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B23B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  <w:r w:rsidRPr="00EC6124">
        <w:rPr>
          <w:rFonts w:ascii="Book Antiqua" w:hAnsi="Book Antiqua" w:cs="TrebuchetMS-Italic"/>
          <w:iCs/>
          <w:sz w:val="20"/>
          <w:szCs w:val="20"/>
        </w:rPr>
        <w:t>Imię</w:t>
      </w:r>
      <w:r w:rsidR="002B1F7F" w:rsidRPr="00EC6124">
        <w:rPr>
          <w:rFonts w:ascii="Book Antiqua" w:hAnsi="Book Antiqua" w:cs="TrebuchetMS-Italic"/>
          <w:iCs/>
          <w:sz w:val="20"/>
          <w:szCs w:val="20"/>
        </w:rPr>
        <w:t xml:space="preserve"> …………………………………………………………………………………………….</w:t>
      </w:r>
      <w:r w:rsidR="00EC6124">
        <w:rPr>
          <w:rFonts w:ascii="Book Antiqua" w:hAnsi="Book Antiqua" w:cs="TrebuchetMS-Italic"/>
          <w:iCs/>
          <w:sz w:val="20"/>
          <w:szCs w:val="20"/>
        </w:rPr>
        <w:t>…………………</w:t>
      </w:r>
    </w:p>
    <w:p w14:paraId="13CE5B93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  <w:r w:rsidRPr="00EC6124">
        <w:rPr>
          <w:rFonts w:ascii="Book Antiqua" w:hAnsi="Book Antiqua" w:cs="TrebuchetMS-Italic"/>
          <w:iCs/>
          <w:sz w:val="20"/>
          <w:szCs w:val="20"/>
        </w:rPr>
        <w:t xml:space="preserve">Nazwisko </w:t>
      </w:r>
      <w:r w:rsidR="002B1F7F" w:rsidRPr="00EC6124">
        <w:rPr>
          <w:rFonts w:ascii="Book Antiqua" w:hAnsi="Book Antiqua" w:cs="TrebuchetMS-Italic"/>
          <w:iCs/>
          <w:sz w:val="20"/>
          <w:szCs w:val="20"/>
        </w:rPr>
        <w:t>………………………………………………………………………………………</w:t>
      </w:r>
      <w:r w:rsidR="00EC6124">
        <w:rPr>
          <w:rFonts w:ascii="Book Antiqua" w:hAnsi="Book Antiqua" w:cs="TrebuchetMS-Italic"/>
          <w:iCs/>
          <w:sz w:val="20"/>
          <w:szCs w:val="20"/>
        </w:rPr>
        <w:t>…………………</w:t>
      </w:r>
    </w:p>
    <w:p w14:paraId="6E9BDD95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  <w:r w:rsidRPr="00EC6124">
        <w:rPr>
          <w:rFonts w:ascii="Book Antiqua" w:hAnsi="Book Antiqua" w:cs="TrebuchetMS-Italic"/>
          <w:iCs/>
          <w:sz w:val="20"/>
          <w:szCs w:val="20"/>
        </w:rPr>
        <w:t xml:space="preserve">Nr referencyjny ogłoszenia o pracę: </w:t>
      </w:r>
      <w:r w:rsidR="00EC6124">
        <w:rPr>
          <w:rFonts w:ascii="Book Antiqua" w:hAnsi="Book Antiqua" w:cs="TrebuchetMS-Italic"/>
          <w:iCs/>
          <w:sz w:val="20"/>
          <w:szCs w:val="20"/>
        </w:rPr>
        <w:t>……………………………………………………………………………</w:t>
      </w:r>
      <w:r w:rsidR="002B1F7F" w:rsidRPr="00EC6124">
        <w:rPr>
          <w:rFonts w:ascii="Book Antiqua" w:hAnsi="Book Antiqua" w:cs="TrebuchetMS-Italic"/>
          <w:iCs/>
          <w:sz w:val="20"/>
          <w:szCs w:val="20"/>
        </w:rPr>
        <w:t xml:space="preserve"> </w:t>
      </w:r>
    </w:p>
    <w:p w14:paraId="6C908C65" w14:textId="77777777" w:rsidR="000B4A25" w:rsidRPr="00EC6124" w:rsidRDefault="000B4A25" w:rsidP="00EC61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  <w:r w:rsidRPr="00EC6124">
        <w:rPr>
          <w:rFonts w:ascii="Book Antiqua" w:hAnsi="Book Antiqua" w:cs="TrebuchetMS-Italic"/>
          <w:iCs/>
          <w:sz w:val="20"/>
          <w:szCs w:val="20"/>
        </w:rPr>
        <w:t xml:space="preserve">Konkurs na stanowisko: </w:t>
      </w:r>
      <w:r w:rsidR="006B0E42" w:rsidRPr="00EC6124">
        <w:rPr>
          <w:rFonts w:ascii="Book Antiqua" w:hAnsi="Book Antiqua" w:cs="TrebuchetMS-Italic"/>
          <w:b/>
          <w:iCs/>
          <w:sz w:val="20"/>
          <w:szCs w:val="20"/>
        </w:rPr>
        <w:t>asystent sędziego</w:t>
      </w:r>
      <w:r w:rsidRPr="00EC6124">
        <w:rPr>
          <w:rFonts w:ascii="Book Antiqua" w:hAnsi="Book Antiqua" w:cs="TrebuchetMS-Italic"/>
          <w:i/>
          <w:iCs/>
          <w:sz w:val="20"/>
          <w:szCs w:val="20"/>
        </w:rPr>
        <w:t xml:space="preserve"> </w:t>
      </w:r>
    </w:p>
    <w:p w14:paraId="0066F4DC" w14:textId="77777777" w:rsidR="000B4A25" w:rsidRPr="00EC6124" w:rsidRDefault="000B4A25" w:rsidP="002B1F7F">
      <w:pPr>
        <w:keepNext/>
        <w:keepLines/>
        <w:spacing w:before="480" w:after="0" w:line="240" w:lineRule="auto"/>
        <w:jc w:val="center"/>
        <w:outlineLvl w:val="0"/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</w:pPr>
      <w:r w:rsidRPr="00EC6124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t xml:space="preserve">Klauzula informacyjna wobec kandydata do pracy </w:t>
      </w:r>
      <w:r w:rsidR="006B0E42" w:rsidRPr="00EC6124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br/>
      </w:r>
      <w:r w:rsidRPr="00D84ECC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t xml:space="preserve">na stanowisko </w:t>
      </w:r>
      <w:r w:rsidR="006B0E42" w:rsidRPr="00D84ECC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t>asystenta sędziego</w:t>
      </w:r>
    </w:p>
    <w:p w14:paraId="08CC3A46" w14:textId="77777777" w:rsidR="000B4A25" w:rsidRPr="00EC6124" w:rsidRDefault="000B4A25" w:rsidP="00EC6124">
      <w:pPr>
        <w:keepNext/>
        <w:keepLines/>
        <w:spacing w:before="240" w:after="0" w:line="240" w:lineRule="auto"/>
        <w:jc w:val="both"/>
        <w:outlineLvl w:val="0"/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</w:pPr>
      <w:r w:rsidRPr="00EC6124">
        <w:rPr>
          <w:rFonts w:ascii="Book Antiqua" w:eastAsia="Times New Roman" w:hAnsi="Book Antiqua" w:cs="Times New Roman"/>
          <w:b/>
          <w:i/>
          <w:color w:val="0070C0"/>
          <w:kern w:val="36"/>
          <w:sz w:val="20"/>
          <w:szCs w:val="20"/>
          <w:lang w:eastAsia="pl-PL"/>
        </w:rPr>
        <w:t>(na podstawie</w:t>
      </w:r>
      <w:r w:rsidRPr="00EC6124"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  <w:t xml:space="preserve"> art. 13 Rozporządzeni</w:t>
      </w:r>
      <w:r w:rsidRPr="00EC6124">
        <w:rPr>
          <w:rFonts w:ascii="Book Antiqua" w:eastAsia="Times New Roman" w:hAnsi="Book Antiqua" w:cs="Times New Roman"/>
          <w:b/>
          <w:i/>
          <w:color w:val="0070C0"/>
          <w:kern w:val="36"/>
          <w:sz w:val="20"/>
          <w:szCs w:val="20"/>
          <w:lang w:eastAsia="pl-PL"/>
        </w:rPr>
        <w:t>a</w:t>
      </w:r>
      <w:r w:rsidRPr="00EC6124"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  <w:t xml:space="preserve"> Parlamentu Europejskiego</w:t>
      </w:r>
      <w:r w:rsidR="00D84ECC"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  <w:t xml:space="preserve"> i Rady (UE) 2016/679 z dnia 27 </w:t>
      </w:r>
      <w:r w:rsidRPr="00EC6124"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  <w:t>kwietnia 2016 r. w sprawie ochrony osób fizycznych w związku z przetwarzaniem danych osobowych i w sprawie swobodnego przepływu takich danych oraz uchylenia dyrektywy 95/46/WE - ogólne rozporządzenie o ochronie danych</w:t>
      </w:r>
      <w:r w:rsidRPr="00EC6124">
        <w:rPr>
          <w:rFonts w:ascii="Book Antiqua" w:eastAsia="Times New Roman" w:hAnsi="Book Antiqua" w:cs="Times New Roman"/>
          <w:b/>
          <w:i/>
          <w:color w:val="0070C0"/>
          <w:kern w:val="36"/>
          <w:sz w:val="20"/>
          <w:szCs w:val="20"/>
          <w:lang w:eastAsia="pl-PL"/>
        </w:rPr>
        <w:t>, dalej RODO</w:t>
      </w:r>
      <w:r w:rsidRPr="00EC6124">
        <w:rPr>
          <w:rFonts w:ascii="Book Antiqua" w:eastAsia="Times New Roman" w:hAnsi="Book Antiqua" w:cs="Times New Roman"/>
          <w:b/>
          <w:bCs/>
          <w:i/>
          <w:color w:val="0070C0"/>
          <w:kern w:val="36"/>
          <w:sz w:val="20"/>
          <w:szCs w:val="20"/>
          <w:lang w:eastAsia="pl-PL"/>
        </w:rPr>
        <w:t>)</w:t>
      </w:r>
    </w:p>
    <w:p w14:paraId="1DE43233" w14:textId="1C7B69D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 w:cs="Times-Italic"/>
          <w:iCs/>
          <w:sz w:val="20"/>
          <w:szCs w:val="20"/>
        </w:rPr>
        <w:t xml:space="preserve">Administratorem Pani/Pana danych osobowych jest Sąd </w:t>
      </w:r>
      <w:r w:rsidR="008455C9">
        <w:rPr>
          <w:rFonts w:ascii="Book Antiqua" w:hAnsi="Book Antiqua" w:cs="Times-Italic"/>
          <w:iCs/>
          <w:sz w:val="20"/>
          <w:szCs w:val="20"/>
        </w:rPr>
        <w:t>Rejonowy w Braniewie</w:t>
      </w:r>
      <w:r w:rsidRPr="00EC6124">
        <w:rPr>
          <w:rFonts w:ascii="Book Antiqua" w:hAnsi="Book Antiqua" w:cs="Times-Italic"/>
          <w:iCs/>
          <w:sz w:val="20"/>
          <w:szCs w:val="20"/>
        </w:rPr>
        <w:t xml:space="preserve"> reprezentowany przez Prezesa</w:t>
      </w:r>
      <w:r w:rsidR="005B5FC1">
        <w:rPr>
          <w:rFonts w:ascii="Book Antiqua" w:hAnsi="Book Antiqua" w:cs="Times-Italic"/>
          <w:iCs/>
          <w:sz w:val="20"/>
          <w:szCs w:val="20"/>
        </w:rPr>
        <w:t xml:space="preserve"> i Dyrektora</w:t>
      </w:r>
      <w:r w:rsidRPr="00EC6124">
        <w:rPr>
          <w:rFonts w:ascii="Book Antiqua" w:hAnsi="Book Antiqua" w:cs="Times-Italic"/>
          <w:iCs/>
          <w:sz w:val="20"/>
          <w:szCs w:val="20"/>
        </w:rPr>
        <w:t xml:space="preserve"> Sądu </w:t>
      </w:r>
      <w:r w:rsidR="008455C9">
        <w:rPr>
          <w:rFonts w:ascii="Book Antiqua" w:hAnsi="Book Antiqua" w:cs="Times-Italic"/>
          <w:iCs/>
          <w:sz w:val="20"/>
          <w:szCs w:val="20"/>
        </w:rPr>
        <w:t>Rejonowego w Braniewie</w:t>
      </w:r>
      <w:r w:rsidRPr="00EC6124">
        <w:rPr>
          <w:rFonts w:ascii="Book Antiqua" w:hAnsi="Book Antiqua" w:cs="Times-Italic"/>
          <w:iCs/>
          <w:sz w:val="20"/>
          <w:szCs w:val="20"/>
        </w:rPr>
        <w:t xml:space="preserve">, </w:t>
      </w:r>
      <w:r w:rsidRPr="00EC6124">
        <w:rPr>
          <w:rFonts w:ascii="Book Antiqua" w:hAnsi="Book Antiqua" w:cs="Times-Italic"/>
          <w:iCs/>
          <w:sz w:val="20"/>
          <w:szCs w:val="20"/>
        </w:rPr>
        <w:br/>
        <w:t xml:space="preserve">ul. </w:t>
      </w:r>
      <w:r w:rsidR="008455C9">
        <w:rPr>
          <w:rFonts w:ascii="Book Antiqua" w:hAnsi="Book Antiqua" w:cs="Times-Italic"/>
          <w:iCs/>
          <w:sz w:val="20"/>
          <w:szCs w:val="20"/>
        </w:rPr>
        <w:t>Sądowa 1, 14-500 Braniewo</w:t>
      </w:r>
      <w:r w:rsidRPr="00EC6124">
        <w:rPr>
          <w:rFonts w:ascii="Book Antiqua" w:hAnsi="Book Antiqua" w:cs="Times-Italic"/>
          <w:iCs/>
          <w:sz w:val="20"/>
          <w:szCs w:val="20"/>
        </w:rPr>
        <w:t>.</w:t>
      </w:r>
    </w:p>
    <w:p w14:paraId="56669B2B" w14:textId="5ACF30D6" w:rsidR="006B0E42" w:rsidRPr="00EC6124" w:rsidRDefault="006B0E42" w:rsidP="002B1F7F">
      <w:pPr>
        <w:pStyle w:val="Akapitzlist"/>
        <w:numPr>
          <w:ilvl w:val="0"/>
          <w:numId w:val="1"/>
        </w:numPr>
        <w:spacing w:before="60" w:after="60"/>
        <w:jc w:val="both"/>
        <w:rPr>
          <w:rFonts w:ascii="Book Antiqua" w:hAnsi="Book Antiqua"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 xml:space="preserve">Dane kontaktowe administratora danych: telefon: </w:t>
      </w:r>
      <w:r w:rsidR="00F04AB1">
        <w:rPr>
          <w:rFonts w:ascii="Book Antiqua" w:hAnsi="Book Antiqua"/>
          <w:sz w:val="20"/>
          <w:szCs w:val="20"/>
        </w:rPr>
        <w:t>556465203</w:t>
      </w:r>
      <w:r w:rsidRPr="00EC6124">
        <w:rPr>
          <w:rFonts w:ascii="Book Antiqua" w:hAnsi="Book Antiqua"/>
          <w:sz w:val="20"/>
          <w:szCs w:val="20"/>
        </w:rPr>
        <w:t xml:space="preserve">, adres e-mail: </w:t>
      </w:r>
      <w:r w:rsidR="00F04AB1">
        <w:rPr>
          <w:rFonts w:ascii="Book Antiqua" w:hAnsi="Book Antiqua"/>
          <w:sz w:val="20"/>
          <w:szCs w:val="20"/>
        </w:rPr>
        <w:t>administracyjny</w:t>
      </w:r>
      <w:r w:rsidRPr="00EC6124">
        <w:rPr>
          <w:rFonts w:ascii="Book Antiqua" w:hAnsi="Book Antiqua"/>
          <w:sz w:val="20"/>
          <w:szCs w:val="20"/>
        </w:rPr>
        <w:t>@</w:t>
      </w:r>
      <w:r w:rsidR="00F04AB1">
        <w:rPr>
          <w:rFonts w:ascii="Book Antiqua" w:hAnsi="Book Antiqua"/>
          <w:sz w:val="20"/>
          <w:szCs w:val="20"/>
        </w:rPr>
        <w:t>braniewo.sr</w:t>
      </w:r>
      <w:r w:rsidRPr="00EC6124">
        <w:rPr>
          <w:rFonts w:ascii="Book Antiqua" w:hAnsi="Book Antiqua"/>
          <w:sz w:val="20"/>
          <w:szCs w:val="20"/>
        </w:rPr>
        <w:t>.gov.pl.</w:t>
      </w:r>
    </w:p>
    <w:p w14:paraId="395BAA9C" w14:textId="59FED404" w:rsidR="006B0E42" w:rsidRPr="00EC6124" w:rsidRDefault="006B0E42" w:rsidP="002B1F7F">
      <w:pPr>
        <w:pStyle w:val="Akapitzlist"/>
        <w:numPr>
          <w:ilvl w:val="0"/>
          <w:numId w:val="1"/>
        </w:numPr>
        <w:spacing w:before="60" w:after="60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 xml:space="preserve">Dane kontaktowe Inspektora ochrony danych Sądu </w:t>
      </w:r>
      <w:r w:rsidR="00E46BA3">
        <w:rPr>
          <w:rFonts w:ascii="Book Antiqua" w:hAnsi="Book Antiqua"/>
          <w:sz w:val="20"/>
          <w:szCs w:val="20"/>
        </w:rPr>
        <w:t>Rejonowego w Braniewie</w:t>
      </w:r>
      <w:r w:rsidRPr="00EC6124">
        <w:rPr>
          <w:rFonts w:ascii="Book Antiqua" w:hAnsi="Book Antiqua"/>
          <w:sz w:val="20"/>
          <w:szCs w:val="20"/>
        </w:rPr>
        <w:t xml:space="preserve">: </w:t>
      </w:r>
      <w:r w:rsidRPr="00EC6124">
        <w:rPr>
          <w:rFonts w:ascii="Book Antiqua" w:hAnsi="Book Antiqua"/>
          <w:sz w:val="20"/>
          <w:szCs w:val="20"/>
        </w:rPr>
        <w:br/>
        <w:t>adres e-mail: iodo@</w:t>
      </w:r>
      <w:r w:rsidR="008455C9">
        <w:rPr>
          <w:rFonts w:ascii="Book Antiqua" w:hAnsi="Book Antiqua"/>
          <w:sz w:val="20"/>
          <w:szCs w:val="20"/>
        </w:rPr>
        <w:t>braniewo</w:t>
      </w:r>
      <w:r w:rsidRPr="00EC6124">
        <w:rPr>
          <w:rFonts w:ascii="Book Antiqua" w:hAnsi="Book Antiqua"/>
          <w:sz w:val="20"/>
          <w:szCs w:val="20"/>
        </w:rPr>
        <w:t>.s</w:t>
      </w:r>
      <w:r w:rsidR="008455C9">
        <w:rPr>
          <w:rFonts w:ascii="Book Antiqua" w:hAnsi="Book Antiqua"/>
          <w:sz w:val="20"/>
          <w:szCs w:val="20"/>
        </w:rPr>
        <w:t>r</w:t>
      </w:r>
      <w:r w:rsidRPr="00EC6124">
        <w:rPr>
          <w:rFonts w:ascii="Book Antiqua" w:hAnsi="Book Antiqua"/>
          <w:sz w:val="20"/>
          <w:szCs w:val="20"/>
        </w:rPr>
        <w:t xml:space="preserve">.gov.pl. </w:t>
      </w:r>
    </w:p>
    <w:p w14:paraId="0CACE6B6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 w:cs="Times-Italic"/>
          <w:iCs/>
          <w:sz w:val="20"/>
          <w:szCs w:val="20"/>
        </w:rPr>
        <w:t xml:space="preserve">Pani/Pana dane osobowe będą przetwarzane </w:t>
      </w:r>
      <w:r w:rsidRPr="00EC6124">
        <w:rPr>
          <w:rFonts w:ascii="Book Antiqua" w:hAnsi="Book Antiqua"/>
          <w:sz w:val="20"/>
          <w:szCs w:val="20"/>
        </w:rPr>
        <w:t>w celu przeprowadzenia bieżącego procesu rekrutacji.</w:t>
      </w:r>
    </w:p>
    <w:p w14:paraId="601B84E5" w14:textId="493A795E" w:rsidR="002B1F7F" w:rsidRPr="00D84ECC" w:rsidRDefault="002B1F7F" w:rsidP="002B1F7F">
      <w:pPr>
        <w:numPr>
          <w:ilvl w:val="0"/>
          <w:numId w:val="1"/>
        </w:numPr>
        <w:spacing w:line="240" w:lineRule="auto"/>
        <w:jc w:val="both"/>
        <w:rPr>
          <w:rFonts w:ascii="Book Antiqua" w:eastAsia="Calibri" w:hAnsi="Book Antiqua" w:cs="Times-Italic"/>
          <w:iCs/>
          <w:sz w:val="20"/>
          <w:szCs w:val="20"/>
        </w:rPr>
      </w:pPr>
      <w:r w:rsidRPr="00D84ECC">
        <w:rPr>
          <w:rFonts w:ascii="Book Antiqua" w:eastAsia="Calibri" w:hAnsi="Book Antiqua"/>
          <w:sz w:val="20"/>
          <w:szCs w:val="20"/>
        </w:rPr>
        <w:t>Podanie danych określonych w art. 22</w:t>
      </w:r>
      <w:r w:rsidRPr="00D84ECC">
        <w:rPr>
          <w:rFonts w:ascii="Book Antiqua" w:eastAsia="Calibri" w:hAnsi="Book Antiqua"/>
          <w:sz w:val="20"/>
          <w:szCs w:val="20"/>
          <w:vertAlign w:val="superscript"/>
        </w:rPr>
        <w:t>1</w:t>
      </w:r>
      <w:r w:rsidRPr="00D84ECC">
        <w:rPr>
          <w:rFonts w:ascii="Book Antiqua" w:eastAsia="Calibri" w:hAnsi="Book Antiqua"/>
          <w:sz w:val="20"/>
          <w:szCs w:val="20"/>
        </w:rPr>
        <w:t xml:space="preserve"> Kodeksu Pracy (Dz.U. z </w:t>
      </w:r>
      <w:r w:rsidR="00C75C11">
        <w:rPr>
          <w:rFonts w:ascii="Book Antiqua" w:eastAsia="Calibri" w:hAnsi="Book Antiqua"/>
          <w:sz w:val="20"/>
          <w:szCs w:val="20"/>
        </w:rPr>
        <w:t>2023</w:t>
      </w:r>
      <w:r w:rsidRPr="00D84ECC">
        <w:rPr>
          <w:rFonts w:ascii="Book Antiqua" w:eastAsia="Calibri" w:hAnsi="Book Antiqua"/>
          <w:sz w:val="20"/>
          <w:szCs w:val="20"/>
        </w:rPr>
        <w:t xml:space="preserve"> r., poz. </w:t>
      </w:r>
      <w:r w:rsidR="00C75C11">
        <w:rPr>
          <w:rFonts w:ascii="Book Antiqua" w:eastAsia="Calibri" w:hAnsi="Book Antiqua"/>
          <w:sz w:val="20"/>
          <w:szCs w:val="20"/>
        </w:rPr>
        <w:t>1465</w:t>
      </w:r>
      <w:r w:rsidRPr="00D84ECC">
        <w:rPr>
          <w:rFonts w:ascii="Book Antiqua" w:eastAsia="Calibri" w:hAnsi="Book Antiqua"/>
          <w:sz w:val="20"/>
          <w:szCs w:val="20"/>
        </w:rPr>
        <w:t xml:space="preserve">) oraz </w:t>
      </w:r>
      <w:r w:rsidRPr="00D84ECC">
        <w:rPr>
          <w:rFonts w:ascii="Book Antiqua" w:eastAsia="Batang" w:hAnsi="Book Antiqua"/>
          <w:sz w:val="20"/>
          <w:szCs w:val="20"/>
        </w:rPr>
        <w:t xml:space="preserve"> art. 155 § 2 ustawy z dnia 27 lipca 2001 r. </w:t>
      </w:r>
      <w:r w:rsidRPr="00D84ECC">
        <w:rPr>
          <w:rFonts w:ascii="Book Antiqua" w:eastAsia="Batang" w:hAnsi="Book Antiqua"/>
          <w:i/>
          <w:sz w:val="20"/>
          <w:szCs w:val="20"/>
        </w:rPr>
        <w:t>Prawo o ustroju sądów powszechnych</w:t>
      </w:r>
      <w:r w:rsidRPr="00D84ECC">
        <w:rPr>
          <w:rFonts w:ascii="Book Antiqua" w:eastAsia="Batang" w:hAnsi="Book Antiqua"/>
          <w:sz w:val="20"/>
          <w:szCs w:val="20"/>
        </w:rPr>
        <w:t xml:space="preserve"> (t. j. Dz. U. z 20</w:t>
      </w:r>
      <w:r w:rsidR="00C75C11">
        <w:rPr>
          <w:rFonts w:ascii="Book Antiqua" w:eastAsia="Batang" w:hAnsi="Book Antiqua"/>
          <w:sz w:val="20"/>
          <w:szCs w:val="20"/>
        </w:rPr>
        <w:t>24</w:t>
      </w:r>
      <w:r w:rsidRPr="00D84ECC">
        <w:rPr>
          <w:rFonts w:ascii="Book Antiqua" w:eastAsia="Batang" w:hAnsi="Book Antiqua"/>
          <w:sz w:val="20"/>
          <w:szCs w:val="20"/>
        </w:rPr>
        <w:t xml:space="preserve"> r., poz.</w:t>
      </w:r>
      <w:r w:rsidR="00C75C11">
        <w:rPr>
          <w:rFonts w:ascii="Book Antiqua" w:eastAsia="Batang" w:hAnsi="Book Antiqua"/>
          <w:sz w:val="20"/>
          <w:szCs w:val="20"/>
        </w:rPr>
        <w:t>334</w:t>
      </w:r>
      <w:r w:rsidRPr="00D84ECC">
        <w:rPr>
          <w:rFonts w:ascii="Book Antiqua" w:eastAsia="Batang" w:hAnsi="Book Antiqua"/>
          <w:sz w:val="20"/>
          <w:szCs w:val="20"/>
        </w:rPr>
        <w:t>) w związku z</w:t>
      </w:r>
      <w:r w:rsidRPr="00D84ECC">
        <w:rPr>
          <w:rFonts w:ascii="Book Antiqua" w:hAnsi="Book Antiqua"/>
          <w:sz w:val="20"/>
          <w:szCs w:val="20"/>
        </w:rPr>
        <w:t xml:space="preserve"> treścią § </w:t>
      </w:r>
      <w:r w:rsidR="00D23A6D" w:rsidRPr="00D84ECC">
        <w:rPr>
          <w:rFonts w:ascii="Book Antiqua" w:hAnsi="Book Antiqua"/>
          <w:sz w:val="20"/>
          <w:szCs w:val="20"/>
        </w:rPr>
        <w:t>3 pkt 1</w:t>
      </w:r>
      <w:r w:rsidRPr="00D84ECC">
        <w:rPr>
          <w:rFonts w:ascii="Book Antiqua" w:hAnsi="Book Antiqua"/>
          <w:sz w:val="20"/>
          <w:szCs w:val="20"/>
        </w:rPr>
        <w:t xml:space="preserve"> rozporządzenia Ministra Sprawiedliwości z dnia 14.10.2013 r. </w:t>
      </w:r>
      <w:r w:rsidRPr="00D84ECC">
        <w:rPr>
          <w:rFonts w:ascii="Book Antiqua" w:hAnsi="Book Antiqua"/>
          <w:i/>
          <w:sz w:val="20"/>
          <w:szCs w:val="20"/>
        </w:rPr>
        <w:t>w sprawie przeprowadzania konkursu na stanowisko asystenta sędziego</w:t>
      </w:r>
      <w:r w:rsidRPr="00D84ECC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Pr="00D84ECC">
        <w:rPr>
          <w:rFonts w:ascii="Book Antiqua" w:hAnsi="Book Antiqua"/>
          <w:bCs/>
          <w:color w:val="000000"/>
          <w:sz w:val="20"/>
          <w:szCs w:val="20"/>
        </w:rPr>
        <w:t>(Dz.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 </w:t>
      </w:r>
      <w:r w:rsidRPr="00D84ECC">
        <w:rPr>
          <w:rFonts w:ascii="Book Antiqua" w:hAnsi="Book Antiqua"/>
          <w:bCs/>
          <w:color w:val="000000"/>
          <w:sz w:val="20"/>
          <w:szCs w:val="20"/>
        </w:rPr>
        <w:t>U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. z </w:t>
      </w:r>
      <w:r w:rsidR="00C75C11">
        <w:rPr>
          <w:rFonts w:ascii="Book Antiqua" w:hAnsi="Book Antiqua"/>
          <w:bCs/>
          <w:color w:val="000000"/>
          <w:sz w:val="20"/>
          <w:szCs w:val="20"/>
        </w:rPr>
        <w:t>2023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 r. poz. </w:t>
      </w:r>
      <w:r w:rsidR="00C75C11">
        <w:rPr>
          <w:rFonts w:ascii="Book Antiqua" w:hAnsi="Book Antiqua"/>
          <w:bCs/>
          <w:color w:val="000000"/>
          <w:sz w:val="20"/>
          <w:szCs w:val="20"/>
        </w:rPr>
        <w:t>2102</w:t>
      </w:r>
      <w:r w:rsidRPr="00D84ECC">
        <w:rPr>
          <w:rFonts w:ascii="Book Antiqua" w:hAnsi="Book Antiqua"/>
          <w:bCs/>
          <w:color w:val="000000"/>
          <w:sz w:val="20"/>
          <w:szCs w:val="20"/>
        </w:rPr>
        <w:t>)</w:t>
      </w:r>
      <w:r w:rsidRPr="00D84ECC">
        <w:rPr>
          <w:rFonts w:ascii="Book Antiqua" w:eastAsia="Batang" w:hAnsi="Book Antiqua"/>
          <w:sz w:val="20"/>
          <w:szCs w:val="20"/>
        </w:rPr>
        <w:t xml:space="preserve"> </w:t>
      </w:r>
      <w:r w:rsidRPr="00D84ECC">
        <w:rPr>
          <w:rFonts w:ascii="Book Antiqua" w:eastAsia="Calibri" w:hAnsi="Book Antiqua"/>
          <w:sz w:val="20"/>
          <w:szCs w:val="20"/>
        </w:rPr>
        <w:t>jest wymogiem ustawowym.</w:t>
      </w:r>
    </w:p>
    <w:p w14:paraId="1AC6288D" w14:textId="77777777" w:rsidR="002B1F7F" w:rsidRPr="00D84ECC" w:rsidRDefault="002B1F7F" w:rsidP="002B1F7F">
      <w:pPr>
        <w:numPr>
          <w:ilvl w:val="0"/>
          <w:numId w:val="1"/>
        </w:numPr>
        <w:spacing w:line="240" w:lineRule="auto"/>
        <w:jc w:val="both"/>
        <w:rPr>
          <w:rFonts w:ascii="Book Antiqua" w:eastAsia="Calibri" w:hAnsi="Book Antiqua" w:cs="Times-Italic"/>
          <w:iCs/>
          <w:sz w:val="20"/>
          <w:szCs w:val="20"/>
        </w:rPr>
      </w:pPr>
      <w:r w:rsidRPr="00D84ECC">
        <w:rPr>
          <w:rFonts w:ascii="Book Antiqua" w:eastAsia="Calibri" w:hAnsi="Book Antiqua"/>
          <w:sz w:val="20"/>
          <w:szCs w:val="20"/>
        </w:rPr>
        <w:t xml:space="preserve">Pani/Pana dane osobowe będą przechowywane do czasu upływu terminów przedawnienia roszczeń wynikających z kodeksu pracy i kodeksu cywilnego (art. 291 § 1 </w:t>
      </w:r>
      <w:proofErr w:type="spellStart"/>
      <w:r w:rsidRPr="00D84ECC">
        <w:rPr>
          <w:rFonts w:ascii="Book Antiqua" w:eastAsia="Calibri" w:hAnsi="Book Antiqua"/>
          <w:sz w:val="20"/>
          <w:szCs w:val="20"/>
        </w:rPr>
        <w:t>kp</w:t>
      </w:r>
      <w:proofErr w:type="spellEnd"/>
      <w:r w:rsidRPr="00D84ECC">
        <w:rPr>
          <w:rFonts w:ascii="Book Antiqua" w:eastAsia="Calibri" w:hAnsi="Book Antiqua"/>
          <w:sz w:val="20"/>
          <w:szCs w:val="20"/>
        </w:rPr>
        <w:t xml:space="preserve"> i 442 (1) § 1 </w:t>
      </w:r>
      <w:proofErr w:type="spellStart"/>
      <w:r w:rsidRPr="00D84ECC">
        <w:rPr>
          <w:rFonts w:ascii="Book Antiqua" w:eastAsia="Calibri" w:hAnsi="Book Antiqua"/>
          <w:sz w:val="20"/>
          <w:szCs w:val="20"/>
        </w:rPr>
        <w:t>kc</w:t>
      </w:r>
      <w:proofErr w:type="spellEnd"/>
      <w:r w:rsidRPr="00D84ECC">
        <w:rPr>
          <w:rFonts w:ascii="Book Antiqua" w:eastAsia="Calibri" w:hAnsi="Book Antiqua"/>
          <w:sz w:val="20"/>
          <w:szCs w:val="20"/>
        </w:rPr>
        <w:t>).</w:t>
      </w:r>
    </w:p>
    <w:p w14:paraId="3F0E5727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>Podanie dodatkowych danych osobowych, zgodnie z art. 6 ust. 1 lit. a  RODO odbywa się za dobrowolnie wyrażoną zgodą.</w:t>
      </w:r>
    </w:p>
    <w:p w14:paraId="24325A45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>Za Pani/Pana dobrowolną zgodą, dane mogą być również pozostawione</w:t>
      </w:r>
      <w:r w:rsidRPr="00EC6124">
        <w:rPr>
          <w:rFonts w:ascii="Book Antiqua" w:hAnsi="Book Antiqua"/>
          <w:sz w:val="20"/>
          <w:szCs w:val="20"/>
        </w:rPr>
        <w:br/>
        <w:t xml:space="preserve"> i przetwarzane w bazie osób ubiegających się o zatrudnienie na poczet przyszłych procesów rekrutacji.</w:t>
      </w:r>
    </w:p>
    <w:p w14:paraId="3ABDE082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 xml:space="preserve">W przypadku wyrażenia zgody na poczet przyszłych procesów rekrutacji Pani/Pana dane osobowe będą przechowywane </w:t>
      </w:r>
      <w:r w:rsidR="00353924" w:rsidRPr="00EC6124">
        <w:rPr>
          <w:rFonts w:ascii="Book Antiqua" w:hAnsi="Book Antiqua"/>
          <w:sz w:val="20"/>
          <w:szCs w:val="20"/>
        </w:rPr>
        <w:t>w bazie osób ubiegających się</w:t>
      </w:r>
      <w:r w:rsidR="00353924" w:rsidRPr="00EC6124">
        <w:rPr>
          <w:rFonts w:ascii="Book Antiqua" w:hAnsi="Book Antiqua"/>
          <w:sz w:val="20"/>
          <w:szCs w:val="20"/>
        </w:rPr>
        <w:br/>
      </w:r>
      <w:r w:rsidRPr="00EC6124">
        <w:rPr>
          <w:rFonts w:ascii="Book Antiqua" w:hAnsi="Book Antiqua"/>
          <w:sz w:val="20"/>
          <w:szCs w:val="20"/>
        </w:rPr>
        <w:t xml:space="preserve">o zatrudnienie w tutejszym Sądzie przez okres do </w:t>
      </w:r>
      <w:r w:rsidR="002B1F7F" w:rsidRPr="00EC6124">
        <w:rPr>
          <w:rFonts w:ascii="Book Antiqua" w:hAnsi="Book Antiqua"/>
          <w:sz w:val="20"/>
          <w:szCs w:val="20"/>
        </w:rPr>
        <w:t>6</w:t>
      </w:r>
      <w:r w:rsidRPr="00EC6124">
        <w:rPr>
          <w:rFonts w:ascii="Book Antiqua" w:hAnsi="Book Antiqua"/>
          <w:sz w:val="20"/>
          <w:szCs w:val="20"/>
        </w:rPr>
        <w:t xml:space="preserve"> miesięcy (licząc od daty wpływu).</w:t>
      </w:r>
    </w:p>
    <w:p w14:paraId="215AB418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/>
          <w:sz w:val="20"/>
          <w:szCs w:val="20"/>
        </w:rPr>
        <w:t>W przypadku wyrażenia zgody przysługuje P</w:t>
      </w:r>
      <w:r w:rsidR="00353924" w:rsidRPr="00EC6124">
        <w:rPr>
          <w:rFonts w:ascii="Book Antiqua" w:hAnsi="Book Antiqua"/>
          <w:sz w:val="20"/>
          <w:szCs w:val="20"/>
        </w:rPr>
        <w:t xml:space="preserve">ani/Panu prawo cofnięcia zgody </w:t>
      </w:r>
      <w:r w:rsidRPr="00EC6124">
        <w:rPr>
          <w:rFonts w:ascii="Book Antiqua" w:hAnsi="Book Antiqua"/>
          <w:sz w:val="20"/>
          <w:szCs w:val="20"/>
        </w:rPr>
        <w:t>w dowolnym momencie bez wpływu na zgodność z prawem przetwarzania.</w:t>
      </w:r>
    </w:p>
    <w:p w14:paraId="2FBBC088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 w:cs="Arial"/>
          <w:color w:val="000000"/>
          <w:sz w:val="20"/>
          <w:szCs w:val="20"/>
        </w:rPr>
        <w:t xml:space="preserve">Na zasadach określonych przepisami o ochronie danych osobowych ma Pani/Pan prawo dostępu do treści swoich danych oraz prawo do sprostowania, usunięcia lub ograniczenia przetwarzania danych, prawo do wniesienia sprzeciwu </w:t>
      </w:r>
      <w:r w:rsidRPr="00EC6124">
        <w:rPr>
          <w:rFonts w:ascii="Book Antiqua" w:hAnsi="Book Antiqua" w:cs="Arial"/>
          <w:sz w:val="20"/>
          <w:szCs w:val="20"/>
        </w:rPr>
        <w:t>wobec przetwarzania oraz prawo do przenoszenia danych.</w:t>
      </w:r>
    </w:p>
    <w:p w14:paraId="50D5E3A4" w14:textId="77777777" w:rsidR="000B4A25" w:rsidRPr="00EC6124" w:rsidRDefault="000B4A25" w:rsidP="002B1F7F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 w:cs="Times-Italic"/>
          <w:iCs/>
          <w:sz w:val="20"/>
          <w:szCs w:val="20"/>
        </w:rPr>
      </w:pPr>
      <w:r w:rsidRPr="00EC6124">
        <w:rPr>
          <w:rFonts w:ascii="Book Antiqua" w:hAnsi="Book Antiqua" w:cs="Arial"/>
          <w:color w:val="000000"/>
          <w:sz w:val="20"/>
          <w:szCs w:val="20"/>
        </w:rPr>
        <w:t>Ma Pani/Pan prawo do wniesienia skargi do organu nadzorczego – Prezesa Urzędu Ochrony Danych Osobowych, gdy uzna Pan/Pani, że przetwarzanie wymienionych Pani/Pana danych osobowych narusza przepisy o ochronie danych osobowych.</w:t>
      </w:r>
    </w:p>
    <w:p w14:paraId="388AFA4C" w14:textId="2154CB3B" w:rsidR="004776B0" w:rsidRPr="00E3058A" w:rsidRDefault="002B1F7F" w:rsidP="00EC6124">
      <w:pPr>
        <w:numPr>
          <w:ilvl w:val="0"/>
          <w:numId w:val="1"/>
        </w:numPr>
        <w:spacing w:line="240" w:lineRule="auto"/>
        <w:contextualSpacing/>
        <w:jc w:val="both"/>
        <w:rPr>
          <w:rFonts w:ascii="Book Antiqua" w:eastAsia="Calibri" w:hAnsi="Book Antiqua" w:cs="Times-Italic"/>
          <w:iCs/>
          <w:sz w:val="20"/>
          <w:szCs w:val="20"/>
        </w:rPr>
      </w:pPr>
      <w:r w:rsidRPr="00D84ECC">
        <w:rPr>
          <w:rFonts w:ascii="Book Antiqua" w:eastAsia="Calibri" w:hAnsi="Book Antiqua"/>
          <w:sz w:val="20"/>
          <w:szCs w:val="20"/>
        </w:rPr>
        <w:t xml:space="preserve">Wyniki konkursu, w tym Pani/Pana dane osobowe (imię i nazwisko) zostaną  upublicznione na okres 1 miesiąca na </w:t>
      </w:r>
      <w:r w:rsidR="00353924" w:rsidRPr="00D84ECC">
        <w:rPr>
          <w:rFonts w:ascii="Book Antiqua" w:eastAsia="Calibri" w:hAnsi="Book Antiqua"/>
          <w:sz w:val="20"/>
          <w:szCs w:val="20"/>
        </w:rPr>
        <w:t xml:space="preserve">stronie BIP Sądu </w:t>
      </w:r>
      <w:r w:rsidR="00E46BA3">
        <w:rPr>
          <w:rFonts w:ascii="Book Antiqua" w:eastAsia="Calibri" w:hAnsi="Book Antiqua"/>
          <w:sz w:val="20"/>
          <w:szCs w:val="20"/>
        </w:rPr>
        <w:t>Rejonowego w Braniewie</w:t>
      </w:r>
      <w:r w:rsidRPr="00D84ECC">
        <w:rPr>
          <w:rFonts w:ascii="Book Antiqua" w:eastAsia="Calibri" w:hAnsi="Book Antiqua"/>
          <w:sz w:val="20"/>
          <w:szCs w:val="20"/>
        </w:rPr>
        <w:t xml:space="preserve"> zgodnie </w:t>
      </w:r>
      <w:r w:rsidRPr="00D84ECC">
        <w:rPr>
          <w:rFonts w:ascii="Book Antiqua" w:hAnsi="Book Antiqua"/>
          <w:sz w:val="20"/>
          <w:szCs w:val="20"/>
        </w:rPr>
        <w:t xml:space="preserve">z treścią § </w:t>
      </w:r>
      <w:r w:rsidR="00353924" w:rsidRPr="00D84ECC">
        <w:rPr>
          <w:rFonts w:ascii="Book Antiqua" w:hAnsi="Book Antiqua"/>
          <w:sz w:val="20"/>
          <w:szCs w:val="20"/>
        </w:rPr>
        <w:t>1</w:t>
      </w:r>
      <w:r w:rsidR="00776C79">
        <w:rPr>
          <w:rFonts w:ascii="Book Antiqua" w:hAnsi="Book Antiqua"/>
          <w:sz w:val="20"/>
          <w:szCs w:val="20"/>
        </w:rPr>
        <w:t>2</w:t>
      </w:r>
      <w:r w:rsidR="00353924" w:rsidRPr="00D84ECC">
        <w:rPr>
          <w:rFonts w:ascii="Book Antiqua" w:hAnsi="Book Antiqua"/>
          <w:sz w:val="20"/>
          <w:szCs w:val="20"/>
        </w:rPr>
        <w:t xml:space="preserve"> pkt 2</w:t>
      </w:r>
      <w:r w:rsidRPr="00D84ECC">
        <w:rPr>
          <w:rFonts w:ascii="Book Antiqua" w:hAnsi="Book Antiqua"/>
          <w:sz w:val="20"/>
          <w:szCs w:val="20"/>
        </w:rPr>
        <w:t xml:space="preserve"> rozporządzenia Ministra Sprawiedliwości z dnia 14.10.2013 r. </w:t>
      </w:r>
      <w:r w:rsidRPr="00D84ECC">
        <w:rPr>
          <w:rFonts w:ascii="Book Antiqua" w:hAnsi="Book Antiqua"/>
          <w:i/>
          <w:sz w:val="20"/>
          <w:szCs w:val="20"/>
        </w:rPr>
        <w:t>w sprawie przeprowadzania konkursu na stanowisko asystenta sędziego</w:t>
      </w:r>
      <w:r w:rsidRPr="00D84ECC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>(Dz. U. z 20</w:t>
      </w:r>
      <w:r w:rsidR="00C76A17">
        <w:rPr>
          <w:rFonts w:ascii="Book Antiqua" w:hAnsi="Book Antiqua"/>
          <w:bCs/>
          <w:color w:val="000000"/>
          <w:sz w:val="20"/>
          <w:szCs w:val="20"/>
        </w:rPr>
        <w:t>23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>r. poz.</w:t>
      </w:r>
      <w:r w:rsidR="00C76A17">
        <w:rPr>
          <w:rFonts w:ascii="Book Antiqua" w:hAnsi="Book Antiqua"/>
          <w:bCs/>
          <w:color w:val="000000"/>
          <w:sz w:val="20"/>
          <w:szCs w:val="20"/>
        </w:rPr>
        <w:t>2106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>).</w:t>
      </w: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-2012051845"/>
        <w:docPartObj>
          <w:docPartGallery w:val="Page Numbers (Bottom of Page)"/>
          <w:docPartUnique/>
        </w:docPartObj>
      </w:sdtPr>
      <w:sdtEndPr>
        <w:rPr>
          <w:highlight w:val="yellow"/>
        </w:rPr>
      </w:sdtEndPr>
      <w:sdtContent>
        <w:p w14:paraId="46B108C8" w14:textId="77777777" w:rsidR="00E3058A" w:rsidRPr="00E3058A" w:rsidRDefault="00E3058A" w:rsidP="00E3058A">
          <w:pPr>
            <w:pStyle w:val="Stopka"/>
            <w:ind w:left="720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E3058A">
            <w:rPr>
              <w:rFonts w:asciiTheme="majorHAnsi" w:eastAsiaTheme="majorEastAsia" w:hAnsiTheme="majorHAnsi" w:cstheme="majorBidi"/>
              <w:sz w:val="28"/>
              <w:szCs w:val="28"/>
              <w:highlight w:val="yellow"/>
            </w:rPr>
            <w:t xml:space="preserve">str. </w:t>
          </w:r>
          <w:r w:rsidRPr="00E3058A">
            <w:rPr>
              <w:rFonts w:eastAsiaTheme="minorEastAsia"/>
              <w:sz w:val="28"/>
              <w:szCs w:val="28"/>
              <w:highlight w:val="yellow"/>
            </w:rPr>
            <w:t>6</w:t>
          </w:r>
        </w:p>
      </w:sdtContent>
    </w:sdt>
    <w:p w14:paraId="10AAABF6" w14:textId="77777777" w:rsidR="00E3058A" w:rsidRPr="00D84ECC" w:rsidRDefault="00E3058A" w:rsidP="00E3058A">
      <w:pPr>
        <w:spacing w:line="240" w:lineRule="auto"/>
        <w:ind w:left="720"/>
        <w:contextualSpacing/>
        <w:jc w:val="both"/>
        <w:rPr>
          <w:rFonts w:ascii="Book Antiqua" w:eastAsia="Calibri" w:hAnsi="Book Antiqua" w:cs="Times-Italic"/>
          <w:iCs/>
          <w:sz w:val="20"/>
          <w:szCs w:val="20"/>
        </w:rPr>
      </w:pPr>
    </w:p>
    <w:p w14:paraId="7E93C4E5" w14:textId="77777777" w:rsidR="000B4A25" w:rsidRPr="00EC6124" w:rsidRDefault="000B4A25" w:rsidP="002B1F7F">
      <w:pPr>
        <w:keepNext/>
        <w:keepLines/>
        <w:spacing w:before="480" w:after="0" w:line="240" w:lineRule="auto"/>
        <w:jc w:val="center"/>
        <w:outlineLvl w:val="0"/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</w:pPr>
      <w:r w:rsidRPr="00EC6124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t>Zgoda na przetwarzanie danych osobowych w bieżącym procesie rekrutacji</w:t>
      </w:r>
    </w:p>
    <w:p w14:paraId="05F57ECE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rebuchetMS-Italic"/>
          <w:iCs/>
          <w:color w:val="C00000"/>
          <w:sz w:val="20"/>
          <w:szCs w:val="20"/>
        </w:rPr>
      </w:pPr>
    </w:p>
    <w:p w14:paraId="360E50D2" w14:textId="001E6088" w:rsidR="002B1F7F" w:rsidRPr="00EC6124" w:rsidRDefault="002B1F7F" w:rsidP="00353924">
      <w:pPr>
        <w:spacing w:line="240" w:lineRule="auto"/>
        <w:jc w:val="center"/>
        <w:rPr>
          <w:rFonts w:ascii="Book Antiqua" w:eastAsia="Calibri" w:hAnsi="Book Antiqua" w:cs="TrebuchetMS-Italic"/>
          <w:iCs/>
          <w:sz w:val="20"/>
          <w:szCs w:val="20"/>
        </w:rPr>
      </w:pP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Oświadczam, iż zapoznałam/em się z powyższymi informacjami. </w:t>
      </w:r>
      <w:r w:rsidR="00353924" w:rsidRPr="00EC6124">
        <w:rPr>
          <w:rFonts w:ascii="Book Antiqua" w:eastAsia="Calibri" w:hAnsi="Book Antiqua" w:cs="TrebuchetMS-Italic"/>
          <w:iCs/>
          <w:sz w:val="20"/>
          <w:szCs w:val="20"/>
        </w:rPr>
        <w:br/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Jednocześnie, </w:t>
      </w:r>
      <w:r w:rsidR="00353924" w:rsidRPr="00EC6124">
        <w:rPr>
          <w:rFonts w:ascii="Book Antiqua" w:eastAsia="Calibri" w:hAnsi="Book Antiqua"/>
          <w:sz w:val="20"/>
          <w:szCs w:val="20"/>
        </w:rPr>
        <w:t xml:space="preserve">zgodnie </w:t>
      </w:r>
      <w:r w:rsidRPr="00EC6124">
        <w:rPr>
          <w:rFonts w:ascii="Book Antiqua" w:eastAsia="Calibri" w:hAnsi="Book Antiqua"/>
          <w:sz w:val="20"/>
          <w:szCs w:val="20"/>
        </w:rPr>
        <w:t xml:space="preserve">z art. 6 </w:t>
      </w:r>
      <w:r w:rsidRPr="00EC6124">
        <w:rPr>
          <w:rFonts w:ascii="Book Antiqua" w:eastAsia="Calibri" w:hAnsi="Book Antiqua" w:cs="Times-Italic"/>
          <w:iCs/>
          <w:sz w:val="20"/>
          <w:szCs w:val="20"/>
        </w:rPr>
        <w:t>Rozporządzenia Parlamentu Europejskiego i Rady /UE/ 2016/679 z dnia 27 kwietnia 2016r. w sp</w:t>
      </w:r>
      <w:r w:rsidR="00353924" w:rsidRPr="00EC6124">
        <w:rPr>
          <w:rFonts w:ascii="Book Antiqua" w:eastAsia="Calibri" w:hAnsi="Book Antiqua" w:cs="Times-Italic"/>
          <w:iCs/>
          <w:sz w:val="20"/>
          <w:szCs w:val="20"/>
        </w:rPr>
        <w:t>rawie ochrony osób fizycznych w </w:t>
      </w:r>
      <w:r w:rsidRPr="00EC6124">
        <w:rPr>
          <w:rFonts w:ascii="Book Antiqua" w:eastAsia="Calibri" w:hAnsi="Book Antiqua" w:cs="Times-Italic"/>
          <w:iCs/>
          <w:sz w:val="20"/>
          <w:szCs w:val="20"/>
        </w:rPr>
        <w:t>związku z przetwarzaniem danych osobowych i w sprawie przepływu takich danych oraz uchylenia dyrektywy 95/46/ WE (ogólne rozporządzenie o ochronie danych)</w:t>
      </w:r>
      <w:r w:rsidRPr="00EC6124">
        <w:rPr>
          <w:rFonts w:ascii="Book Antiqua" w:eastAsia="Calibri" w:hAnsi="Book Antiqua" w:cs="Times-Italic"/>
          <w:i/>
          <w:iCs/>
          <w:sz w:val="20"/>
          <w:szCs w:val="20"/>
        </w:rPr>
        <w:t xml:space="preserve"> </w:t>
      </w:r>
      <w:r w:rsidRPr="00EC6124">
        <w:rPr>
          <w:rFonts w:ascii="Book Antiqua" w:eastAsia="Calibri" w:hAnsi="Book Antiqua" w:cs="TrebuchetMS-Italic"/>
          <w:b/>
          <w:iCs/>
          <w:sz w:val="20"/>
          <w:szCs w:val="20"/>
        </w:rPr>
        <w:t>wyrażam dobrowolnie zgodę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 </w:t>
      </w:r>
      <w:r w:rsidRPr="00EC6124">
        <w:rPr>
          <w:rFonts w:ascii="Book Antiqua" w:eastAsia="Calibri" w:hAnsi="Book Antiqua" w:cs="TrebuchetMS-Italic"/>
          <w:b/>
          <w:iCs/>
          <w:sz w:val="20"/>
          <w:szCs w:val="20"/>
        </w:rPr>
        <w:t xml:space="preserve">na przetwarzanie moich danych osobowych 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>zawartych w dostarczonych przeze mnie dokumentach aplikacyjnych, wykraczających poza zakres</w:t>
      </w:r>
      <w:r w:rsidRPr="00EC6124">
        <w:rPr>
          <w:rFonts w:ascii="Book Antiqua" w:eastAsia="Calibri" w:hAnsi="Book Antiqua"/>
          <w:sz w:val="20"/>
          <w:szCs w:val="20"/>
        </w:rPr>
        <w:t xml:space="preserve"> określony w art. 22</w:t>
      </w:r>
      <w:r w:rsidRPr="00EC6124">
        <w:rPr>
          <w:rFonts w:ascii="Book Antiqua" w:eastAsia="Calibri" w:hAnsi="Book Antiqua"/>
          <w:sz w:val="20"/>
          <w:szCs w:val="20"/>
          <w:vertAlign w:val="superscript"/>
        </w:rPr>
        <w:t>1</w:t>
      </w:r>
      <w:r w:rsidRPr="00EC6124">
        <w:rPr>
          <w:rFonts w:ascii="Book Antiqua" w:eastAsia="Calibri" w:hAnsi="Book Antiqua"/>
          <w:sz w:val="20"/>
          <w:szCs w:val="20"/>
        </w:rPr>
        <w:t xml:space="preserve"> Kodeksu Pracy (Dz.U. z 2</w:t>
      </w:r>
      <w:r w:rsidR="00C76A17">
        <w:rPr>
          <w:rFonts w:ascii="Book Antiqua" w:eastAsia="Calibri" w:hAnsi="Book Antiqua"/>
          <w:sz w:val="20"/>
          <w:szCs w:val="20"/>
        </w:rPr>
        <w:t>023</w:t>
      </w:r>
      <w:r w:rsidRPr="00EC6124">
        <w:rPr>
          <w:rFonts w:ascii="Book Antiqua" w:eastAsia="Calibri" w:hAnsi="Book Antiqua"/>
          <w:sz w:val="20"/>
          <w:szCs w:val="20"/>
        </w:rPr>
        <w:t xml:space="preserve"> r., poz. </w:t>
      </w:r>
      <w:r w:rsidR="00C76A17">
        <w:rPr>
          <w:rFonts w:ascii="Book Antiqua" w:eastAsia="Calibri" w:hAnsi="Book Antiqua"/>
          <w:sz w:val="20"/>
          <w:szCs w:val="20"/>
        </w:rPr>
        <w:t>1465</w:t>
      </w:r>
      <w:r w:rsidRPr="00D84ECC">
        <w:rPr>
          <w:rFonts w:ascii="Book Antiqua" w:eastAsia="Calibri" w:hAnsi="Book Antiqua"/>
          <w:sz w:val="20"/>
          <w:szCs w:val="20"/>
        </w:rPr>
        <w:t xml:space="preserve">) </w:t>
      </w:r>
      <w:r w:rsidR="00E75062" w:rsidRPr="00D84ECC">
        <w:rPr>
          <w:rFonts w:ascii="Book Antiqua" w:eastAsia="Calibri" w:hAnsi="Book Antiqua"/>
          <w:sz w:val="20"/>
          <w:szCs w:val="20"/>
        </w:rPr>
        <w:t xml:space="preserve">oraz 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art. 155 § 2 ustawy z dnia 27 lipca 2001 r. </w:t>
      </w:r>
      <w:r w:rsidR="00353924" w:rsidRPr="00D84ECC">
        <w:rPr>
          <w:rFonts w:ascii="Book Antiqua" w:eastAsia="Batang" w:hAnsi="Book Antiqua"/>
          <w:i/>
          <w:sz w:val="20"/>
          <w:szCs w:val="20"/>
        </w:rPr>
        <w:t>Prawo o ustroju sądów powszechnych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 (t. j. Dz. U. z </w:t>
      </w:r>
      <w:r w:rsidR="00C76A17">
        <w:rPr>
          <w:rFonts w:ascii="Book Antiqua" w:eastAsia="Batang" w:hAnsi="Book Antiqua"/>
          <w:sz w:val="20"/>
          <w:szCs w:val="20"/>
        </w:rPr>
        <w:t>2024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 r., poz. </w:t>
      </w:r>
      <w:r w:rsidR="00C76A17">
        <w:rPr>
          <w:rFonts w:ascii="Book Antiqua" w:eastAsia="Batang" w:hAnsi="Book Antiqua"/>
          <w:sz w:val="20"/>
          <w:szCs w:val="20"/>
        </w:rPr>
        <w:t>334</w:t>
      </w:r>
      <w:r w:rsidR="00353924" w:rsidRPr="00D84ECC">
        <w:rPr>
          <w:rFonts w:ascii="Book Antiqua" w:eastAsia="Batang" w:hAnsi="Book Antiqua"/>
          <w:sz w:val="20"/>
          <w:szCs w:val="20"/>
        </w:rPr>
        <w:t>) w związku z</w:t>
      </w:r>
      <w:r w:rsidR="00353924" w:rsidRPr="00D84ECC">
        <w:rPr>
          <w:rFonts w:ascii="Book Antiqua" w:hAnsi="Book Antiqua"/>
          <w:sz w:val="20"/>
          <w:szCs w:val="20"/>
        </w:rPr>
        <w:t xml:space="preserve"> treścią § </w:t>
      </w:r>
      <w:r w:rsidR="00D23A6D" w:rsidRPr="00D84ECC">
        <w:rPr>
          <w:rFonts w:ascii="Book Antiqua" w:hAnsi="Book Antiqua"/>
          <w:sz w:val="20"/>
          <w:szCs w:val="20"/>
        </w:rPr>
        <w:t xml:space="preserve">3 pkt 1 </w:t>
      </w:r>
      <w:r w:rsidR="00353924" w:rsidRPr="00D84ECC">
        <w:rPr>
          <w:rFonts w:ascii="Book Antiqua" w:hAnsi="Book Antiqua"/>
          <w:sz w:val="20"/>
          <w:szCs w:val="20"/>
        </w:rPr>
        <w:t xml:space="preserve">rozporządzenia Ministra Sprawiedliwości z dnia 14.10.2013 r. </w:t>
      </w:r>
      <w:r w:rsidR="00353924" w:rsidRPr="00D84ECC">
        <w:rPr>
          <w:rFonts w:ascii="Book Antiqua" w:hAnsi="Book Antiqua"/>
          <w:i/>
          <w:sz w:val="20"/>
          <w:szCs w:val="20"/>
        </w:rPr>
        <w:t>w sprawie przeprowadzania konkursu na stanowisko asystenta sędziego</w:t>
      </w:r>
      <w:r w:rsidR="00353924" w:rsidRPr="00D84ECC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>(Dz. U. z 20</w:t>
      </w:r>
      <w:r w:rsidR="004207DD">
        <w:rPr>
          <w:rFonts w:ascii="Book Antiqua" w:hAnsi="Book Antiqua"/>
          <w:bCs/>
          <w:color w:val="000000"/>
          <w:sz w:val="20"/>
          <w:szCs w:val="20"/>
        </w:rPr>
        <w:t>2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3 r. poz. </w:t>
      </w:r>
      <w:r w:rsidR="004207DD">
        <w:rPr>
          <w:rFonts w:ascii="Book Antiqua" w:hAnsi="Book Antiqua"/>
          <w:bCs/>
          <w:color w:val="000000"/>
          <w:sz w:val="20"/>
          <w:szCs w:val="20"/>
        </w:rPr>
        <w:t>2106</w:t>
      </w:r>
      <w:r w:rsidR="00776C79">
        <w:rPr>
          <w:rFonts w:ascii="Book Antiqua" w:hAnsi="Book Antiqua"/>
          <w:bCs/>
          <w:color w:val="000000"/>
          <w:sz w:val="20"/>
          <w:szCs w:val="20"/>
        </w:rPr>
        <w:t>.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>)</w:t>
      </w:r>
      <w:r w:rsidR="00D84ECC">
        <w:rPr>
          <w:rFonts w:ascii="Book Antiqua" w:hAnsi="Book Antiqua"/>
          <w:bCs/>
          <w:color w:val="000000"/>
          <w:sz w:val="20"/>
          <w:szCs w:val="20"/>
        </w:rPr>
        <w:t xml:space="preserve"> </w:t>
      </w:r>
      <w:r w:rsidR="00EC6124">
        <w:rPr>
          <w:rFonts w:ascii="Book Antiqua" w:eastAsia="Calibri" w:hAnsi="Book Antiqua" w:cs="TrebuchetMS-Italic"/>
          <w:iCs/>
          <w:sz w:val="20"/>
          <w:szCs w:val="20"/>
        </w:rPr>
        <w:t xml:space="preserve">przez Sąd </w:t>
      </w:r>
      <w:r w:rsidR="004E7298">
        <w:rPr>
          <w:rFonts w:ascii="Book Antiqua" w:eastAsia="Calibri" w:hAnsi="Book Antiqua" w:cs="TrebuchetMS-Italic"/>
          <w:iCs/>
          <w:sz w:val="20"/>
          <w:szCs w:val="20"/>
        </w:rPr>
        <w:t>Rejonowy w Braniewie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 </w:t>
      </w:r>
      <w:r w:rsidR="00353924" w:rsidRPr="00EC6124">
        <w:rPr>
          <w:rFonts w:ascii="Book Antiqua" w:eastAsia="Calibri" w:hAnsi="Book Antiqua" w:cs="TrebuchetMS-Italic"/>
          <w:b/>
          <w:iCs/>
          <w:sz w:val="20"/>
          <w:szCs w:val="20"/>
        </w:rPr>
        <w:t>w </w:t>
      </w:r>
      <w:r w:rsidRPr="00EC6124">
        <w:rPr>
          <w:rFonts w:ascii="Book Antiqua" w:eastAsia="Calibri" w:hAnsi="Book Antiqua" w:cs="TrebuchetMS-Italic"/>
          <w:b/>
          <w:iCs/>
          <w:sz w:val="20"/>
          <w:szCs w:val="20"/>
        </w:rPr>
        <w:t>celu realizacji bieżącego procesu rekrutacji.</w:t>
      </w:r>
    </w:p>
    <w:p w14:paraId="5E3F53AA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rebuchetMS-Italic"/>
          <w:iCs/>
          <w:sz w:val="20"/>
          <w:szCs w:val="20"/>
        </w:rPr>
      </w:pPr>
    </w:p>
    <w:p w14:paraId="3E79969F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Book Antiqua" w:hAnsi="Book Antiqua" w:cs="TrebuchetMS-Italic"/>
          <w:i/>
          <w:iCs/>
          <w:sz w:val="20"/>
          <w:szCs w:val="20"/>
        </w:rPr>
      </w:pPr>
    </w:p>
    <w:p w14:paraId="599420E2" w14:textId="77777777" w:rsidR="000B4A25" w:rsidRPr="00EC6124" w:rsidRDefault="000B4A25" w:rsidP="00353924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 Antiqua" w:hAnsi="Book Antiqua" w:cs="TrebuchetMS-Italic"/>
          <w:i/>
          <w:iCs/>
          <w:sz w:val="20"/>
          <w:szCs w:val="20"/>
        </w:rPr>
      </w:pPr>
      <w:r w:rsidRPr="00EC6124">
        <w:rPr>
          <w:rFonts w:ascii="Book Antiqua" w:hAnsi="Book Antiqua" w:cs="TrebuchetMS-Italic"/>
          <w:i/>
          <w:iCs/>
          <w:sz w:val="20"/>
          <w:szCs w:val="20"/>
        </w:rPr>
        <w:t>…………………………………………………………………….</w:t>
      </w:r>
    </w:p>
    <w:p w14:paraId="22BE771D" w14:textId="77777777" w:rsidR="000B4A25" w:rsidRPr="00EC6124" w:rsidRDefault="00353924" w:rsidP="00353924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Book Antiqua" w:hAnsi="Book Antiqua" w:cs="TrebuchetMS-Italic"/>
          <w:i/>
          <w:iCs/>
          <w:sz w:val="20"/>
          <w:szCs w:val="20"/>
        </w:rPr>
      </w:pPr>
      <w:r w:rsidRPr="00EC6124">
        <w:rPr>
          <w:rFonts w:ascii="Book Antiqua" w:hAnsi="Book Antiqua" w:cs="TrebuchetMS-Italic"/>
          <w:i/>
          <w:iCs/>
          <w:sz w:val="20"/>
          <w:szCs w:val="20"/>
        </w:rPr>
        <w:t>(</w:t>
      </w:r>
      <w:r w:rsidR="000B4A25" w:rsidRPr="00EC6124">
        <w:rPr>
          <w:rFonts w:ascii="Book Antiqua" w:hAnsi="Book Antiqua" w:cs="TrebuchetMS-Italic"/>
          <w:i/>
          <w:iCs/>
          <w:sz w:val="20"/>
          <w:szCs w:val="20"/>
        </w:rPr>
        <w:t>data, podpis)</w:t>
      </w:r>
    </w:p>
    <w:p w14:paraId="7FEC546B" w14:textId="77777777" w:rsidR="000B4A25" w:rsidRPr="00EC6124" w:rsidRDefault="000B4A25" w:rsidP="002B1F7F">
      <w:pPr>
        <w:spacing w:line="240" w:lineRule="auto"/>
        <w:rPr>
          <w:rFonts w:ascii="Book Antiqua" w:hAnsi="Book Antiqua"/>
          <w:sz w:val="20"/>
          <w:szCs w:val="20"/>
        </w:rPr>
      </w:pPr>
    </w:p>
    <w:p w14:paraId="286F989D" w14:textId="77777777" w:rsidR="000B4A25" w:rsidRPr="00EC6124" w:rsidRDefault="000B4A25" w:rsidP="002B1F7F">
      <w:pPr>
        <w:keepNext/>
        <w:keepLines/>
        <w:spacing w:before="480" w:after="0" w:line="240" w:lineRule="auto"/>
        <w:jc w:val="center"/>
        <w:outlineLvl w:val="0"/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</w:pPr>
      <w:r w:rsidRPr="00EC6124">
        <w:rPr>
          <w:rFonts w:ascii="Book Antiqua" w:eastAsiaTheme="majorEastAsia" w:hAnsi="Book Antiqua" w:cstheme="majorBidi"/>
          <w:b/>
          <w:bCs/>
          <w:i/>
          <w:color w:val="0070C0"/>
          <w:sz w:val="20"/>
          <w:szCs w:val="20"/>
        </w:rPr>
        <w:t>Zgoda na przetwarzanie danych osobowych w przyszłych procesach rekrutacji</w:t>
      </w:r>
    </w:p>
    <w:p w14:paraId="5C3E8FBB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rebuchetMS-Italic"/>
          <w:iCs/>
          <w:sz w:val="20"/>
          <w:szCs w:val="20"/>
        </w:rPr>
      </w:pPr>
    </w:p>
    <w:p w14:paraId="671CEAD3" w14:textId="36F12267" w:rsidR="002B1F7F" w:rsidRPr="00BE647E" w:rsidRDefault="002B1F7F" w:rsidP="00DB47E6">
      <w:pPr>
        <w:spacing w:line="240" w:lineRule="auto"/>
        <w:jc w:val="center"/>
        <w:rPr>
          <w:rFonts w:ascii="Book Antiqua" w:eastAsia="Calibri" w:hAnsi="Book Antiqua"/>
          <w:color w:val="FF0000"/>
          <w:sz w:val="20"/>
          <w:szCs w:val="20"/>
        </w:rPr>
      </w:pPr>
      <w:r w:rsidRPr="00EC6124">
        <w:rPr>
          <w:rFonts w:ascii="Book Antiqua" w:eastAsia="Calibri" w:hAnsi="Book Antiqua"/>
          <w:sz w:val="20"/>
          <w:szCs w:val="20"/>
        </w:rPr>
        <w:t xml:space="preserve">Zgodnie z art. 6 </w:t>
      </w:r>
      <w:r w:rsidRPr="00EC6124">
        <w:rPr>
          <w:rFonts w:ascii="Book Antiqua" w:eastAsia="Calibri" w:hAnsi="Book Antiqua" w:cs="Times-Italic"/>
          <w:iCs/>
          <w:sz w:val="20"/>
          <w:szCs w:val="20"/>
        </w:rPr>
        <w:t>Rozporządzenia Parlamentu Europejskiego i Rady /UE/ 2016/679</w:t>
      </w:r>
      <w:r w:rsidRPr="00EC6124">
        <w:rPr>
          <w:rFonts w:ascii="Book Antiqua" w:eastAsia="Calibri" w:hAnsi="Book Antiqua" w:cs="Times-Italic"/>
          <w:iCs/>
          <w:sz w:val="20"/>
          <w:szCs w:val="20"/>
        </w:rPr>
        <w:br/>
        <w:t xml:space="preserve"> z dnia 27 kwietnia 2016r. w sprawie ochrony osób fizycznych w związku </w:t>
      </w:r>
      <w:r w:rsidRPr="00EC6124">
        <w:rPr>
          <w:rFonts w:ascii="Book Antiqua" w:eastAsia="Calibri" w:hAnsi="Book Antiqua" w:cs="Times-Italic"/>
          <w:iCs/>
          <w:sz w:val="20"/>
          <w:szCs w:val="20"/>
        </w:rPr>
        <w:br/>
        <w:t>z przetwarzaniem danych osobowych i w sprawie przepływu takich danych oraz uchylenia dyrektywy 95/46/ WE (ogólne rozporządzenie o ochronie danych</w:t>
      </w:r>
      <w:r w:rsidRPr="00EC6124">
        <w:rPr>
          <w:rFonts w:ascii="Book Antiqua" w:eastAsia="Calibri" w:hAnsi="Book Antiqua" w:cs="Times-Italic"/>
          <w:b/>
          <w:iCs/>
          <w:sz w:val="20"/>
          <w:szCs w:val="20"/>
        </w:rPr>
        <w:t>)</w:t>
      </w:r>
      <w:r w:rsidRPr="00EC6124">
        <w:rPr>
          <w:rFonts w:ascii="Book Antiqua" w:eastAsia="Calibri" w:hAnsi="Book Antiqua" w:cs="TrebuchetMS-Italic"/>
          <w:b/>
          <w:iCs/>
          <w:sz w:val="20"/>
          <w:szCs w:val="20"/>
        </w:rPr>
        <w:t xml:space="preserve"> wyrażam dobrowolnie zgodę na przetwarzanie moich danych osobowych</w:t>
      </w:r>
      <w:r w:rsidR="00353924"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 zawartych 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>w dostarczonych przeze mnie dokumentach aplikacyjnych, w tym danych wykraczających poza zakres</w:t>
      </w:r>
      <w:r w:rsidRPr="00EC6124">
        <w:rPr>
          <w:rFonts w:ascii="Book Antiqua" w:eastAsia="Calibri" w:hAnsi="Book Antiqua"/>
          <w:sz w:val="20"/>
          <w:szCs w:val="20"/>
        </w:rPr>
        <w:t xml:space="preserve"> określony w art. 22</w:t>
      </w:r>
      <w:r w:rsidRPr="00EC6124">
        <w:rPr>
          <w:rFonts w:ascii="Book Antiqua" w:eastAsia="Calibri" w:hAnsi="Book Antiqua"/>
          <w:sz w:val="20"/>
          <w:szCs w:val="20"/>
          <w:vertAlign w:val="superscript"/>
        </w:rPr>
        <w:t>1</w:t>
      </w:r>
      <w:r w:rsidRPr="00EC6124">
        <w:rPr>
          <w:rFonts w:ascii="Book Antiqua" w:eastAsia="Calibri" w:hAnsi="Book Antiqua"/>
          <w:sz w:val="20"/>
          <w:szCs w:val="20"/>
        </w:rPr>
        <w:t xml:space="preserve"> Kodeksu Pracy </w:t>
      </w:r>
      <w:r w:rsidR="00DB47E6">
        <w:rPr>
          <w:rFonts w:ascii="Book Antiqua" w:eastAsia="Calibri" w:hAnsi="Book Antiqua"/>
          <w:sz w:val="20"/>
          <w:szCs w:val="20"/>
        </w:rPr>
        <w:br/>
      </w:r>
      <w:r w:rsidRPr="00EC6124">
        <w:rPr>
          <w:rFonts w:ascii="Book Antiqua" w:eastAsia="Calibri" w:hAnsi="Book Antiqua"/>
          <w:sz w:val="20"/>
          <w:szCs w:val="20"/>
        </w:rPr>
        <w:t xml:space="preserve">(Dz.U. z </w:t>
      </w:r>
      <w:r w:rsidR="004207DD">
        <w:rPr>
          <w:rFonts w:ascii="Book Antiqua" w:eastAsia="Calibri" w:hAnsi="Book Antiqua"/>
          <w:sz w:val="20"/>
          <w:szCs w:val="20"/>
        </w:rPr>
        <w:t>2023</w:t>
      </w:r>
      <w:r w:rsidRPr="00EC6124">
        <w:rPr>
          <w:rFonts w:ascii="Book Antiqua" w:eastAsia="Calibri" w:hAnsi="Book Antiqua"/>
          <w:sz w:val="20"/>
          <w:szCs w:val="20"/>
        </w:rPr>
        <w:t xml:space="preserve">r., poz. </w:t>
      </w:r>
      <w:r w:rsidR="004207DD">
        <w:rPr>
          <w:rFonts w:ascii="Book Antiqua" w:eastAsia="Calibri" w:hAnsi="Book Antiqua"/>
          <w:sz w:val="20"/>
          <w:szCs w:val="20"/>
        </w:rPr>
        <w:t>1465</w:t>
      </w:r>
      <w:r w:rsidRPr="00D84ECC">
        <w:rPr>
          <w:rFonts w:ascii="Book Antiqua" w:eastAsia="Calibri" w:hAnsi="Book Antiqua"/>
          <w:sz w:val="20"/>
          <w:szCs w:val="20"/>
        </w:rPr>
        <w:t xml:space="preserve">) </w:t>
      </w:r>
      <w:r w:rsidR="00E75062" w:rsidRPr="00D84ECC">
        <w:rPr>
          <w:rFonts w:ascii="Book Antiqua" w:eastAsia="Calibri" w:hAnsi="Book Antiqua"/>
          <w:sz w:val="20"/>
          <w:szCs w:val="20"/>
        </w:rPr>
        <w:t xml:space="preserve">oraz 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art. 155 § 2 ustawy z dnia 27 lipca 2001 r. </w:t>
      </w:r>
      <w:r w:rsidR="00353924" w:rsidRPr="00D84ECC">
        <w:rPr>
          <w:rFonts w:ascii="Book Antiqua" w:eastAsia="Batang" w:hAnsi="Book Antiqua"/>
          <w:i/>
          <w:sz w:val="20"/>
          <w:szCs w:val="20"/>
        </w:rPr>
        <w:t>Prawo o ustroju sądów powszechnych</w:t>
      </w:r>
      <w:r w:rsidR="00D84ECC" w:rsidRPr="00D84ECC">
        <w:rPr>
          <w:rFonts w:ascii="Book Antiqua" w:eastAsia="Batang" w:hAnsi="Book Antiqua"/>
          <w:sz w:val="20"/>
          <w:szCs w:val="20"/>
        </w:rPr>
        <w:t xml:space="preserve"> (t. 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j. Dz. U. z </w:t>
      </w:r>
      <w:r w:rsidR="004207DD">
        <w:rPr>
          <w:rFonts w:ascii="Book Antiqua" w:eastAsia="Batang" w:hAnsi="Book Antiqua"/>
          <w:sz w:val="20"/>
          <w:szCs w:val="20"/>
        </w:rPr>
        <w:t>2024</w:t>
      </w:r>
      <w:r w:rsidR="00353924" w:rsidRPr="00D84ECC">
        <w:rPr>
          <w:rFonts w:ascii="Book Antiqua" w:eastAsia="Batang" w:hAnsi="Book Antiqua"/>
          <w:sz w:val="20"/>
          <w:szCs w:val="20"/>
        </w:rPr>
        <w:t xml:space="preserve"> r., poz. </w:t>
      </w:r>
      <w:r w:rsidR="004207DD">
        <w:rPr>
          <w:rFonts w:ascii="Book Antiqua" w:eastAsia="Batang" w:hAnsi="Book Antiqua"/>
          <w:sz w:val="20"/>
          <w:szCs w:val="20"/>
        </w:rPr>
        <w:t>334</w:t>
      </w:r>
      <w:r w:rsidR="00353924" w:rsidRPr="00D84ECC">
        <w:rPr>
          <w:rFonts w:ascii="Book Antiqua" w:eastAsia="Batang" w:hAnsi="Book Antiqua"/>
          <w:sz w:val="20"/>
          <w:szCs w:val="20"/>
        </w:rPr>
        <w:t>) w związku z</w:t>
      </w:r>
      <w:r w:rsidR="00353924" w:rsidRPr="00D84ECC">
        <w:rPr>
          <w:rFonts w:ascii="Book Antiqua" w:hAnsi="Book Antiqua"/>
          <w:sz w:val="20"/>
          <w:szCs w:val="20"/>
        </w:rPr>
        <w:t xml:space="preserve"> treścią § </w:t>
      </w:r>
      <w:r w:rsidR="00D23A6D" w:rsidRPr="00D84ECC">
        <w:rPr>
          <w:rFonts w:ascii="Book Antiqua" w:hAnsi="Book Antiqua"/>
          <w:sz w:val="20"/>
          <w:szCs w:val="20"/>
        </w:rPr>
        <w:t xml:space="preserve">3 pkt 1 </w:t>
      </w:r>
      <w:r w:rsidR="00353924" w:rsidRPr="00D84ECC">
        <w:rPr>
          <w:rFonts w:ascii="Book Antiqua" w:hAnsi="Book Antiqua"/>
          <w:sz w:val="20"/>
          <w:szCs w:val="20"/>
        </w:rPr>
        <w:t xml:space="preserve">rozporządzenia Ministra Sprawiedliwości z dnia 14.10.2013 r. </w:t>
      </w:r>
      <w:r w:rsidR="00353924" w:rsidRPr="00D84ECC">
        <w:rPr>
          <w:rFonts w:ascii="Book Antiqua" w:hAnsi="Book Antiqua"/>
          <w:i/>
          <w:sz w:val="20"/>
          <w:szCs w:val="20"/>
        </w:rPr>
        <w:t>w sprawie przeprowadzania konkursu na stanowisko asystenta sędziego</w:t>
      </w:r>
      <w:r w:rsidR="00353924" w:rsidRPr="00D84ECC">
        <w:rPr>
          <w:rFonts w:ascii="Book Antiqua" w:hAnsi="Book Antiqua"/>
          <w:b/>
          <w:bCs/>
          <w:color w:val="000000"/>
          <w:sz w:val="20"/>
          <w:szCs w:val="20"/>
        </w:rPr>
        <w:t xml:space="preserve"> </w:t>
      </w:r>
      <w:r w:rsidR="00353924" w:rsidRPr="00D84ECC">
        <w:rPr>
          <w:rFonts w:ascii="Book Antiqua" w:hAnsi="Book Antiqua"/>
          <w:bCs/>
          <w:color w:val="000000"/>
          <w:sz w:val="20"/>
          <w:szCs w:val="20"/>
        </w:rPr>
        <w:t>(Dz.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 </w:t>
      </w:r>
      <w:r w:rsidR="00353924" w:rsidRPr="00D84ECC">
        <w:rPr>
          <w:rFonts w:ascii="Book Antiqua" w:hAnsi="Book Antiqua"/>
          <w:bCs/>
          <w:color w:val="000000"/>
          <w:sz w:val="20"/>
          <w:szCs w:val="20"/>
        </w:rPr>
        <w:t>U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. z </w:t>
      </w:r>
      <w:r w:rsidR="006275F4">
        <w:rPr>
          <w:rFonts w:ascii="Book Antiqua" w:hAnsi="Book Antiqua"/>
          <w:bCs/>
          <w:color w:val="000000"/>
          <w:sz w:val="20"/>
          <w:szCs w:val="20"/>
        </w:rPr>
        <w:t>2023</w:t>
      </w:r>
      <w:r w:rsidR="00D84ECC" w:rsidRPr="00D84ECC">
        <w:rPr>
          <w:rFonts w:ascii="Book Antiqua" w:hAnsi="Book Antiqua"/>
          <w:bCs/>
          <w:color w:val="000000"/>
          <w:sz w:val="20"/>
          <w:szCs w:val="20"/>
        </w:rPr>
        <w:t xml:space="preserve">. poz. </w:t>
      </w:r>
      <w:r w:rsidR="006275F4">
        <w:rPr>
          <w:rFonts w:ascii="Book Antiqua" w:hAnsi="Book Antiqua"/>
          <w:bCs/>
          <w:color w:val="000000"/>
          <w:sz w:val="20"/>
          <w:szCs w:val="20"/>
        </w:rPr>
        <w:t>2106</w:t>
      </w:r>
      <w:r w:rsidR="00776C79">
        <w:rPr>
          <w:rFonts w:ascii="Book Antiqua" w:hAnsi="Book Antiqua"/>
          <w:bCs/>
          <w:color w:val="000000"/>
          <w:sz w:val="20"/>
          <w:szCs w:val="20"/>
        </w:rPr>
        <w:t xml:space="preserve"> ze zm.</w:t>
      </w:r>
      <w:r w:rsidR="00353924" w:rsidRPr="00D84ECC">
        <w:rPr>
          <w:rFonts w:ascii="Book Antiqua" w:hAnsi="Book Antiqua"/>
          <w:bCs/>
          <w:color w:val="000000"/>
          <w:sz w:val="20"/>
          <w:szCs w:val="20"/>
        </w:rPr>
        <w:t>)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 przez Sąd</w:t>
      </w:r>
      <w:r w:rsidR="004E7298">
        <w:rPr>
          <w:rFonts w:ascii="Book Antiqua" w:eastAsia="Calibri" w:hAnsi="Book Antiqua" w:cs="TrebuchetMS-Italic"/>
          <w:iCs/>
          <w:sz w:val="20"/>
          <w:szCs w:val="20"/>
        </w:rPr>
        <w:t xml:space="preserve"> Rejonowy w Braniewie</w:t>
      </w:r>
      <w:r w:rsidRPr="00EC6124">
        <w:rPr>
          <w:rFonts w:ascii="Book Antiqua" w:eastAsia="Calibri" w:hAnsi="Book Antiqua" w:cs="TrebuchetMS-Italic"/>
          <w:iCs/>
          <w:sz w:val="20"/>
          <w:szCs w:val="20"/>
        </w:rPr>
        <w:t xml:space="preserve"> </w:t>
      </w:r>
      <w:r w:rsidR="00353924" w:rsidRPr="00EC6124">
        <w:rPr>
          <w:rFonts w:ascii="Book Antiqua" w:eastAsia="Calibri" w:hAnsi="Book Antiqua" w:cs="TrebuchetMS-Italic"/>
          <w:b/>
          <w:iCs/>
          <w:sz w:val="20"/>
          <w:szCs w:val="20"/>
        </w:rPr>
        <w:t>w </w:t>
      </w:r>
      <w:r w:rsidRPr="00EC6124">
        <w:rPr>
          <w:rFonts w:ascii="Book Antiqua" w:eastAsia="Calibri" w:hAnsi="Book Antiqua" w:cs="TrebuchetMS-Italic"/>
          <w:b/>
          <w:iCs/>
          <w:sz w:val="20"/>
          <w:szCs w:val="20"/>
        </w:rPr>
        <w:t>celu przyszły</w:t>
      </w:r>
      <w:r w:rsidR="00EC6124">
        <w:rPr>
          <w:rFonts w:ascii="Book Antiqua" w:eastAsia="Calibri" w:hAnsi="Book Antiqua" w:cs="TrebuchetMS-Italic"/>
          <w:b/>
          <w:iCs/>
          <w:sz w:val="20"/>
          <w:szCs w:val="20"/>
        </w:rPr>
        <w:t>ch procesów rekrutacyjnych</w:t>
      </w:r>
      <w:r w:rsidR="00EC6124" w:rsidRPr="00845D42">
        <w:rPr>
          <w:rFonts w:ascii="Book Antiqua" w:eastAsia="Calibri" w:hAnsi="Book Antiqua" w:cs="TrebuchetMS-Italic"/>
          <w:b/>
          <w:iCs/>
          <w:sz w:val="20"/>
          <w:szCs w:val="20"/>
        </w:rPr>
        <w:t xml:space="preserve">, </w:t>
      </w:r>
      <w:r w:rsidR="00845D42" w:rsidRPr="00845D42">
        <w:rPr>
          <w:rFonts w:ascii="Book Antiqua" w:eastAsia="Calibri" w:hAnsi="Book Antiqua" w:cs="TrebuchetMS-Italic"/>
          <w:b/>
          <w:iCs/>
          <w:sz w:val="20"/>
          <w:szCs w:val="20"/>
        </w:rPr>
        <w:t>tj.</w:t>
      </w:r>
      <w:r w:rsidR="00BE647E" w:rsidRPr="00845D42">
        <w:rPr>
          <w:rFonts w:ascii="Book Antiqua" w:eastAsia="Calibri" w:hAnsi="Book Antiqua" w:cs="TrebuchetMS-Italic"/>
          <w:b/>
          <w:iCs/>
          <w:sz w:val="20"/>
          <w:szCs w:val="20"/>
        </w:rPr>
        <w:t xml:space="preserve"> do momentu ogłoszenia kolejnego konkursu</w:t>
      </w:r>
    </w:p>
    <w:p w14:paraId="5B697E16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/>
          <w:iCs/>
          <w:sz w:val="20"/>
          <w:szCs w:val="20"/>
        </w:rPr>
      </w:pPr>
    </w:p>
    <w:p w14:paraId="7916FF3C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/>
          <w:iCs/>
          <w:sz w:val="20"/>
          <w:szCs w:val="20"/>
        </w:rPr>
      </w:pPr>
    </w:p>
    <w:p w14:paraId="024A9A8F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Book Antiqua" w:hAnsi="Book Antiqua" w:cs="TrebuchetMS-Italic"/>
          <w:i/>
          <w:iCs/>
          <w:sz w:val="20"/>
          <w:szCs w:val="20"/>
        </w:rPr>
      </w:pPr>
    </w:p>
    <w:p w14:paraId="031819DF" w14:textId="77777777" w:rsidR="000B4A25" w:rsidRPr="00EC6124" w:rsidRDefault="00D23A6D" w:rsidP="0035392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Book Antiqua" w:hAnsi="Book Antiqua" w:cs="TrebuchetMS-Italic"/>
          <w:i/>
          <w:iCs/>
          <w:sz w:val="20"/>
          <w:szCs w:val="20"/>
        </w:rPr>
      </w:pPr>
      <w:r w:rsidRPr="00EC6124">
        <w:rPr>
          <w:rFonts w:ascii="Book Antiqua" w:hAnsi="Book Antiqua" w:cs="TrebuchetMS-Italic"/>
          <w:i/>
          <w:iCs/>
          <w:sz w:val="20"/>
          <w:szCs w:val="20"/>
        </w:rPr>
        <w:t>……………………………………………………………………</w:t>
      </w:r>
    </w:p>
    <w:p w14:paraId="4EA54326" w14:textId="77777777" w:rsidR="000B4A25" w:rsidRPr="00EC6124" w:rsidRDefault="00353924" w:rsidP="00353924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Book Antiqua" w:hAnsi="Book Antiqua" w:cs="TrebuchetMS-Italic"/>
          <w:i/>
          <w:iCs/>
          <w:sz w:val="20"/>
          <w:szCs w:val="20"/>
        </w:rPr>
      </w:pPr>
      <w:r w:rsidRPr="00EC6124">
        <w:rPr>
          <w:rFonts w:ascii="Book Antiqua" w:hAnsi="Book Antiqua" w:cs="TrebuchetMS-Italic"/>
          <w:i/>
          <w:iCs/>
          <w:sz w:val="20"/>
          <w:szCs w:val="20"/>
        </w:rPr>
        <w:t>(</w:t>
      </w:r>
      <w:r w:rsidR="000B4A25" w:rsidRPr="00EC6124">
        <w:rPr>
          <w:rFonts w:ascii="Book Antiqua" w:hAnsi="Book Antiqua" w:cs="TrebuchetMS-Italic"/>
          <w:i/>
          <w:iCs/>
          <w:sz w:val="20"/>
          <w:szCs w:val="20"/>
        </w:rPr>
        <w:t>data, podpis)</w:t>
      </w:r>
    </w:p>
    <w:p w14:paraId="350DF00D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p w14:paraId="72BF0075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p w14:paraId="24816B43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p w14:paraId="13FCAC67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p w14:paraId="5F6EB4B2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p w14:paraId="3517033B" w14:textId="77777777" w:rsidR="000B4A25" w:rsidRPr="00EC6124" w:rsidRDefault="000B4A25" w:rsidP="002B1F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rebuchetMS-Italic"/>
          <w:iCs/>
          <w:sz w:val="20"/>
          <w:szCs w:val="20"/>
        </w:rPr>
      </w:pP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2134434233"/>
        <w:docPartObj>
          <w:docPartGallery w:val="Page Numbers (Bottom of Page)"/>
          <w:docPartUnique/>
        </w:docPartObj>
      </w:sdtPr>
      <w:sdtEndPr>
        <w:rPr>
          <w:b/>
          <w:highlight w:val="yellow"/>
        </w:rPr>
      </w:sdtEndPr>
      <w:sdtContent>
        <w:p w14:paraId="4EE3BDDB" w14:textId="77777777" w:rsid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14:paraId="11F76915" w14:textId="77777777" w:rsid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14:paraId="5B86FB08" w14:textId="77777777" w:rsid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14:paraId="645948C8" w14:textId="77777777" w:rsid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14:paraId="504A098E" w14:textId="77777777" w:rsid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14:paraId="435D71D0" w14:textId="77777777" w:rsidR="00E3058A" w:rsidRPr="00E3058A" w:rsidRDefault="00E3058A" w:rsidP="00E3058A">
          <w:pPr>
            <w:pStyle w:val="Stopka"/>
            <w:jc w:val="right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r w:rsidRPr="00E3058A">
            <w:rPr>
              <w:rFonts w:asciiTheme="majorHAnsi" w:eastAsiaTheme="majorEastAsia" w:hAnsiTheme="majorHAnsi" w:cstheme="majorBidi"/>
              <w:b/>
              <w:sz w:val="28"/>
              <w:szCs w:val="28"/>
              <w:highlight w:val="yellow"/>
            </w:rPr>
            <w:t xml:space="preserve">str. </w:t>
          </w:r>
          <w:r w:rsidRPr="00E3058A">
            <w:rPr>
              <w:rFonts w:eastAsiaTheme="minorEastAsia"/>
              <w:b/>
              <w:sz w:val="28"/>
              <w:szCs w:val="28"/>
              <w:highlight w:val="yellow"/>
            </w:rPr>
            <w:t>7</w:t>
          </w:r>
        </w:p>
      </w:sdtContent>
    </w:sdt>
    <w:p w14:paraId="72E4219C" w14:textId="77777777" w:rsidR="00A851CF" w:rsidRPr="00EC6124" w:rsidRDefault="00A851CF" w:rsidP="002B1F7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A851CF" w:rsidRPr="00EC61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F031" w14:textId="77777777" w:rsidR="00E102DD" w:rsidRDefault="00E102DD" w:rsidP="006B0E42">
      <w:pPr>
        <w:spacing w:after="0" w:line="240" w:lineRule="auto"/>
      </w:pPr>
      <w:r>
        <w:separator/>
      </w:r>
    </w:p>
  </w:endnote>
  <w:endnote w:type="continuationSeparator" w:id="0">
    <w:p w14:paraId="307302A4" w14:textId="77777777" w:rsidR="00E102DD" w:rsidRDefault="00E102DD" w:rsidP="006B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0665" w14:textId="77777777" w:rsidR="00E102DD" w:rsidRDefault="00E102DD" w:rsidP="006B0E42">
      <w:pPr>
        <w:spacing w:after="0" w:line="240" w:lineRule="auto"/>
      </w:pPr>
      <w:r>
        <w:separator/>
      </w:r>
    </w:p>
  </w:footnote>
  <w:footnote w:type="continuationSeparator" w:id="0">
    <w:p w14:paraId="254D9B7D" w14:textId="77777777" w:rsidR="00E102DD" w:rsidRDefault="00E102DD" w:rsidP="006B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04A66" w14:textId="77777777" w:rsidR="006B0E42" w:rsidRPr="006B0E42" w:rsidRDefault="006B0E42">
    <w:pPr>
      <w:pStyle w:val="Nagwek"/>
      <w:rPr>
        <w:rFonts w:asciiTheme="majorHAnsi" w:hAnsiTheme="majorHAnsi"/>
        <w:i/>
        <w:sz w:val="18"/>
      </w:rPr>
    </w:pPr>
    <w:r w:rsidRPr="006B0E42">
      <w:rPr>
        <w:rFonts w:asciiTheme="majorHAnsi" w:hAnsiTheme="majorHAnsi"/>
        <w:i/>
        <w:sz w:val="18"/>
      </w:rPr>
      <w:t xml:space="preserve">Klauzula informacyjna – rekrutacja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110ED"/>
    <w:multiLevelType w:val="hybridMultilevel"/>
    <w:tmpl w:val="23C00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7FB0"/>
    <w:multiLevelType w:val="hybridMultilevel"/>
    <w:tmpl w:val="78DA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98936">
    <w:abstractNumId w:val="1"/>
  </w:num>
  <w:num w:numId="2" w16cid:durableId="19390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7"/>
    <w:rsid w:val="000B4A25"/>
    <w:rsid w:val="000E5392"/>
    <w:rsid w:val="00104F4C"/>
    <w:rsid w:val="00143A18"/>
    <w:rsid w:val="001E0207"/>
    <w:rsid w:val="002B1F7F"/>
    <w:rsid w:val="00353924"/>
    <w:rsid w:val="004207DD"/>
    <w:rsid w:val="004776B0"/>
    <w:rsid w:val="004E7298"/>
    <w:rsid w:val="005136E7"/>
    <w:rsid w:val="00527078"/>
    <w:rsid w:val="00536BA9"/>
    <w:rsid w:val="005B5FC1"/>
    <w:rsid w:val="006275F4"/>
    <w:rsid w:val="006A475E"/>
    <w:rsid w:val="006B0E42"/>
    <w:rsid w:val="00776C79"/>
    <w:rsid w:val="00791364"/>
    <w:rsid w:val="008455C9"/>
    <w:rsid w:val="00845D42"/>
    <w:rsid w:val="00876866"/>
    <w:rsid w:val="00982F74"/>
    <w:rsid w:val="00A013A7"/>
    <w:rsid w:val="00A851CF"/>
    <w:rsid w:val="00AC73B5"/>
    <w:rsid w:val="00AD5741"/>
    <w:rsid w:val="00BE647E"/>
    <w:rsid w:val="00BE7901"/>
    <w:rsid w:val="00C75C11"/>
    <w:rsid w:val="00C76A17"/>
    <w:rsid w:val="00D23A6D"/>
    <w:rsid w:val="00D84ECC"/>
    <w:rsid w:val="00DB47E6"/>
    <w:rsid w:val="00E102DD"/>
    <w:rsid w:val="00E3058A"/>
    <w:rsid w:val="00E46BA3"/>
    <w:rsid w:val="00E75062"/>
    <w:rsid w:val="00EC6124"/>
    <w:rsid w:val="00F04AB1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B499"/>
  <w15:docId w15:val="{F6EB1606-8990-4561-ADD2-32E37432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E42"/>
  </w:style>
  <w:style w:type="paragraph" w:styleId="Stopka">
    <w:name w:val="footer"/>
    <w:basedOn w:val="Normalny"/>
    <w:link w:val="StopkaZnak"/>
    <w:uiPriority w:val="99"/>
    <w:unhideWhenUsed/>
    <w:rsid w:val="006B0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Furtak Monika</cp:lastModifiedBy>
  <cp:revision>4</cp:revision>
  <cp:lastPrinted>2025-01-28T13:47:00Z</cp:lastPrinted>
  <dcterms:created xsi:type="dcterms:W3CDTF">2018-07-23T10:13:00Z</dcterms:created>
  <dcterms:modified xsi:type="dcterms:W3CDTF">2025-01-28T14:10:00Z</dcterms:modified>
</cp:coreProperties>
</file>