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C9" w:rsidRPr="005C01C9" w:rsidRDefault="005C01C9" w:rsidP="005C01C9">
      <w:pPr>
        <w:jc w:val="right"/>
        <w:rPr>
          <w:rFonts w:ascii="Times New Roman" w:hAnsi="Times New Roman" w:cs="Times New Roman"/>
          <w:i/>
        </w:rPr>
      </w:pPr>
      <w:r w:rsidRPr="00AB494F">
        <w:rPr>
          <w:b/>
          <w:sz w:val="24"/>
          <w:szCs w:val="24"/>
        </w:rPr>
        <w:tab/>
      </w:r>
      <w:r w:rsidRPr="00AB494F">
        <w:rPr>
          <w:b/>
          <w:sz w:val="24"/>
          <w:szCs w:val="24"/>
        </w:rPr>
        <w:tab/>
      </w:r>
      <w:r w:rsidRPr="00AB494F">
        <w:rPr>
          <w:b/>
          <w:sz w:val="24"/>
          <w:szCs w:val="24"/>
        </w:rPr>
        <w:tab/>
        <w:t xml:space="preserve">Załącznik nr 1 </w:t>
      </w:r>
      <w:r w:rsidR="00A96817" w:rsidRPr="00AB494F">
        <w:rPr>
          <w:b/>
          <w:sz w:val="24"/>
          <w:szCs w:val="24"/>
        </w:rPr>
        <w:t>do</w:t>
      </w:r>
      <w:r w:rsidR="00A96817" w:rsidRPr="00AB494F">
        <w:rPr>
          <w:b/>
          <w:sz w:val="24"/>
          <w:szCs w:val="24"/>
        </w:rPr>
        <w:br/>
      </w:r>
      <w:r w:rsidRPr="005C01C9">
        <w:rPr>
          <w:rFonts w:ascii="Times New Roman" w:hAnsi="Times New Roman" w:cs="Times New Roman"/>
          <w:i/>
        </w:rPr>
        <w:t>Regulaminu Organizacyjnego</w:t>
      </w:r>
      <w:r w:rsidRPr="005C01C9">
        <w:rPr>
          <w:rFonts w:ascii="Times New Roman" w:hAnsi="Times New Roman" w:cs="Times New Roman"/>
          <w:i/>
        </w:rPr>
        <w:br/>
        <w:t>Powiatowego Urzędu Pracy w Legnicy</w:t>
      </w:r>
    </w:p>
    <w:p w:rsidR="005C01C9" w:rsidRDefault="005C01C9" w:rsidP="005C01C9">
      <w:pPr>
        <w:jc w:val="right"/>
      </w:pPr>
    </w:p>
    <w:p w:rsidR="000F1339" w:rsidRDefault="006324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.25pt;margin-top:248.15pt;width:10.35pt;height:0;z-index:251704320" o:connectortype="straight" strokeweight="1.5pt"/>
        </w:pict>
      </w:r>
      <w:r>
        <w:rPr>
          <w:noProof/>
        </w:rPr>
        <w:pict>
          <v:shape id="_x0000_s1064" type="#_x0000_t32" style="position:absolute;margin-left:12.15pt;margin-top:139.65pt;width:0;height:40.25pt;z-index:251703296" o:connectortype="straight" strokeweight="1.5pt"/>
        </w:pict>
      </w:r>
      <w:r>
        <w:rPr>
          <w:noProof/>
        </w:rPr>
        <w:pict>
          <v:shape id="_x0000_s1060" type="#_x0000_t32" style="position:absolute;margin-left:-31.5pt;margin-top:100.7pt;width:33pt;height:0;flip:x;z-index:251699200" o:connectortype="straight" strokeweight="1.5pt"/>
        </w:pict>
      </w:r>
      <w:r>
        <w:rPr>
          <w:noProof/>
        </w:rPr>
        <w:pict>
          <v:shape id="_x0000_s1061" type="#_x0000_t32" style="position:absolute;margin-left:-31.1pt;margin-top:101.15pt;width:1.85pt;height:339.7pt;z-index:251700224" o:connectortype="straight" strokeweight="1.5pt"/>
        </w:pict>
      </w:r>
      <w:r>
        <w:rPr>
          <w:noProof/>
        </w:rPr>
        <w:pict>
          <v:shape id="_x0000_s1091" type="#_x0000_t32" style="position:absolute;margin-left:-30.55pt;margin-top:440.15pt;width:67.7pt;height:.35pt;flip:y;z-index:251724800" o:connectortype="straight" strokeweight="1.5pt"/>
        </w:pict>
      </w:r>
      <w:r>
        <w:rPr>
          <w:noProof/>
        </w:rPr>
        <w:pict>
          <v:shape id="_x0000_s1090" type="#_x0000_t32" style="position:absolute;margin-left:-31.1pt;margin-top:387.05pt;width:67.7pt;height:.35pt;flip:y;z-index:251723776" o:connectortype="straight" strokeweight="1.5pt"/>
        </w:pict>
      </w:r>
      <w:r>
        <w:rPr>
          <w:noProof/>
        </w:rPr>
        <w:pict>
          <v:rect id="Prostokąt 12" o:spid="_x0000_s1037" style="position:absolute;margin-left:597.4pt;margin-top:154.9pt;width:101.25pt;height:51.75pt;z-index:251672576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2">
              <w:txbxContent>
                <w:p w:rsidR="008F6CC3" w:rsidRDefault="008F6CC3" w:rsidP="00045C17">
                  <w:pPr>
                    <w:spacing w:after="0" w:line="240" w:lineRule="auto"/>
                    <w:jc w:val="center"/>
                  </w:pPr>
                  <w:r>
                    <w:t>Dział Org</w:t>
                  </w:r>
                  <w:r w:rsidR="00D80A89">
                    <w:t>ani</w:t>
                  </w:r>
                  <w:r>
                    <w:t>zacyjno - Administracyjny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89" type="#_x0000_t32" style="position:absolute;margin-left:701.1pt;margin-top:230.15pt;width:26.2pt;height:0;z-index:251722752" o:connectortype="straight" strokeweight="1.5pt"/>
        </w:pict>
      </w:r>
      <w:r>
        <w:rPr>
          <w:noProof/>
        </w:rPr>
        <w:pict>
          <v:shape id="_x0000_s1088" type="#_x0000_t32" style="position:absolute;margin-left:699.05pt;margin-top:180.9pt;width:26.2pt;height:0;z-index:251721728" o:connectortype="straight" strokeweight="1.5pt"/>
        </w:pict>
      </w:r>
      <w:r>
        <w:rPr>
          <w:noProof/>
        </w:rPr>
        <w:pict>
          <v:shape id="_x0000_s1087" type="#_x0000_t32" style="position:absolute;margin-left:699.45pt;margin-top:104.75pt;width:26.2pt;height:0;z-index:251720704" o:connectortype="straight" strokeweight="1.5pt"/>
        </w:pict>
      </w:r>
      <w:r>
        <w:rPr>
          <w:noProof/>
        </w:rPr>
        <w:pict>
          <v:shape id="_x0000_s1071" type="#_x0000_t32" style="position:absolute;margin-left:725.65pt;margin-top:105.1pt;width:.75pt;height:125.05pt;z-index:251707392" o:connectortype="straight" strokeweight="1.5pt"/>
        </w:pict>
      </w:r>
      <w:r>
        <w:rPr>
          <w:noProof/>
        </w:rPr>
        <w:pict>
          <v:line id="Łącznik prosty 27" o:spid="_x0000_s1050" style="position:absolute;z-index:251693056;visibility:visible;mso-width-relative:margin;mso-height-relative:margin" from="629.5pt,46.65pt" to="630pt,70.6pt" strokecolor="black [3213]" strokeweight="1.5pt">
            <v:stroke joinstyle="miter"/>
          </v:line>
        </w:pict>
      </w:r>
      <w:r>
        <w:rPr>
          <w:noProof/>
        </w:rPr>
        <w:pict>
          <v:shape id="_x0000_s1086" type="#_x0000_t32" style="position:absolute;margin-left:441.5pt;margin-top:384.5pt;width:8.15pt;height:.05pt;z-index:251719680" o:connectortype="straight" strokeweight="1.5pt"/>
        </w:pict>
      </w:r>
      <w:r>
        <w:rPr>
          <w:noProof/>
        </w:rPr>
        <w:pict>
          <v:shape id="_x0000_s1085" type="#_x0000_t32" style="position:absolute;margin-left:440.75pt;margin-top:332.85pt;width:8.15pt;height:0;z-index:251718656" o:connectortype="straight" strokeweight="1.5pt"/>
        </w:pict>
      </w:r>
      <w:r>
        <w:rPr>
          <w:noProof/>
        </w:rPr>
        <w:pict>
          <v:shape id="_x0000_s1084" type="#_x0000_t32" style="position:absolute;margin-left:440.75pt;margin-top:283.35pt;width:8.15pt;height:0;z-index:251717632" o:connectortype="straight" strokeweight="1.5pt"/>
        </w:pict>
      </w:r>
      <w:r>
        <w:rPr>
          <w:noProof/>
        </w:rPr>
        <w:pict>
          <v:shape id="_x0000_s1083" type="#_x0000_t32" style="position:absolute;margin-left:440.75pt;margin-top:234.1pt;width:8.15pt;height:0;z-index:251716608" o:connectortype="straight" strokeweight="1.5pt"/>
        </w:pict>
      </w:r>
      <w:r>
        <w:rPr>
          <w:noProof/>
        </w:rPr>
        <w:pict>
          <v:shape id="_x0000_s1066" type="#_x0000_t32" style="position:absolute;margin-left:440.35pt;margin-top:176.15pt;width:8.15pt;height:0;z-index:251705344" o:connectortype="straight" strokeweight="1.5pt"/>
        </w:pict>
      </w:r>
      <w:r>
        <w:rPr>
          <w:noProof/>
        </w:rPr>
        <w:pict>
          <v:shape id="_x0000_s1074" type="#_x0000_t32" style="position:absolute;margin-left:348.65pt;margin-top:140.3pt;width:0;height:10.85pt;z-index:251710464" o:connectortype="straight" strokecolor="black [3213]" strokeweight="1.5pt"/>
        </w:pict>
      </w:r>
      <w:r>
        <w:rPr>
          <w:noProof/>
        </w:rPr>
        <w:pict>
          <v:line id="Łącznik prosty 25" o:spid="_x0000_s1051" style="position:absolute;z-index:251691008;visibility:visible;mso-width-relative:margin;mso-height-relative:margin" from="345.4pt,46.15pt" to="345.4pt,77.6pt" strokecolor="black [3213]" strokeweight="1.5pt">
            <v:stroke joinstyle="miter"/>
          </v:line>
        </w:pict>
      </w:r>
      <w:r>
        <w:rPr>
          <w:noProof/>
        </w:rPr>
        <w:pict>
          <v:rect id="Prostokąt 11" o:spid="_x0000_s1041" style="position:absolute;margin-left:364.6pt;margin-top:151.15pt;width:112.5pt;height:47.25pt;z-index:251670528;visibility:visible;mso-position-horizontal-relative:page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1">
              <w:txbxContent>
                <w:p w:rsidR="008F6CC3" w:rsidRPr="00F26079" w:rsidRDefault="008F6CC3" w:rsidP="008F6CC3">
                  <w:pPr>
                    <w:jc w:val="center"/>
                    <w:rPr>
                      <w:color w:val="000000" w:themeColor="text1"/>
                    </w:rPr>
                  </w:pPr>
                  <w:r w:rsidRPr="00F26079">
                    <w:rPr>
                      <w:color w:val="000000" w:themeColor="text1"/>
                    </w:rPr>
                    <w:t>Dział Finansowo -Księgowy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Prostokąt 17" o:spid="_x0000_s1040" style="position:absolute;margin-left:37.9pt;margin-top:366.7pt;width:159pt;height:39.1pt;z-index:251682816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7">
              <w:txbxContent>
                <w:p w:rsidR="0009198B" w:rsidRDefault="0041525B" w:rsidP="0009198B">
                  <w:pPr>
                    <w:jc w:val="center"/>
                  </w:pPr>
                  <w:r>
                    <w:t>Wieloosobowe stanowisko ds. r</w:t>
                  </w:r>
                  <w:r w:rsidR="0009198B">
                    <w:t xml:space="preserve">ejestracji i </w:t>
                  </w:r>
                  <w:r>
                    <w:t>ś</w:t>
                  </w:r>
                  <w:r w:rsidR="0009198B">
                    <w:t>wiadczeń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line id="_x0000_s1082" style="position:absolute;z-index:251715584;visibility:visible;mso-width-relative:margin;mso-height-relative:margin" from="430pt,45.8pt" to="430.75pt,152.85pt" strokecolor="black [3213]" strokeweight="1.5pt">
            <v:stroke joinstyle="miter"/>
          </v:line>
        </w:pict>
      </w:r>
      <w:r>
        <w:rPr>
          <w:noProof/>
        </w:rPr>
        <w:pict>
          <v:line id="Łącznik prosty 24" o:spid="_x0000_s1047" style="position:absolute;z-index:251689984;visibility:visible;mso-width-relative:margin;mso-height-relative:margin" from="74.65pt,46.15pt" to="74.65pt,71.95pt" strokecolor="#4472c4 [3204]" strokeweight="1.5pt">
            <v:stroke joinstyle="miter"/>
          </v:line>
        </w:pict>
      </w:r>
      <w:r>
        <w:rPr>
          <w:noProof/>
        </w:rPr>
        <w:pict>
          <v:rect id="Prostokąt 18" o:spid="_x0000_s1039" style="position:absolute;margin-left:306.1pt;margin-top:268.15pt;width:249pt;height:19.5pt;rotation:-90;z-index:251684864;visibility:visible;mso-position-horizontal-relative:margin;mso-width-relative:margin;mso-height-relative:margin;v-text-anchor:middle" fillcolor="#a8d08d [1945]" strokecolor="#a8d08d [1945]" strokeweight="1pt">
            <v:fill color2="#e2efd9 [665]" angle="-45" focusposition="1" focussize="" focus="-50%" type="gradient"/>
            <v:shadow on="t" type="perspective" color="#375623 [1609]" opacity=".5" offset="1pt" offset2="-3pt"/>
            <v:textbox style="mso-next-textbox:#Prostokąt 18">
              <w:txbxContent>
                <w:p w:rsidR="008F6CC3" w:rsidRPr="00045C17" w:rsidRDefault="008F6CC3" w:rsidP="008F6CC3">
                  <w:pPr>
                    <w:jc w:val="center"/>
                    <w:rPr>
                      <w:b/>
                      <w:bCs/>
                    </w:rPr>
                  </w:pPr>
                  <w:r w:rsidRPr="00045C17">
                    <w:rPr>
                      <w:b/>
                      <w:bCs/>
                    </w:rPr>
                    <w:t>CAZ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2" o:spid="_x0000_s1033" style="position:absolute;margin-left:1.5pt;margin-top:71.3pt;width:138pt;height:69pt;z-index:251660288;visibility:visible;mso-position-horizontal-relative:margin;mso-width-relative:margin;mso-height-relative:margin;v-text-anchor:middle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mso-next-textbox:#Prostokąt 2">
              <w:txbxContent>
                <w:p w:rsidR="008F6CC3" w:rsidRPr="00AB494F" w:rsidRDefault="008F6CC3" w:rsidP="008F6CC3">
                  <w:pPr>
                    <w:jc w:val="center"/>
                    <w:rPr>
                      <w:b/>
                      <w:bCs/>
                    </w:rPr>
                  </w:pPr>
                  <w:r w:rsidRPr="00AB494F">
                    <w:rPr>
                      <w:b/>
                      <w:bCs/>
                    </w:rPr>
                    <w:t>Zastępca Dyrektora Dyrektor Filii w Chojnowie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30" o:spid="_x0000_s1032" style="position:absolute;margin-left:37.9pt;margin-top:416.8pt;width:160.05pt;height:45.5pt;z-index:251696128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30">
              <w:txbxContent>
                <w:p w:rsidR="0016441F" w:rsidRDefault="005B401A" w:rsidP="0016441F">
                  <w:pPr>
                    <w:jc w:val="center"/>
                  </w:pPr>
                  <w:r>
                    <w:t>Wieloosobowe stanowisk</w:t>
                  </w:r>
                  <w:r w:rsidR="00EB2F37">
                    <w:t>o</w:t>
                  </w:r>
                  <w:r w:rsidR="0016441F">
                    <w:t xml:space="preserve"> ds. organizacyjnych</w:t>
                  </w:r>
                </w:p>
                <w:p w:rsidR="00191A85" w:rsidRDefault="00191A85"/>
              </w:txbxContent>
            </v:textbox>
            <w10:wrap anchorx="margin"/>
          </v:rect>
        </w:pict>
      </w:r>
      <w:r>
        <w:rPr>
          <w:noProof/>
        </w:rPr>
        <w:pict>
          <v:rect id="Prostokąt 6" o:spid="_x0000_s1031" style="position:absolute;margin-left:-60.65pt;margin-top:241.3pt;width:148.25pt;height:25.5pt;rotation:-90;z-index:251664384;visibility:visible;mso-position-horizontal-relative:margin;mso-width-relative:margin;mso-height-relative:margin;v-text-anchor:middle" fillcolor="#a8d08d [1945]" strokecolor="#a8d08d [1945]" strokeweight="1pt">
            <v:fill color2="#e2efd9 [665]" angle="-45" focusposition="1" focussize="" focus="-50%" type="gradient"/>
            <v:shadow on="t" type="perspective" color="#375623 [1609]" opacity=".5" offset="1pt" offset2="-3pt"/>
            <v:textbox style="mso-next-textbox:#Prostokąt 6">
              <w:txbxContent>
                <w:p w:rsidR="00F25D1F" w:rsidRPr="00045C17" w:rsidRDefault="008F6CC3" w:rsidP="008F6C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45C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  <w:p w:rsidR="00F25D1F" w:rsidRPr="00045C17" w:rsidRDefault="008F6CC3" w:rsidP="008F6CC3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45C17">
                    <w:rPr>
                      <w:b/>
                      <w:bCs/>
                      <w:color w:val="000000" w:themeColor="text1"/>
                    </w:rPr>
                    <w:t>A</w:t>
                  </w:r>
                </w:p>
                <w:p w:rsidR="008F6CC3" w:rsidRPr="00F26079" w:rsidRDefault="008F6CC3" w:rsidP="008F6CC3">
                  <w:pPr>
                    <w:jc w:val="center"/>
                    <w:rPr>
                      <w:color w:val="000000" w:themeColor="text1"/>
                    </w:rPr>
                  </w:pPr>
                  <w:r w:rsidRPr="00045C17">
                    <w:rPr>
                      <w:b/>
                      <w:bCs/>
                      <w:color w:val="000000" w:themeColor="text1"/>
                    </w:rPr>
                    <w:t>Z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7" o:spid="_x0000_s1027" style="position:absolute;margin-left:37.15pt;margin-top:179.15pt;width:112.5pt;height:145.5pt;z-index:251665408;visibility:visible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7">
              <w:txbxContent>
                <w:p w:rsidR="008F6CC3" w:rsidRPr="005B401A" w:rsidRDefault="005B401A" w:rsidP="00D80A89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5B401A">
                    <w:rPr>
                      <w:color w:val="000000" w:themeColor="text1"/>
                    </w:rPr>
                    <w:t xml:space="preserve">Wieloosobowe </w:t>
                  </w:r>
                  <w:r>
                    <w:rPr>
                      <w:color w:val="000000" w:themeColor="text1"/>
                    </w:rPr>
                    <w:t>s</w:t>
                  </w:r>
                  <w:r w:rsidRPr="005B401A">
                    <w:rPr>
                      <w:color w:val="000000" w:themeColor="text1"/>
                    </w:rPr>
                    <w:t>tanowisk</w:t>
                  </w:r>
                  <w:r w:rsidR="00EB2F37">
                    <w:rPr>
                      <w:color w:val="000000" w:themeColor="text1"/>
                    </w:rPr>
                    <w:t>o</w:t>
                  </w:r>
                  <w:r>
                    <w:rPr>
                      <w:color w:val="000000" w:themeColor="text1"/>
                    </w:rPr>
                    <w:t>ds.</w:t>
                  </w:r>
                  <w:r>
                    <w:rPr>
                      <w:color w:val="000000" w:themeColor="text1"/>
                    </w:rPr>
                    <w:br/>
                    <w:t>a</w:t>
                  </w:r>
                  <w:r w:rsidRPr="005B401A">
                    <w:rPr>
                      <w:color w:val="000000" w:themeColor="text1"/>
                    </w:rPr>
                    <w:t>ktywizacji zawodowej</w:t>
                  </w:r>
                </w:p>
              </w:txbxContent>
            </v:textbox>
          </v:rect>
        </w:pict>
      </w:r>
      <w:r>
        <w:rPr>
          <w:noProof/>
        </w:rPr>
        <w:pict>
          <v:rect id="Prostokąt 3" o:spid="_x0000_s1028" style="position:absolute;margin-left:172.15pt;margin-top:149.65pt;width:102pt;height:47.25pt;z-index:251661312;visibility:visible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3">
              <w:txbxContent>
                <w:p w:rsidR="008F6CC3" w:rsidRPr="00F26079" w:rsidRDefault="008F6CC3" w:rsidP="008F6CC3">
                  <w:pPr>
                    <w:jc w:val="center"/>
                    <w:rPr>
                      <w:color w:val="000000" w:themeColor="text1"/>
                    </w:rPr>
                  </w:pPr>
                  <w:r w:rsidRPr="00F26079">
                    <w:rPr>
                      <w:color w:val="000000" w:themeColor="text1"/>
                    </w:rPr>
                    <w:t>Inspektor Ochrony Danych</w:t>
                  </w:r>
                </w:p>
              </w:txbxContent>
            </v:textbox>
          </v:rect>
        </w:pict>
      </w:r>
      <w:r>
        <w:rPr>
          <w:noProof/>
        </w:rPr>
        <w:pict>
          <v:rect id="Prostokąt 14" o:spid="_x0000_s1029" style="position:absolute;margin-left:449.65pt;margin-top:260.65pt;width:116.25pt;height:43.5pt;z-index:251676672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4">
              <w:txbxContent>
                <w:p w:rsidR="008F6CC3" w:rsidRDefault="008921AA" w:rsidP="008F6CC3">
                  <w:pPr>
                    <w:jc w:val="center"/>
                  </w:pPr>
                  <w:r>
                    <w:t>Referat</w:t>
                  </w:r>
                  <w:r w:rsidR="008F6CC3">
                    <w:t xml:space="preserve"> Subsydiów Zatrudnieniowych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15" o:spid="_x0000_s1030" style="position:absolute;margin-left:448.9pt;margin-top:209.65pt;width:116.25pt;height:47.25pt;z-index:251678720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5">
              <w:txbxContent>
                <w:p w:rsidR="008F6CC3" w:rsidRDefault="008921AA" w:rsidP="008F6CC3">
                  <w:pPr>
                    <w:jc w:val="center"/>
                  </w:pPr>
                  <w:r>
                    <w:t>Referat</w:t>
                  </w:r>
                  <w:r w:rsidR="008F6CC3">
                    <w:t xml:space="preserve"> Rozwoju Zasobów Ludzkich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line id="Łącznik prosty 26" o:spid="_x0000_s1048" style="position:absolute;z-index:251692032;visibility:visible;mso-width-relative:margin;mso-height-relative:margin" from="213.4pt,46.15pt" to="214.15pt,148.9pt" strokecolor="black [3213]" strokeweight="1.5pt">
            <v:stroke joinstyle="miter"/>
          </v:line>
        </w:pict>
      </w:r>
      <w:r>
        <w:rPr>
          <w:noProof/>
        </w:rPr>
        <w:pict>
          <v:rect id="Prostokąt 19" o:spid="_x0000_s1034" style="position:absolute;margin-left:450.4pt;margin-top:358.9pt;width:118.5pt;height:43.5pt;z-index:251686912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9">
              <w:txbxContent>
                <w:p w:rsidR="00F65DB2" w:rsidRDefault="00F65DB2" w:rsidP="00F65DB2">
                  <w:pPr>
                    <w:jc w:val="center"/>
                  </w:pPr>
                  <w:r>
                    <w:t>Stanowiska ds. programów</w:t>
                  </w:r>
                </w:p>
                <w:p w:rsidR="008F6CC3" w:rsidRDefault="008F6CC3" w:rsidP="008F6CC3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20" o:spid="_x0000_s1035" style="position:absolute;margin-left:448.9pt;margin-top:310.15pt;width:119.25pt;height:42.75pt;z-index:251688960;visibility:visible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20">
              <w:txbxContent>
                <w:p w:rsidR="008F6CC3" w:rsidRDefault="008921AA" w:rsidP="008F6CC3">
                  <w:pPr>
                    <w:jc w:val="center"/>
                  </w:pPr>
                  <w:r>
                    <w:t xml:space="preserve">Referat </w:t>
                  </w:r>
                  <w:r w:rsidR="008F6CC3">
                    <w:t>Wspierania Przedsiębiorczości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16" o:spid="_x0000_s1036" style="position:absolute;margin-left:843.2pt;margin-top:210.75pt;width:99pt;height:42pt;z-index:251680768;visibility:visible;mso-position-horizontal:right;mso-position-horizontal-relative:margin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6">
              <w:txbxContent>
                <w:p w:rsidR="008F6CC3" w:rsidRPr="00D80A89" w:rsidRDefault="008F6CC3" w:rsidP="008F6CC3">
                  <w:pPr>
                    <w:jc w:val="center"/>
                  </w:pPr>
                  <w:r>
                    <w:t xml:space="preserve">Dział </w:t>
                  </w:r>
                  <w:r w:rsidR="00DC79D6">
                    <w:t xml:space="preserve">Rejestracji     </w:t>
                  </w:r>
                  <w:r>
                    <w:t xml:space="preserve"> i </w:t>
                  </w:r>
                  <w:r w:rsidRPr="00D80A89">
                    <w:t>Świadczeń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13" o:spid="_x0000_s1038" style="position:absolute;margin-left:448.15pt;margin-top:153.4pt;width:117pt;height:51pt;z-index:251674624;visibility:visible;mso-width-relative:margin;mso-height-relative:margin;v-text-anchor:middle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Prostokąt 13">
              <w:txbxContent>
                <w:p w:rsidR="008F6CC3" w:rsidRDefault="008921AA" w:rsidP="008F6CC3">
                  <w:pPr>
                    <w:spacing w:after="0" w:line="240" w:lineRule="auto"/>
                    <w:jc w:val="center"/>
                  </w:pPr>
                  <w:r>
                    <w:t xml:space="preserve">Referat </w:t>
                  </w:r>
                  <w:r w:rsidR="008F6CC3">
                    <w:t>Pośrednictwa i</w:t>
                  </w:r>
                  <w:r w:rsidR="00045C17">
                    <w:t> </w:t>
                  </w:r>
                  <w:r w:rsidR="008F6CC3">
                    <w:t>Poradnictwa</w:t>
                  </w:r>
                </w:p>
              </w:txbxContent>
            </v:textbox>
          </v:rect>
        </w:pict>
      </w:r>
      <w:r>
        <w:rPr>
          <w:noProof/>
        </w:rPr>
        <w:pict>
          <v:rect id="Prostokąt 4" o:spid="_x0000_s1044" style="position:absolute;margin-left:0;margin-top:77.65pt;width:135pt;height:61.5pt;z-index:251662336;visibility:visible;mso-position-horizontal:center;mso-position-horizontal-relative:page;v-text-anchor:middle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mso-next-textbox:#Prostokąt 4">
              <w:txbxContent>
                <w:p w:rsidR="008F6CC3" w:rsidRPr="00AB494F" w:rsidRDefault="008F6CC3" w:rsidP="008F6CC3">
                  <w:pPr>
                    <w:jc w:val="center"/>
                    <w:rPr>
                      <w:b/>
                      <w:bCs/>
                    </w:rPr>
                  </w:pPr>
                  <w:r w:rsidRPr="00AB494F">
                    <w:rPr>
                      <w:b/>
                      <w:bCs/>
                    </w:rPr>
                    <w:t>Główny Księgowy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Prostokąt 5" o:spid="_x0000_s1045" style="position:absolute;margin-left:1299.2pt;margin-top:69.4pt;width:127.5pt;height:69.75pt;z-index:251663360;visibility:visible;mso-position-horizontal:right;mso-position-horizontal-relative:margin;v-text-anchor:middle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mso-next-textbox:#Prostokąt 5">
              <w:txbxContent>
                <w:p w:rsidR="008F6CC3" w:rsidRPr="00AB494F" w:rsidRDefault="008F6CC3" w:rsidP="008F6CC3">
                  <w:pPr>
                    <w:jc w:val="center"/>
                    <w:rPr>
                      <w:b/>
                      <w:bCs/>
                    </w:rPr>
                  </w:pPr>
                  <w:r w:rsidRPr="00AB494F">
                    <w:rPr>
                      <w:b/>
                      <w:bCs/>
                    </w:rPr>
                    <w:t>Zastępca Dyrektora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ostokąt 1" o:spid="_x0000_s1046" style="position:absolute;margin-left:0;margin-top:4.15pt;width:698.25pt;height:40.5pt;z-index:251659264;visibility:visible;mso-position-horizontal:left;mso-position-horizontal-relative:margin;mso-width-relative:margin;v-text-anchor:middle" fillcolor="#a8d08d [1945]" strokecolor="#70ad47 [3209]" strokeweight="1pt">
            <v:fill color2="#70ad47 [3209]" focusposition=".5,.5" focussize="" focus="50%" type="gradient"/>
            <v:shadow on="t" type="perspective" color="#375623 [1609]" offset="1pt" offset2="-3pt"/>
            <v:textbox style="mso-next-textbox:#Prostokąt 1">
              <w:txbxContent>
                <w:p w:rsidR="008F6CC3" w:rsidRPr="00F25D1F" w:rsidRDefault="008F6CC3" w:rsidP="00AB494F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D1F">
                    <w:rPr>
                      <w:b/>
                      <w:sz w:val="24"/>
                      <w:szCs w:val="24"/>
                    </w:rPr>
                    <w:t>Dyrektor</w:t>
                  </w:r>
                </w:p>
              </w:txbxContent>
            </v:textbox>
            <w10:wrap anchorx="margin"/>
          </v:rect>
        </w:pict>
      </w:r>
    </w:p>
    <w:sectPr w:rsidR="000F1339" w:rsidSect="00A96817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6CC3"/>
    <w:rsid w:val="00031AE7"/>
    <w:rsid w:val="00045C17"/>
    <w:rsid w:val="00074C7A"/>
    <w:rsid w:val="0009198B"/>
    <w:rsid w:val="000C2443"/>
    <w:rsid w:val="000E777F"/>
    <w:rsid w:val="000F1339"/>
    <w:rsid w:val="00136908"/>
    <w:rsid w:val="00136FC2"/>
    <w:rsid w:val="0016441F"/>
    <w:rsid w:val="00182DFA"/>
    <w:rsid w:val="00191A85"/>
    <w:rsid w:val="0021223B"/>
    <w:rsid w:val="00286F14"/>
    <w:rsid w:val="002E305F"/>
    <w:rsid w:val="003C1CA5"/>
    <w:rsid w:val="00402399"/>
    <w:rsid w:val="0041525B"/>
    <w:rsid w:val="00497D75"/>
    <w:rsid w:val="004F7C33"/>
    <w:rsid w:val="005B401A"/>
    <w:rsid w:val="005C01C9"/>
    <w:rsid w:val="0062692B"/>
    <w:rsid w:val="00627964"/>
    <w:rsid w:val="006324D0"/>
    <w:rsid w:val="00637215"/>
    <w:rsid w:val="006A1BA3"/>
    <w:rsid w:val="006F4803"/>
    <w:rsid w:val="00702DCB"/>
    <w:rsid w:val="00735BF8"/>
    <w:rsid w:val="0081030A"/>
    <w:rsid w:val="008921AA"/>
    <w:rsid w:val="008D63F3"/>
    <w:rsid w:val="008F6CC3"/>
    <w:rsid w:val="009261D9"/>
    <w:rsid w:val="00A373D9"/>
    <w:rsid w:val="00A61E86"/>
    <w:rsid w:val="00A96817"/>
    <w:rsid w:val="00AB494F"/>
    <w:rsid w:val="00C2440D"/>
    <w:rsid w:val="00C403F7"/>
    <w:rsid w:val="00C51002"/>
    <w:rsid w:val="00C54A55"/>
    <w:rsid w:val="00C71E93"/>
    <w:rsid w:val="00D52953"/>
    <w:rsid w:val="00D80A89"/>
    <w:rsid w:val="00D849B4"/>
    <w:rsid w:val="00DC79D6"/>
    <w:rsid w:val="00E03820"/>
    <w:rsid w:val="00E35B7F"/>
    <w:rsid w:val="00E437AD"/>
    <w:rsid w:val="00E90DAB"/>
    <w:rsid w:val="00EB2F37"/>
    <w:rsid w:val="00F25D1F"/>
    <w:rsid w:val="00F26079"/>
    <w:rsid w:val="00F65DB2"/>
    <w:rsid w:val="00FD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 strokecolor="none [3213]"/>
    </o:shapedefaults>
    <o:shapelayout v:ext="edit">
      <o:idmap v:ext="edit" data="1"/>
      <o:rules v:ext="edit">
        <o:r id="V:Rule17" type="connector" idref="#_x0000_s1083"/>
        <o:r id="V:Rule18" type="connector" idref="#_x0000_s1074"/>
        <o:r id="V:Rule19" type="connector" idref="#_x0000_s1084"/>
        <o:r id="V:Rule20" type="connector" idref="#_x0000_s1060"/>
        <o:r id="V:Rule21" type="connector" idref="#_x0000_s1085"/>
        <o:r id="V:Rule22" type="connector" idref="#_x0000_s1071"/>
        <o:r id="V:Rule23" type="connector" idref="#_x0000_s1087"/>
        <o:r id="V:Rule24" type="connector" idref="#_x0000_s1086"/>
        <o:r id="V:Rule25" type="connector" idref="#_x0000_s1066"/>
        <o:r id="V:Rule26" type="connector" idref="#_x0000_s1091"/>
        <o:r id="V:Rule27" type="connector" idref="#_x0000_s1090"/>
        <o:r id="V:Rule28" type="connector" idref="#_x0000_s1064"/>
        <o:r id="V:Rule29" type="connector" idref="#_x0000_s1088"/>
        <o:r id="V:Rule30" type="connector" idref="#_x0000_s1065"/>
        <o:r id="V:Rule31" type="connector" idref="#_x0000_s1061"/>
        <o:r id="V:Rule32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2561-5CDA-4DF8-B725-D2FCFFF6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Górska</dc:creator>
  <cp:lastModifiedBy>btkacz</cp:lastModifiedBy>
  <cp:revision>2</cp:revision>
  <cp:lastPrinted>2024-07-12T10:01:00Z</cp:lastPrinted>
  <dcterms:created xsi:type="dcterms:W3CDTF">2025-05-30T10:55:00Z</dcterms:created>
  <dcterms:modified xsi:type="dcterms:W3CDTF">2025-05-30T10:55:00Z</dcterms:modified>
</cp:coreProperties>
</file>