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FA12" w14:textId="2AD9657F" w:rsidR="00682A3F" w:rsidRPr="002A537C" w:rsidRDefault="000B094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A537C">
        <w:rPr>
          <w:rFonts w:ascii="Arial" w:hAnsi="Arial" w:cs="Arial"/>
          <w:b/>
          <w:bCs/>
          <w:sz w:val="24"/>
          <w:szCs w:val="24"/>
        </w:rPr>
        <w:t>Wykaz skrótów</w:t>
      </w:r>
      <w:r w:rsidR="00161901" w:rsidRPr="002A537C">
        <w:rPr>
          <w:rFonts w:ascii="Arial" w:hAnsi="Arial" w:cs="Arial"/>
          <w:b/>
          <w:bCs/>
          <w:sz w:val="24"/>
          <w:szCs w:val="24"/>
        </w:rPr>
        <w:t xml:space="preserve"> i symboli </w:t>
      </w:r>
      <w:r w:rsidRPr="002A537C">
        <w:rPr>
          <w:rFonts w:ascii="Arial" w:hAnsi="Arial" w:cs="Arial"/>
          <w:b/>
          <w:bCs/>
          <w:sz w:val="24"/>
          <w:szCs w:val="24"/>
        </w:rPr>
        <w:t xml:space="preserve"> zastosowanych w Szczegółowym Opisie Priorytetów 2021-2027</w:t>
      </w:r>
    </w:p>
    <w:p w14:paraId="0FBEF7C6" w14:textId="2C3432FC" w:rsidR="00161901" w:rsidRDefault="00161901" w:rsidP="00161901"/>
    <w:tbl>
      <w:tblPr>
        <w:tblW w:w="9565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Wykaz stosowanych skrótów i symboli"/>
        <w:tblDescription w:val="Wykaz stosowanych skrótów i symboli"/>
      </w:tblPr>
      <w:tblGrid>
        <w:gridCol w:w="1844"/>
        <w:gridCol w:w="7721"/>
      </w:tblGrid>
      <w:tr w:rsidR="00161901" w:rsidRPr="002A537C" w14:paraId="6C91A6A2" w14:textId="77777777" w:rsidTr="002A537C">
        <w:trPr>
          <w:trHeight w:val="432"/>
          <w:tblHeader/>
        </w:trPr>
        <w:tc>
          <w:tcPr>
            <w:tcW w:w="1844" w:type="dxa"/>
            <w:shd w:val="clear" w:color="auto" w:fill="D9E2F3" w:themeFill="accent1" w:themeFillTint="33"/>
            <w:vAlign w:val="center"/>
          </w:tcPr>
          <w:p w14:paraId="080BBCA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Skrót lub symbol</w:t>
            </w:r>
          </w:p>
        </w:tc>
        <w:tc>
          <w:tcPr>
            <w:tcW w:w="7721" w:type="dxa"/>
            <w:shd w:val="clear" w:color="auto" w:fill="D9E2F3" w:themeFill="accent1" w:themeFillTint="33"/>
            <w:vAlign w:val="center"/>
          </w:tcPr>
          <w:p w14:paraId="4551C224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Wyjaśnienie skrótu lub symbolu</w:t>
            </w:r>
          </w:p>
        </w:tc>
      </w:tr>
      <w:tr w:rsidR="00161901" w:rsidRPr="002A537C" w14:paraId="1677BE76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2AB2809A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537C">
              <w:rPr>
                <w:rFonts w:ascii="Arial" w:hAnsi="Arial" w:cs="Arial"/>
                <w:color w:val="000000" w:themeColor="text1"/>
                <w:sz w:val="20"/>
                <w:szCs w:val="20"/>
              </w:rPr>
              <w:t>ALMA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CFC4F37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Aim, Learn, Master, Achieve (ang.) – cel, nauka, mistrz, osiągnięcie</w:t>
            </w:r>
          </w:p>
        </w:tc>
      </w:tr>
      <w:tr w:rsidR="00161901" w:rsidRPr="002A537C" w14:paraId="3FDE903F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AD2614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537C">
              <w:rPr>
                <w:rFonts w:ascii="Arial" w:hAnsi="Arial" w:cs="Arial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43EB95C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Ambulatoryjna Opieka Specjalistyczna</w:t>
            </w:r>
          </w:p>
        </w:tc>
      </w:tr>
      <w:tr w:rsidR="00161901" w:rsidRPr="002A537C" w14:paraId="150A9D45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850924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537C">
              <w:rPr>
                <w:rFonts w:ascii="Arial" w:hAnsi="Arial" w:cs="Arial"/>
                <w:color w:val="000000" w:themeColor="text1"/>
                <w:sz w:val="20"/>
                <w:szCs w:val="20"/>
              </w:rPr>
              <w:t>B(a)P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607D1D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Benzo/a/piren</w:t>
            </w:r>
          </w:p>
        </w:tc>
      </w:tr>
      <w:tr w:rsidR="00161901" w:rsidRPr="002A537C" w14:paraId="40E442C6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3402A5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5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B+R 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FA465DA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 xml:space="preserve">Badania i rozwój </w:t>
            </w:r>
          </w:p>
        </w:tc>
      </w:tr>
      <w:tr w:rsidR="00161901" w:rsidRPr="002A537C" w14:paraId="0AF19440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FE272F6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537C">
              <w:rPr>
                <w:rFonts w:ascii="Arial" w:hAnsi="Arial" w:cs="Arial"/>
                <w:color w:val="000000" w:themeColor="text1"/>
                <w:sz w:val="20"/>
                <w:szCs w:val="20"/>
              </w:rPr>
              <w:t>B+R+I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D60F05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Badania, rozwój i innowacje</w:t>
            </w:r>
          </w:p>
        </w:tc>
      </w:tr>
      <w:tr w:rsidR="00161901" w:rsidRPr="002A537C" w14:paraId="69E024AD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2967297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BUR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5AF872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Baza Usług Rozwojowych</w:t>
            </w:r>
          </w:p>
        </w:tc>
      </w:tr>
      <w:tr w:rsidR="00161901" w:rsidRPr="002A537C" w14:paraId="0763A93F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164B69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CIS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FBCC1C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Centrum Integracji Społecznej</w:t>
            </w:r>
          </w:p>
        </w:tc>
      </w:tr>
      <w:tr w:rsidR="00161901" w:rsidRPr="002A537C" w14:paraId="0ACA2F6A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C68549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CO</w:t>
            </w:r>
            <w:r w:rsidRPr="002A537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9826785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Dwutlenek węgla</w:t>
            </w:r>
          </w:p>
        </w:tc>
      </w:tr>
      <w:tr w:rsidR="00161901" w:rsidRPr="002A537C" w14:paraId="6927D13E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9899DA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F7290B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Cel polityki, cele polityki spójności 2021-2027</w:t>
            </w:r>
          </w:p>
        </w:tc>
      </w:tr>
      <w:tr w:rsidR="00161901" w:rsidRPr="002A537C" w14:paraId="4969D336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7931A0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15B5F75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cel szczegółowy</w:t>
            </w:r>
          </w:p>
        </w:tc>
      </w:tr>
      <w:tr w:rsidR="006977FC" w:rsidRPr="002A537C" w14:paraId="4D91758D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793C44C" w14:textId="4D77DC43" w:rsidR="006977FC" w:rsidRPr="002A537C" w:rsidRDefault="006977FC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CPR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4ADE4F35" w14:textId="0C4C5220" w:rsidR="006977FC" w:rsidRPr="002A537C" w:rsidRDefault="002722EE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Rozporządzenie ogólne</w:t>
            </w:r>
          </w:p>
        </w:tc>
      </w:tr>
      <w:tr w:rsidR="00161901" w:rsidRPr="002A537C" w14:paraId="09CFA554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BD891EF" w14:textId="094AD2D2" w:rsidR="00161901" w:rsidRPr="002A537C" w:rsidRDefault="006977FC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C2FB6">
              <w:rPr>
                <w:rFonts w:ascii="Arial" w:hAnsi="Arial" w:cs="Arial"/>
                <w:sz w:val="20"/>
                <w:szCs w:val="20"/>
              </w:rPr>
              <w:t>CZP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E637D6D" w14:textId="15085B10" w:rsidR="00161901" w:rsidRPr="002A537C" w:rsidRDefault="006C2FB6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FB6">
              <w:rPr>
                <w:rFonts w:ascii="Arial" w:hAnsi="Arial" w:cs="Arial"/>
                <w:sz w:val="20"/>
                <w:szCs w:val="20"/>
              </w:rPr>
              <w:t>Centra Zdrowia Psychicznego</w:t>
            </w:r>
          </w:p>
        </w:tc>
      </w:tr>
      <w:tr w:rsidR="006977FC" w:rsidRPr="002A537C" w14:paraId="4E958052" w14:textId="77777777" w:rsidTr="002A537C">
        <w:trPr>
          <w:trHeight w:val="113"/>
        </w:trPr>
        <w:tc>
          <w:tcPr>
            <w:tcW w:w="1844" w:type="dxa"/>
            <w:shd w:val="clear" w:color="auto" w:fill="auto"/>
          </w:tcPr>
          <w:p w14:paraId="2E592977" w14:textId="30794957" w:rsidR="006977FC" w:rsidRPr="0000221B" w:rsidRDefault="006977FC" w:rsidP="006977F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DEPiS UMWM</w:t>
            </w:r>
          </w:p>
        </w:tc>
        <w:tc>
          <w:tcPr>
            <w:tcW w:w="7721" w:type="dxa"/>
            <w:shd w:val="clear" w:color="auto" w:fill="auto"/>
          </w:tcPr>
          <w:p w14:paraId="2D9880E4" w14:textId="6A66E065" w:rsidR="006977FC" w:rsidRPr="0000221B" w:rsidRDefault="00296E0D" w:rsidP="006977F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Departament Edukacji Publicznej i Sportu Urzędu Marszałkowskiego Województwa Mazowieckiego</w:t>
            </w:r>
            <w:r w:rsidR="006C2FB6">
              <w:rPr>
                <w:rFonts w:ascii="Arial" w:hAnsi="Arial" w:cs="Arial"/>
                <w:sz w:val="20"/>
                <w:szCs w:val="20"/>
              </w:rPr>
              <w:t xml:space="preserve"> w Warszawie</w:t>
            </w:r>
          </w:p>
        </w:tc>
      </w:tr>
      <w:tr w:rsidR="00161901" w:rsidRPr="002A537C" w14:paraId="746155F3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338657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599B27F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Deinstytucjonalizacja</w:t>
            </w:r>
          </w:p>
        </w:tc>
      </w:tr>
      <w:tr w:rsidR="00161901" w:rsidRPr="002A537C" w14:paraId="1E934529" w14:textId="77777777" w:rsidTr="002A537C">
        <w:trPr>
          <w:trHeight w:val="611"/>
        </w:trPr>
        <w:tc>
          <w:tcPr>
            <w:tcW w:w="1844" w:type="dxa"/>
            <w:shd w:val="clear" w:color="auto" w:fill="auto"/>
            <w:vAlign w:val="center"/>
          </w:tcPr>
          <w:p w14:paraId="552B44B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DNSH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7F8CB11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Do No Significant Harm – „nie czynić znaczących szkód” w środowisku w rozumieniu art. 17 rozporządzenia PEiR (UE) nr 2020/852.</w:t>
            </w:r>
          </w:p>
        </w:tc>
      </w:tr>
      <w:tr w:rsidR="00161901" w:rsidRPr="002A537C" w14:paraId="516551CA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8630C56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EFPS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ADD2871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Europejski Filar Praw Socjalnych</w:t>
            </w:r>
          </w:p>
        </w:tc>
      </w:tr>
      <w:tr w:rsidR="00161901" w:rsidRPr="002A537C" w14:paraId="17D9B27D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6FF8AF3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EFRR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4825A95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Europejski Fundusz Rozwoju Regionalnego</w:t>
            </w:r>
          </w:p>
        </w:tc>
      </w:tr>
      <w:tr w:rsidR="00161901" w:rsidRPr="002A537C" w14:paraId="6BDE305D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5A12D45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EFS+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3526AF5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Europejski Fundusz Społeczny Plus</w:t>
            </w:r>
          </w:p>
        </w:tc>
      </w:tr>
      <w:tr w:rsidR="00161901" w:rsidRPr="002A537C" w14:paraId="1CCE715F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4A0C8A2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ERTMS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E1D157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European Rail Traffic Management System (ang.) – Europejski System Zarządzania Ruchem Kolejowym</w:t>
            </w:r>
          </w:p>
        </w:tc>
      </w:tr>
      <w:tr w:rsidR="00161901" w:rsidRPr="002A537C" w14:paraId="0E3E8E71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23A1F15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EURES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AC7637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European Employment Services (ang.) – Europejskie Służby Zatrudnienia</w:t>
            </w:r>
          </w:p>
        </w:tc>
      </w:tr>
      <w:tr w:rsidR="00161901" w:rsidRPr="002A537C" w14:paraId="6673149A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4229DFC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B79B073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 xml:space="preserve">Fundusze Europejskie </w:t>
            </w:r>
          </w:p>
        </w:tc>
      </w:tr>
      <w:tr w:rsidR="00161901" w:rsidRPr="002A537C" w14:paraId="4FA8703D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7EA3634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FEM 2021-2027, Program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F2E561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Fundusze Europejskie dla Mazowsza 2021-2027</w:t>
            </w:r>
          </w:p>
        </w:tc>
      </w:tr>
      <w:tr w:rsidR="00161901" w:rsidRPr="002A537C" w14:paraId="259FA1E9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15A7DF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FEnIKS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7A0245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Fundusze Europejskie na Infrastrukturę, Klimat, Środowisko 2021-2027</w:t>
            </w:r>
          </w:p>
        </w:tc>
      </w:tr>
      <w:tr w:rsidR="00F47CA6" w:rsidRPr="002A537C" w14:paraId="1CC77BCE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8C418D4" w14:textId="38686BEB" w:rsidR="00F47CA6" w:rsidRPr="002A537C" w:rsidRDefault="00F47CA6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FB6">
              <w:rPr>
                <w:rFonts w:ascii="Arial" w:hAnsi="Arial" w:cs="Arial"/>
                <w:sz w:val="20"/>
                <w:szCs w:val="20"/>
              </w:rPr>
              <w:t>FE PŻ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5F96C96" w14:textId="6AD81F6F" w:rsidR="00F47CA6" w:rsidRPr="00296E0D" w:rsidRDefault="006C2FB6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FB6">
              <w:rPr>
                <w:rFonts w:ascii="Arial" w:hAnsi="Arial" w:cs="Arial"/>
                <w:sz w:val="20"/>
                <w:szCs w:val="20"/>
              </w:rPr>
              <w:t>Program Fundusze Europejskie Pomoc Żywnościowa</w:t>
            </w:r>
          </w:p>
        </w:tc>
      </w:tr>
      <w:tr w:rsidR="00161901" w:rsidRPr="002A537C" w14:paraId="7CF45C5F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813275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FERS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1DA40CB" w14:textId="77777777" w:rsidR="00161901" w:rsidRPr="00296E0D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E0D">
              <w:rPr>
                <w:rFonts w:ascii="Arial" w:hAnsi="Arial" w:cs="Arial"/>
                <w:sz w:val="20"/>
                <w:szCs w:val="20"/>
              </w:rPr>
              <w:t>Fundusze Europejskie dla Rozwoju Społecznego 2021-2027</w:t>
            </w:r>
          </w:p>
        </w:tc>
      </w:tr>
      <w:tr w:rsidR="00F47CA6" w:rsidRPr="002A537C" w14:paraId="202D615D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4CB4FC6" w14:textId="4C43B338" w:rsidR="00F47CA6" w:rsidRPr="0000221B" w:rsidRDefault="00F47CA6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FST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6C00930" w14:textId="71BE0FC2" w:rsidR="00F47CA6" w:rsidRPr="0000221B" w:rsidRDefault="0056144C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Fundusz Sprawiedliwej Transformacji</w:t>
            </w:r>
          </w:p>
        </w:tc>
      </w:tr>
      <w:tr w:rsidR="00F47CA6" w:rsidRPr="002A537C" w14:paraId="1AB1DE7C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8D7B266" w14:textId="0689D084" w:rsidR="00F47CA6" w:rsidRPr="002A537C" w:rsidRDefault="00F47CA6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5E3AEB3" w14:textId="1D5348FB" w:rsidR="00F47CA6" w:rsidRPr="002A537C" w:rsidRDefault="00F47CA6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Fundusze Strukturalne</w:t>
            </w:r>
          </w:p>
        </w:tc>
      </w:tr>
      <w:tr w:rsidR="00161901" w:rsidRPr="002A537C" w14:paraId="55E60336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4588A44B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GBER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613ADC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Rozporządzenie Komisji (UE) NR 651/2014 z dnia 17 czerwca 2014 r. uznające niektóre rodzaje pomocy za zgodne z rynkiem wewnętrznym w zastosowaniu art. 107</w:t>
            </w:r>
          </w:p>
          <w:p w14:paraId="5BFEB80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 108 Traktatu</w:t>
            </w:r>
          </w:p>
        </w:tc>
      </w:tr>
      <w:tr w:rsidR="00C93601" w:rsidRPr="002A537C" w14:paraId="449C2B78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403648FF" w14:textId="521AAB83" w:rsidR="00C93601" w:rsidRPr="002A537C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GdM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D9B29B6" w14:textId="6A8187D7" w:rsidR="00C93601" w:rsidRPr="002A537C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Gwarancje_dla_Młodzieży</w:t>
            </w:r>
          </w:p>
        </w:tc>
      </w:tr>
      <w:tr w:rsidR="00161901" w:rsidRPr="002A537C" w14:paraId="0DC68E30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81C82D4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GOZ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8D3BB56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Gospodarka Obiegu Zamkniętego</w:t>
            </w:r>
          </w:p>
        </w:tc>
      </w:tr>
      <w:tr w:rsidR="00161901" w:rsidRPr="002A537C" w14:paraId="7EDCFF1A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54986E8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GPR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40C91FFD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Gminny program rewitalizacji</w:t>
            </w:r>
          </w:p>
        </w:tc>
      </w:tr>
      <w:tr w:rsidR="00161901" w:rsidRPr="002A537C" w14:paraId="0DF2DB56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46B21C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CFAD61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Instrument Finansowy/Instrumenty Finansowe</w:t>
            </w:r>
          </w:p>
        </w:tc>
      </w:tr>
      <w:tr w:rsidR="00161901" w:rsidRPr="002A537C" w14:paraId="70342AFE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8D53C9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IIT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7818E1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Inne Instrumenty Terytorialne</w:t>
            </w:r>
          </w:p>
        </w:tc>
      </w:tr>
      <w:tr w:rsidR="00161901" w:rsidRPr="002A537C" w14:paraId="1F4B96B0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C62460A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IOB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125B98A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Instytucja/instytucje otoczenia biznesu</w:t>
            </w:r>
          </w:p>
        </w:tc>
      </w:tr>
      <w:tr w:rsidR="00161901" w:rsidRPr="002A537C" w14:paraId="77EA98FF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1E09037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F096EC1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Instytucja Pośrednicząca</w:t>
            </w:r>
          </w:p>
        </w:tc>
      </w:tr>
      <w:tr w:rsidR="00F47CA6" w:rsidRPr="002A537C" w14:paraId="26D198EF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8F80F16" w14:textId="57C97E3C" w:rsidR="00F47CA6" w:rsidRPr="002A537C" w:rsidRDefault="00F47CA6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IPD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F67A92A" w14:textId="0453D5FB" w:rsidR="00F47CA6" w:rsidRPr="002A537C" w:rsidRDefault="00F47CA6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Indywidualny Plan Działań</w:t>
            </w:r>
          </w:p>
        </w:tc>
      </w:tr>
      <w:tr w:rsidR="00C93601" w:rsidRPr="002A537C" w14:paraId="7ADCE4D3" w14:textId="77777777" w:rsidTr="002A537C">
        <w:trPr>
          <w:trHeight w:val="113"/>
        </w:trPr>
        <w:tc>
          <w:tcPr>
            <w:tcW w:w="1844" w:type="dxa"/>
            <w:shd w:val="clear" w:color="auto" w:fill="auto"/>
          </w:tcPr>
          <w:p w14:paraId="6B6C277E" w14:textId="1DAA2CAD" w:rsidR="00C93601" w:rsidRPr="002A537C" w:rsidRDefault="00C93601" w:rsidP="00C93601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ISCED</w:t>
            </w:r>
          </w:p>
        </w:tc>
        <w:tc>
          <w:tcPr>
            <w:tcW w:w="7721" w:type="dxa"/>
            <w:shd w:val="clear" w:color="auto" w:fill="auto"/>
          </w:tcPr>
          <w:p w14:paraId="2F340CD4" w14:textId="24809A74" w:rsidR="00C93601" w:rsidRPr="002A537C" w:rsidRDefault="00C93601" w:rsidP="00C93601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ISCED</w:t>
            </w:r>
          </w:p>
        </w:tc>
      </w:tr>
      <w:tr w:rsidR="00161901" w:rsidRPr="002A537C" w14:paraId="2826D0CA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DFC5DA4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ITS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5A14D7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 xml:space="preserve">Inteligentne Systemy Transportowe </w:t>
            </w:r>
          </w:p>
        </w:tc>
      </w:tr>
      <w:tr w:rsidR="00161901" w:rsidRPr="002A537C" w14:paraId="6D8636FB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4248C14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IZ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91ECC0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Instytucja Zarządzająca</w:t>
            </w:r>
          </w:p>
        </w:tc>
      </w:tr>
      <w:tr w:rsidR="00161901" w:rsidRPr="002A537C" w14:paraId="45B1C5DB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0F8207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JN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A032510" w14:textId="77777777" w:rsidR="00161901" w:rsidRPr="006131F5" w:rsidRDefault="00161901" w:rsidP="002E5B54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1F5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Jednostka naukowa</w:t>
            </w:r>
          </w:p>
        </w:tc>
      </w:tr>
      <w:tr w:rsidR="00161901" w:rsidRPr="002A537C" w14:paraId="17A9D03F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00043BD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JST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5339A0E" w14:textId="77777777" w:rsidR="00161901" w:rsidRPr="006131F5" w:rsidRDefault="00161901" w:rsidP="002E5B54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1F5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Jednostki samorządu terytorialnego</w:t>
            </w:r>
          </w:p>
        </w:tc>
      </w:tr>
      <w:tr w:rsidR="00C93601" w:rsidRPr="002A537C" w14:paraId="1A458B3C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CA9F921" w14:textId="78FB4B8B" w:rsidR="00C93601" w:rsidRPr="002A537C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FB6">
              <w:rPr>
                <w:rFonts w:ascii="Arial" w:hAnsi="Arial" w:cs="Arial"/>
                <w:sz w:val="20"/>
                <w:szCs w:val="20"/>
              </w:rPr>
              <w:t>KC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FC74240" w14:textId="0D670AA8" w:rsidR="00C93601" w:rsidRPr="002A537C" w:rsidRDefault="00C93601" w:rsidP="002E5B54">
            <w:pPr>
              <w:spacing w:before="0" w:after="0"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A537C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Ustawa K</w:t>
            </w:r>
            <w:r w:rsidR="0000221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odeks </w:t>
            </w:r>
            <w:r w:rsidRPr="002A537C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00221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ywilny</w:t>
            </w:r>
          </w:p>
        </w:tc>
      </w:tr>
      <w:tr w:rsidR="00161901" w:rsidRPr="002A537C" w14:paraId="44686444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8A6CD76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KE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2251A2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Komisja Europejska</w:t>
            </w:r>
          </w:p>
        </w:tc>
      </w:tr>
      <w:tr w:rsidR="00161901" w:rsidRPr="002A537C" w14:paraId="468F0197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72468D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KIS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AD5C90F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Klub Integracji Społecznej</w:t>
            </w:r>
          </w:p>
        </w:tc>
      </w:tr>
      <w:tr w:rsidR="002A537C" w:rsidRPr="002A537C" w14:paraId="5B4146B4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68214DA" w14:textId="72320D16" w:rsidR="002A537C" w:rsidRPr="002A537C" w:rsidRDefault="002A537C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lastRenderedPageBreak/>
              <w:t>KM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766BBDA" w14:textId="2ABABABF" w:rsidR="002A537C" w:rsidRPr="002A537C" w:rsidRDefault="002A537C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Komitet Monitorujący</w:t>
            </w:r>
          </w:p>
        </w:tc>
      </w:tr>
      <w:tr w:rsidR="00C93601" w:rsidRPr="002A537C" w14:paraId="358CDB8A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49BB4BA7" w14:textId="5CB736E4" w:rsidR="00C93601" w:rsidRPr="002A537C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FB6">
              <w:rPr>
                <w:rFonts w:ascii="Arial" w:hAnsi="Arial" w:cs="Arial"/>
                <w:sz w:val="20"/>
                <w:szCs w:val="20"/>
              </w:rPr>
              <w:t>KP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15218C4" w14:textId="14E84234" w:rsidR="00C93601" w:rsidRPr="002A537C" w:rsidRDefault="002E3FEE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Ustawa K</w:t>
            </w:r>
            <w:r w:rsidR="0000221B">
              <w:rPr>
                <w:rFonts w:ascii="Arial" w:hAnsi="Arial" w:cs="Arial"/>
                <w:sz w:val="20"/>
                <w:szCs w:val="20"/>
              </w:rPr>
              <w:t xml:space="preserve">odeks </w:t>
            </w:r>
            <w:r w:rsidRPr="002A537C">
              <w:rPr>
                <w:rFonts w:ascii="Arial" w:hAnsi="Arial" w:cs="Arial"/>
                <w:sz w:val="20"/>
                <w:szCs w:val="20"/>
              </w:rPr>
              <w:t>P</w:t>
            </w:r>
            <w:r w:rsidR="0000221B">
              <w:rPr>
                <w:rFonts w:ascii="Arial" w:hAnsi="Arial" w:cs="Arial"/>
                <w:sz w:val="20"/>
                <w:szCs w:val="20"/>
              </w:rPr>
              <w:t>racy</w:t>
            </w:r>
          </w:p>
        </w:tc>
      </w:tr>
      <w:tr w:rsidR="00161901" w:rsidRPr="002A537C" w14:paraId="5DAEAC9C" w14:textId="77777777" w:rsidTr="002A537C">
        <w:trPr>
          <w:trHeight w:val="340"/>
        </w:trPr>
        <w:tc>
          <w:tcPr>
            <w:tcW w:w="1844" w:type="dxa"/>
            <w:shd w:val="clear" w:color="auto" w:fill="auto"/>
            <w:vAlign w:val="center"/>
          </w:tcPr>
          <w:p w14:paraId="43FF589A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KPGO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5F6F20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Krajowy plan gospodarki odpadami</w:t>
            </w:r>
          </w:p>
        </w:tc>
      </w:tr>
      <w:tr w:rsidR="006977FC" w:rsidRPr="002A537C" w14:paraId="7A3C22CB" w14:textId="77777777" w:rsidTr="002A537C">
        <w:trPr>
          <w:trHeight w:val="340"/>
        </w:trPr>
        <w:tc>
          <w:tcPr>
            <w:tcW w:w="1844" w:type="dxa"/>
            <w:shd w:val="clear" w:color="auto" w:fill="auto"/>
            <w:vAlign w:val="center"/>
          </w:tcPr>
          <w:p w14:paraId="13E9C7DD" w14:textId="0BE912AA" w:rsidR="006977FC" w:rsidRPr="002A537C" w:rsidRDefault="006977FC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AA515A5" w14:textId="15DDA51A" w:rsidR="006977FC" w:rsidRPr="002A537C" w:rsidRDefault="002A537C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Krajowy Plan Odbudowy</w:t>
            </w:r>
          </w:p>
        </w:tc>
      </w:tr>
      <w:tr w:rsidR="00161901" w:rsidRPr="002A537C" w14:paraId="3362E7F1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120C8DF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 xml:space="preserve">KPOŚK 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1C6D194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Krajowy program oczyszczania ścieków komunalnych</w:t>
            </w:r>
          </w:p>
        </w:tc>
      </w:tr>
      <w:tr w:rsidR="00161901" w:rsidRPr="002A537C" w14:paraId="5D556B51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D3A30F4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KPRES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C74F12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Krajowy Program Rozwoju Ekonomii Społecznej</w:t>
            </w:r>
          </w:p>
        </w:tc>
      </w:tr>
      <w:tr w:rsidR="00C93601" w:rsidRPr="002A537C" w14:paraId="44E674BD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C19F48D" w14:textId="06C1D2DC" w:rsidR="00C93601" w:rsidRPr="002A537C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 xml:space="preserve">KS 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AC78FDA" w14:textId="04DDA140" w:rsidR="00C93601" w:rsidRPr="002A537C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Komitet Sterujący</w:t>
            </w:r>
          </w:p>
        </w:tc>
      </w:tr>
      <w:tr w:rsidR="00161901" w:rsidRPr="002A537C" w14:paraId="11C01D39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102FB23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KSRR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A693917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Krajowa Strategia Rozwoju Regionalnego 2030</w:t>
            </w:r>
          </w:p>
        </w:tc>
      </w:tr>
      <w:tr w:rsidR="00161901" w:rsidRPr="002A537C" w14:paraId="558F7D69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22DBC7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LGD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FA41A3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Lokalna grupa działania</w:t>
            </w:r>
          </w:p>
        </w:tc>
      </w:tr>
      <w:tr w:rsidR="00161901" w:rsidRPr="002A537C" w14:paraId="0C6353D4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CCB0AAB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eastAsia="Wingdings" w:hAnsi="Arial" w:cs="Arial"/>
                <w:sz w:val="20"/>
                <w:szCs w:val="20"/>
              </w:rPr>
              <w:t>LOWE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465470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eastAsia="Wingdings" w:hAnsi="Arial" w:cs="Arial"/>
                <w:sz w:val="20"/>
                <w:szCs w:val="20"/>
              </w:rPr>
              <w:t>Lokalne Ośrodki Wiedzy i Edukacji</w:t>
            </w:r>
          </w:p>
        </w:tc>
      </w:tr>
      <w:tr w:rsidR="00161901" w:rsidRPr="002A537C" w14:paraId="293B49AE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21A575B1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LSR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3A0C1E5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Lokalna strategia rozwoju</w:t>
            </w:r>
          </w:p>
        </w:tc>
      </w:tr>
      <w:tr w:rsidR="00C93601" w:rsidRPr="002A537C" w14:paraId="4BC17280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4FD8AC84" w14:textId="5752836C" w:rsidR="00C93601" w:rsidRPr="0000221B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MaaS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465F2955" w14:textId="6FA7EA36" w:rsidR="00C93601" w:rsidRPr="0000221B" w:rsidRDefault="00296E0D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Mobility-as-a-Service koncepcja „Mobilność jako usługa”</w:t>
            </w:r>
          </w:p>
        </w:tc>
      </w:tr>
      <w:tr w:rsidR="00655721" w:rsidRPr="002A537C" w14:paraId="628BB7AC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465B18B9" w14:textId="29A6197C" w:rsidR="00655721" w:rsidRPr="002A537C" w:rsidRDefault="0065572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MBP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FD03B9D" w14:textId="238D95B9" w:rsidR="00655721" w:rsidRPr="002A537C" w:rsidRDefault="0065572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Instalacje mechaniczno-biologicznego przetwarzania</w:t>
            </w:r>
          </w:p>
        </w:tc>
      </w:tr>
      <w:tr w:rsidR="00161901" w:rsidRPr="002A537C" w14:paraId="7BC2C837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28669BB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MCPS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9931CC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Mazowieckie Centrum Polityki Społecznej</w:t>
            </w:r>
          </w:p>
        </w:tc>
      </w:tr>
      <w:tr w:rsidR="00161901" w:rsidRPr="002A537C" w14:paraId="3D16F45F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A87D758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MCWD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485D446D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eastAsia="minorBidi" w:hAnsi="Arial" w:cs="Arial"/>
                <w:sz w:val="20"/>
                <w:szCs w:val="20"/>
              </w:rPr>
              <w:t>Mazowieckie Centrum Wsparcia Doradczego</w:t>
            </w:r>
          </w:p>
        </w:tc>
      </w:tr>
      <w:tr w:rsidR="00161901" w:rsidRPr="002A537C" w14:paraId="07FDFA9E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4A9B42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D704B1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Miejskie obszary funkcjonalne</w:t>
            </w:r>
          </w:p>
        </w:tc>
      </w:tr>
      <w:tr w:rsidR="00161901" w:rsidRPr="002A537C" w14:paraId="29E8B4E0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5842EA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MPA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AFF944A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Miejski plan adaptacji do zmian klimatu</w:t>
            </w:r>
          </w:p>
        </w:tc>
      </w:tr>
      <w:tr w:rsidR="00161901" w:rsidRPr="002A537C" w14:paraId="1BFCEB9F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F6FAE9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MPZ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A8ADAE8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Mapy potrzeb zdrowotnych</w:t>
            </w:r>
          </w:p>
        </w:tc>
      </w:tr>
      <w:tr w:rsidR="00161901" w:rsidRPr="002A537C" w14:paraId="1CA97EA0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0E7F778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MSIT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E0DA616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Mazowieckie strukturalne inwestycje terytorialne</w:t>
            </w:r>
          </w:p>
        </w:tc>
      </w:tr>
      <w:tr w:rsidR="00161901" w:rsidRPr="002A537C" w14:paraId="05BD6DDA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2D6B7181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MŚP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DEE303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Mikro, małe i średnie przedsiębiorstwa</w:t>
            </w:r>
          </w:p>
        </w:tc>
      </w:tr>
      <w:tr w:rsidR="00161901" w:rsidRPr="002A537C" w14:paraId="1437C133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4F2C07EE" w14:textId="4FE37FB0" w:rsidR="00161901" w:rsidRPr="00296E0D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6E0D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7391717" w14:textId="7EF8DA0D" w:rsidR="00161901" w:rsidRPr="00296E0D" w:rsidRDefault="00296E0D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6E0D">
              <w:rPr>
                <w:rFonts w:ascii="Arial" w:hAnsi="Arial" w:cs="Arial"/>
                <w:sz w:val="20"/>
                <w:szCs w:val="20"/>
              </w:rPr>
              <w:t>Megawat</w:t>
            </w:r>
          </w:p>
        </w:tc>
      </w:tr>
      <w:tr w:rsidR="005C7837" w:rsidRPr="002A537C" w14:paraId="1DB29595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B146E57" w14:textId="1E25876D" w:rsidR="005C7837" w:rsidRPr="0000221B" w:rsidRDefault="005C7837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MWe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9D9A599" w14:textId="732A78EC" w:rsidR="005C7837" w:rsidRPr="0000221B" w:rsidRDefault="00296E0D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Megawat mocy elektrycznej</w:t>
            </w:r>
          </w:p>
        </w:tc>
      </w:tr>
      <w:tr w:rsidR="00C93601" w:rsidRPr="002A537C" w14:paraId="11D869F6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2D3851D" w14:textId="3665B60F" w:rsidR="00C93601" w:rsidRPr="002A537C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C2FB6">
              <w:rPr>
                <w:rFonts w:ascii="Arial" w:hAnsi="Arial" w:cs="Arial"/>
                <w:sz w:val="20"/>
                <w:szCs w:val="20"/>
              </w:rPr>
              <w:t>MWK OHP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7A64CAE" w14:textId="1BC32EEA" w:rsidR="00C93601" w:rsidRPr="002A537C" w:rsidRDefault="006C2FB6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FB6">
              <w:rPr>
                <w:rFonts w:ascii="Arial" w:hAnsi="Arial" w:cs="Arial"/>
                <w:sz w:val="20"/>
                <w:szCs w:val="20"/>
              </w:rPr>
              <w:t>Mazowiecka Wojewódzka Komenda OHP(Ochotniczych Hufców Pracy)</w:t>
            </w:r>
          </w:p>
        </w:tc>
      </w:tr>
      <w:tr w:rsidR="00C93601" w:rsidRPr="002A537C" w14:paraId="70FE5871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BCE8108" w14:textId="1E1D63E0" w:rsidR="00C93601" w:rsidRPr="0000221B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MWt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C38FAE8" w14:textId="07151C18" w:rsidR="00C93601" w:rsidRPr="0000221B" w:rsidRDefault="00296E0D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Megawat mocy cieplnej</w:t>
            </w:r>
          </w:p>
        </w:tc>
      </w:tr>
      <w:tr w:rsidR="00161901" w:rsidRPr="002A537C" w14:paraId="548945F0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9FB6DF6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DB6453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Megawatogodzina</w:t>
            </w:r>
          </w:p>
        </w:tc>
      </w:tr>
      <w:tr w:rsidR="00C93601" w:rsidRPr="002A537C" w14:paraId="0C9495C2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73EA8E3" w14:textId="6B514448" w:rsidR="00C93601" w:rsidRPr="002A537C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MZ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9E1F584" w14:textId="6D5D2AAC" w:rsidR="00C93601" w:rsidRPr="002A537C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Ministerstwo Zdrowia</w:t>
            </w:r>
          </w:p>
        </w:tc>
      </w:tr>
      <w:tr w:rsidR="00161901" w:rsidRPr="002A537C" w14:paraId="557BDB9D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14CD9A3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NFZ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C4606B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Narodowy Fundusz Zdrowia</w:t>
            </w:r>
          </w:p>
        </w:tc>
      </w:tr>
      <w:tr w:rsidR="00161901" w:rsidRPr="002A537C" w14:paraId="5B4B8C60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FD609D6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NUTS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14410F5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  <w:lang w:eastAsia="pl-PL"/>
              </w:rPr>
              <w:t xml:space="preserve">Nomenclature des Unites Territoriales Statistique (fr.) – </w:t>
            </w:r>
            <w:r w:rsidRPr="002A537C">
              <w:rPr>
                <w:rFonts w:ascii="Arial" w:hAnsi="Arial" w:cs="Arial"/>
                <w:sz w:val="20"/>
                <w:szCs w:val="20"/>
              </w:rPr>
              <w:t>klasyfikacja jednostek terytorialnych do celów statystycznych</w:t>
            </w:r>
          </w:p>
        </w:tc>
      </w:tr>
      <w:tr w:rsidR="00C93601" w:rsidRPr="002A537C" w14:paraId="59728EBA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15C2B9C" w14:textId="651E61DE" w:rsidR="00C93601" w:rsidRPr="0000221B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nZEB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801D5C3" w14:textId="7F605332" w:rsidR="00C93601" w:rsidRPr="0000221B" w:rsidRDefault="00902BA8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0221B">
              <w:rPr>
                <w:rFonts w:ascii="Arial" w:hAnsi="Arial" w:cs="Arial"/>
                <w:sz w:val="20"/>
                <w:szCs w:val="20"/>
                <w:lang w:eastAsia="pl-PL"/>
              </w:rPr>
              <w:t>„Nearly zero-emission building”</w:t>
            </w:r>
            <w:r w:rsidRPr="0000221B">
              <w:t xml:space="preserve"> </w:t>
            </w:r>
            <w:r w:rsidRPr="0000221B">
              <w:rPr>
                <w:rFonts w:ascii="Arial" w:hAnsi="Arial" w:cs="Arial"/>
                <w:sz w:val="20"/>
                <w:szCs w:val="20"/>
                <w:lang w:eastAsia="pl-PL"/>
              </w:rPr>
              <w:t>Budynki o niemal zerowym zużyciu energii</w:t>
            </w:r>
          </w:p>
        </w:tc>
      </w:tr>
      <w:tr w:rsidR="00161901" w:rsidRPr="002A537C" w14:paraId="21CD773A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4EE3D02B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OHP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4B5E98D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Ochotnicze Hufce Pracy</w:t>
            </w:r>
          </w:p>
        </w:tc>
      </w:tr>
      <w:tr w:rsidR="00161901" w:rsidRPr="002A537C" w14:paraId="4BF71D68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263BDF7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ONZ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77B9B07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Organizacja Narodów Zjednoczonych</w:t>
            </w:r>
          </w:p>
        </w:tc>
      </w:tr>
      <w:tr w:rsidR="00C93601" w:rsidRPr="002A537C" w14:paraId="4BEE481D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384A935" w14:textId="45579D86" w:rsidR="00C93601" w:rsidRPr="002A537C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OSI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35C0310" w14:textId="0F8A9098" w:rsidR="00C93601" w:rsidRPr="002A537C" w:rsidRDefault="00C936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obszary strategicznej interwencji</w:t>
            </w:r>
          </w:p>
        </w:tc>
      </w:tr>
      <w:tr w:rsidR="00161901" w:rsidRPr="002A537C" w14:paraId="08D6EFBD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2361A0D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OSP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3651B58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 xml:space="preserve">Ochotnicza Straż Pożarna </w:t>
            </w:r>
          </w:p>
        </w:tc>
      </w:tr>
      <w:tr w:rsidR="00161901" w:rsidRPr="002A537C" w14:paraId="21DC7795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8B7E75F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OWES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2340CD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Ośrodki Wsparcia Ekonomii Społecznej</w:t>
            </w:r>
          </w:p>
        </w:tc>
      </w:tr>
      <w:tr w:rsidR="00161901" w:rsidRPr="002A537C" w14:paraId="1B27CEEE" w14:textId="77777777" w:rsidTr="002A537C">
        <w:trPr>
          <w:trHeight w:val="321"/>
        </w:trPr>
        <w:tc>
          <w:tcPr>
            <w:tcW w:w="1844" w:type="dxa"/>
            <w:shd w:val="clear" w:color="auto" w:fill="auto"/>
            <w:vAlign w:val="center"/>
          </w:tcPr>
          <w:p w14:paraId="21E457D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OWP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009986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Ośrodek wychowania przedszkolnego</w:t>
            </w:r>
          </w:p>
        </w:tc>
      </w:tr>
      <w:tr w:rsidR="00161901" w:rsidRPr="002A537C" w14:paraId="7ADFAF4D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13A4671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OZE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3AD4FEB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Odnawialne źródła energii</w:t>
            </w:r>
          </w:p>
        </w:tc>
      </w:tr>
      <w:tr w:rsidR="00161901" w:rsidRPr="002A537C" w14:paraId="362FB808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255215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P&amp;R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46EE11DA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Park&amp;Ride – parkuj i jedź</w:t>
            </w:r>
          </w:p>
        </w:tc>
      </w:tr>
      <w:tr w:rsidR="00161901" w:rsidRPr="002A537C" w14:paraId="458108BD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70BDBC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PES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4CFA9DB5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Podmiot ekonomii społecznej</w:t>
            </w:r>
          </w:p>
        </w:tc>
      </w:tr>
      <w:tr w:rsidR="00161901" w:rsidRPr="002A537C" w14:paraId="4D72B933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239084A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PGO WM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0FFB94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Plan gospodarki odpadami dla województwa mazowieckiego 2024</w:t>
            </w:r>
          </w:p>
        </w:tc>
      </w:tr>
      <w:tr w:rsidR="006977FC" w:rsidRPr="002A537C" w14:paraId="13710A05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F9889A5" w14:textId="15855F24" w:rsidR="006977FC" w:rsidRPr="002A537C" w:rsidRDefault="006977FC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POZ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9E57974" w14:textId="47EBF42B" w:rsidR="006977FC" w:rsidRPr="002A537C" w:rsidRDefault="006977FC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Podstawowa Opieka Zdrowotna</w:t>
            </w:r>
          </w:p>
        </w:tc>
      </w:tr>
      <w:tr w:rsidR="00161901" w:rsidRPr="002A537C" w14:paraId="06A833D2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4205EFE5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PM10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8D10B37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Pył zawieszony zawierający cząstki o średnicy mniejszej niż 10 mikrometrów</w:t>
            </w:r>
          </w:p>
        </w:tc>
      </w:tr>
      <w:tr w:rsidR="00161901" w:rsidRPr="002A537C" w14:paraId="4949D01A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DD8B60F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PM2,5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DCD552E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Pył zawieszony zawierający cząstki o średnicy mniejszej niż 2,5 mikrometra</w:t>
            </w:r>
          </w:p>
        </w:tc>
      </w:tr>
      <w:tr w:rsidR="00161901" w:rsidRPr="002A537C" w14:paraId="3AD3D403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4F2EC31F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POWER 2014-2020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0006948" w14:textId="77777777" w:rsidR="00161901" w:rsidRPr="002A537C" w:rsidRDefault="00D851F7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>
              <w:r w:rsidR="00161901" w:rsidRPr="002A537C">
                <w:rPr>
                  <w:rFonts w:ascii="Arial" w:hAnsi="Arial" w:cs="Arial"/>
                  <w:sz w:val="20"/>
                  <w:szCs w:val="20"/>
                </w:rPr>
                <w:t>Program Operacyjny Wiedza Edukacja Rozwój 2014-2020</w:t>
              </w:r>
            </w:hyperlink>
          </w:p>
        </w:tc>
      </w:tr>
      <w:tr w:rsidR="00161901" w:rsidRPr="002A537C" w14:paraId="748BF9CF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5637ACD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PPO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46AE97B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Proces przedsiębiorczego odkrywania</w:t>
            </w:r>
          </w:p>
        </w:tc>
      </w:tr>
      <w:tr w:rsidR="00161901" w:rsidRPr="002A537C" w14:paraId="18D4B037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8FB6A25" w14:textId="77777777" w:rsidR="00161901" w:rsidRPr="002A537C" w:rsidRDefault="00161901" w:rsidP="002E5B5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537C">
              <w:rPr>
                <w:rFonts w:ascii="Arial" w:eastAsia="Calibri" w:hAnsi="Arial" w:cs="Arial"/>
                <w:sz w:val="20"/>
                <w:szCs w:val="20"/>
              </w:rPr>
              <w:t>PS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023CF4E" w14:textId="77777777" w:rsidR="00161901" w:rsidRPr="002A537C" w:rsidRDefault="00161901" w:rsidP="002E5B5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537C">
              <w:rPr>
                <w:rFonts w:ascii="Arial" w:eastAsia="Calibri" w:hAnsi="Arial" w:cs="Arial"/>
                <w:sz w:val="20"/>
                <w:szCs w:val="20"/>
              </w:rPr>
              <w:t>Przedsiębiorstwo społeczne</w:t>
            </w:r>
          </w:p>
        </w:tc>
      </w:tr>
      <w:tr w:rsidR="00161901" w:rsidRPr="002A537C" w14:paraId="69A936FE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78E509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PSF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9B6ECDA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Podmiotowy System Finansowania</w:t>
            </w:r>
          </w:p>
        </w:tc>
      </w:tr>
      <w:tr w:rsidR="00161901" w:rsidRPr="002A537C" w14:paraId="6DC38D9A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BAF9946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PSZ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A97D498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Publiczne służby zatrudnienia</w:t>
            </w:r>
          </w:p>
        </w:tc>
      </w:tr>
      <w:tr w:rsidR="00161901" w:rsidRPr="002A537C" w14:paraId="0B04FD4E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21C4A9B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PSZOK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266C0F4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Punkt/Punkty Selektywnej Zbiórki Odpadów Komunalnych</w:t>
            </w:r>
          </w:p>
        </w:tc>
      </w:tr>
      <w:tr w:rsidR="00161901" w:rsidRPr="002A537C" w14:paraId="57883A2B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9764757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99BC2AD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</w:tr>
      <w:tr w:rsidR="00161901" w:rsidRPr="002A537C" w14:paraId="7080BD65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202C5CDD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PUP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0F34A9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Powiatowy Urząd Pracy/Powiatowe Urzędy Pracy</w:t>
            </w:r>
          </w:p>
        </w:tc>
      </w:tr>
      <w:tr w:rsidR="00161901" w:rsidRPr="002A537C" w14:paraId="74130BFE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5EEBD4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RIS 2030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2E05B16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Regionalna Strategia Innowacji dla Mazowsza do 2030 roku</w:t>
            </w:r>
          </w:p>
        </w:tc>
      </w:tr>
      <w:tr w:rsidR="00161901" w:rsidRPr="002A537C" w14:paraId="138B46EF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D6AA013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RLM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E8BC82D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Równoważna liczba mieszkańców</w:t>
            </w:r>
          </w:p>
        </w:tc>
      </w:tr>
      <w:tr w:rsidR="00161901" w:rsidRPr="002A537C" w14:paraId="526F2EC9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12CF778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lastRenderedPageBreak/>
              <w:t>RMR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51E9CB9" w14:textId="77777777" w:rsidR="00161901" w:rsidRPr="006131F5" w:rsidRDefault="00161901" w:rsidP="002E5B54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1F5">
              <w:rPr>
                <w:rFonts w:ascii="Arial" w:hAnsi="Arial" w:cs="Arial"/>
                <w:b/>
                <w:bCs/>
                <w:sz w:val="20"/>
                <w:szCs w:val="20"/>
              </w:rPr>
              <w:t>Region Mazowiecki regionalny</w:t>
            </w:r>
          </w:p>
        </w:tc>
      </w:tr>
      <w:tr w:rsidR="00161901" w:rsidRPr="002A537C" w14:paraId="4687C948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8AE0C8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Rozporządzenie EFRR/FS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8224C4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Rozporządzenie Parlamentu Europejskiego i Rady (UE) 2021/1058</w:t>
            </w:r>
          </w:p>
          <w:p w14:paraId="06D578CB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z dnia 24 czerwca 2021 r. w sprawie Europejskiego Funduszu Rozwoju Regionalnego i Funduszu Spójności</w:t>
            </w:r>
          </w:p>
        </w:tc>
      </w:tr>
      <w:tr w:rsidR="00161901" w:rsidRPr="002A537C" w14:paraId="08CAD895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2419836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Rozporządzenie EFS+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9792D48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Rozporządzenie Parlamentu Europejskiego i Rady (UE) 2021/1057 z 14 czerwca 2021 r. ustanawiające Europejskie Fundusz Społeczny Plus (EFS+) oraz uchylające rozporządzenie (UE) nr 1296/2013</w:t>
            </w:r>
          </w:p>
        </w:tc>
      </w:tr>
      <w:tr w:rsidR="00161901" w:rsidRPr="002A537C" w14:paraId="4F182209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8E3932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Rozporządzenie ogólne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D916D3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      </w:r>
          </w:p>
        </w:tc>
      </w:tr>
      <w:tr w:rsidR="00161901" w:rsidRPr="002A537C" w14:paraId="68C73C5B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405B6D8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RWS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A44499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Style w:val="Pogrubienie"/>
                <w:rFonts w:ascii="Arial" w:hAnsi="Arial" w:cs="Arial"/>
                <w:sz w:val="20"/>
                <w:szCs w:val="20"/>
              </w:rPr>
              <w:t>Region Warszawski stołeczny</w:t>
            </w:r>
          </w:p>
        </w:tc>
      </w:tr>
      <w:tr w:rsidR="00622A9E" w:rsidRPr="002A537C" w14:paraId="0E64E16B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A70F8D4" w14:textId="66FA5CBC" w:rsidR="00622A9E" w:rsidRPr="002A537C" w:rsidRDefault="00622A9E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SZOP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B06C94A" w14:textId="4A33FC41" w:rsidR="00622A9E" w:rsidRPr="002A537C" w:rsidRDefault="00622A9E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Szczegółowy Opis Priorytetów</w:t>
            </w:r>
          </w:p>
        </w:tc>
      </w:tr>
      <w:tr w:rsidR="00161901" w:rsidRPr="002A537C" w14:paraId="778A4AA0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5EDF124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SPE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448CA6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Specjalne potrzeby edukacyjne</w:t>
            </w:r>
          </w:p>
        </w:tc>
      </w:tr>
      <w:tr w:rsidR="00161901" w:rsidRPr="002A537C" w14:paraId="6020630B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F5DE193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SR WM 2030+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FA38B36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Strategia Rozwoju Województwa Mazowieckiego 2030+ Innowacyjne Mazowsze</w:t>
            </w:r>
          </w:p>
        </w:tc>
      </w:tr>
      <w:tr w:rsidR="006977FC" w:rsidRPr="002A537C" w14:paraId="65FCE0E3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0B384DC" w14:textId="17B2B693" w:rsidR="006977FC" w:rsidRPr="002A537C" w:rsidRDefault="006977FC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FB6">
              <w:rPr>
                <w:rFonts w:ascii="Arial" w:hAnsi="Arial" w:cs="Arial"/>
                <w:sz w:val="20"/>
                <w:szCs w:val="20"/>
              </w:rPr>
              <w:t>STEM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1FCB01B" w14:textId="0AE3C408" w:rsidR="006977FC" w:rsidRPr="002A537C" w:rsidRDefault="006C2FB6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FB6">
              <w:rPr>
                <w:rFonts w:ascii="Arial" w:hAnsi="Arial" w:cs="Arial"/>
                <w:sz w:val="20"/>
                <w:szCs w:val="20"/>
              </w:rPr>
              <w:t>Połączenie nauk przyrodniczych, technologicznych, inżynierii i matematyki od angielskich słów: Science, Technology, Engineering i Mathematics</w:t>
            </w:r>
          </w:p>
        </w:tc>
      </w:tr>
      <w:tr w:rsidR="00161901" w:rsidRPr="002A537C" w14:paraId="08A9D475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F19C27B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SUMP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A46C96A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 xml:space="preserve">Plan zrównoważonej mobilności miejskiej </w:t>
            </w:r>
          </w:p>
        </w:tc>
      </w:tr>
      <w:tr w:rsidR="00161901" w:rsidRPr="002A537C" w14:paraId="4E7741F9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7648442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 xml:space="preserve">TEN-T 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4D6C4A9D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Transeuropejska sieć transportowa</w:t>
            </w:r>
          </w:p>
        </w:tc>
      </w:tr>
      <w:tr w:rsidR="00161901" w:rsidRPr="002A537C" w14:paraId="01CCC78C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02ADE9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TIK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7AA781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Technologie informacyjne i komunikacyjne</w:t>
            </w:r>
          </w:p>
        </w:tc>
      </w:tr>
      <w:tr w:rsidR="00161901" w:rsidRPr="002A537C" w14:paraId="3535A545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280FEF26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UE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6563B8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Unia Europejska</w:t>
            </w:r>
          </w:p>
        </w:tc>
      </w:tr>
      <w:tr w:rsidR="00161901" w:rsidRPr="002A537C" w14:paraId="7BE59498" w14:textId="77777777" w:rsidTr="002A537C">
        <w:trPr>
          <w:trHeight w:val="119"/>
        </w:trPr>
        <w:tc>
          <w:tcPr>
            <w:tcW w:w="1844" w:type="dxa"/>
            <w:shd w:val="clear" w:color="auto" w:fill="auto"/>
            <w:vAlign w:val="center"/>
          </w:tcPr>
          <w:p w14:paraId="6612270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UMWM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16F0A28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Urząd Marszałkowski Województwa Mazowieckiego w Warszawie</w:t>
            </w:r>
          </w:p>
        </w:tc>
      </w:tr>
      <w:tr w:rsidR="00161901" w:rsidRPr="002A537C" w14:paraId="5BE57E6C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318272EC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UP 2021-2027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47F8A31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Umowa Partnerstwa dla realizacji polityki spójności 2021-2027 w Polsce</w:t>
            </w:r>
          </w:p>
        </w:tc>
      </w:tr>
      <w:tr w:rsidR="00161901" w:rsidRPr="002A537C" w14:paraId="7A0E9095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8B6648F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WCAG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683CA83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Web Content Accessibility Guidelines (ang.) – wytyczne dotyczące dostępności treści internetowych</w:t>
            </w:r>
          </w:p>
        </w:tc>
      </w:tr>
      <w:tr w:rsidR="00161901" w:rsidRPr="002A537C" w14:paraId="0CC74395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DC2535F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WM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30548D0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województwo mazowieckie</w:t>
            </w:r>
          </w:p>
        </w:tc>
      </w:tr>
      <w:tr w:rsidR="00161901" w:rsidRPr="002A537C" w14:paraId="41AB52A2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37873CF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WOF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4EFFAD61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Warszawski Obszar Funkcjonalny</w:t>
            </w:r>
          </w:p>
        </w:tc>
      </w:tr>
      <w:tr w:rsidR="00161901" w:rsidRPr="002A537C" w14:paraId="3AAB5506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48DD60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WPT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057FDAB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Wojewódzki Plan Transformacji dla województwa mazowieckiego na lata 2022-2026</w:t>
            </w:r>
          </w:p>
        </w:tc>
      </w:tr>
      <w:tr w:rsidR="00161901" w:rsidRPr="002A537C" w14:paraId="142614B1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59E9A118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WTZ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2D5EE5B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Warsztaty Terapii Zajęciowej</w:t>
            </w:r>
          </w:p>
        </w:tc>
      </w:tr>
      <w:tr w:rsidR="00161901" w:rsidRPr="002A537C" w14:paraId="1AA939B2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1A806EF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ZAZ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4C2DF8A9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Zakład Aktywności Zawodowej</w:t>
            </w:r>
          </w:p>
        </w:tc>
      </w:tr>
      <w:tr w:rsidR="00161901" w:rsidRPr="002A537C" w14:paraId="7E1E368B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917346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ZIT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3A4181D2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Zintegrowane Inwestycje Terytorialne</w:t>
            </w:r>
          </w:p>
        </w:tc>
      </w:tr>
      <w:tr w:rsidR="00161901" w:rsidRPr="002A537C" w14:paraId="0C4ED331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81F69DB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ZIT WOF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82CDE0A" w14:textId="77777777" w:rsidR="00161901" w:rsidRPr="002A537C" w:rsidRDefault="00161901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Zintegrowane Inwestycje Terytorialne dla Warszawy i jej obszaru funkcjonalnego rozumianego jako obszar NUTS 2 RWS</w:t>
            </w:r>
          </w:p>
        </w:tc>
      </w:tr>
      <w:tr w:rsidR="002E3FEE" w:rsidRPr="002A537C" w14:paraId="5331D19B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60199942" w14:textId="1378EDE4" w:rsidR="002E3FEE" w:rsidRPr="002A537C" w:rsidRDefault="002E3FEE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ZWM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119507E" w14:textId="2B284DBF" w:rsidR="002E3FEE" w:rsidRPr="002A537C" w:rsidRDefault="002E3FEE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7C">
              <w:rPr>
                <w:rFonts w:ascii="Arial" w:hAnsi="Arial" w:cs="Arial"/>
                <w:sz w:val="20"/>
                <w:szCs w:val="20"/>
              </w:rPr>
              <w:t>Zarząd Województwa Mazowieckiego</w:t>
            </w:r>
          </w:p>
        </w:tc>
      </w:tr>
      <w:tr w:rsidR="002A537C" w:rsidRPr="002A537C" w14:paraId="200C9ED5" w14:textId="77777777" w:rsidTr="002A537C">
        <w:trPr>
          <w:trHeight w:val="113"/>
        </w:trPr>
        <w:tc>
          <w:tcPr>
            <w:tcW w:w="1844" w:type="dxa"/>
            <w:shd w:val="clear" w:color="auto" w:fill="auto"/>
            <w:vAlign w:val="center"/>
          </w:tcPr>
          <w:p w14:paraId="0A9B2368" w14:textId="1F361C89" w:rsidR="002A537C" w:rsidRPr="0000221B" w:rsidRDefault="002A537C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ZZL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CA9FAEF" w14:textId="58514A7B" w:rsidR="002A537C" w:rsidRPr="0000221B" w:rsidRDefault="00902BA8" w:rsidP="002E5B5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21B">
              <w:rPr>
                <w:rFonts w:ascii="Arial" w:hAnsi="Arial" w:cs="Arial"/>
                <w:sz w:val="20"/>
                <w:szCs w:val="20"/>
              </w:rPr>
              <w:t>Zarzadzanie Zasobami Ludzkimi</w:t>
            </w:r>
          </w:p>
        </w:tc>
      </w:tr>
    </w:tbl>
    <w:p w14:paraId="6994AF08" w14:textId="77777777" w:rsidR="00161901" w:rsidRDefault="00161901" w:rsidP="00161901"/>
    <w:sectPr w:rsidR="0016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5F02E" w14:textId="77777777" w:rsidR="00D851F7" w:rsidRDefault="00D851F7" w:rsidP="000B0945">
      <w:pPr>
        <w:spacing w:before="0" w:after="0" w:line="240" w:lineRule="auto"/>
      </w:pPr>
      <w:r>
        <w:separator/>
      </w:r>
    </w:p>
  </w:endnote>
  <w:endnote w:type="continuationSeparator" w:id="0">
    <w:p w14:paraId="697FAD59" w14:textId="77777777" w:rsidR="00D851F7" w:rsidRDefault="00D851F7" w:rsidP="000B0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67A8" w14:textId="77777777" w:rsidR="00D851F7" w:rsidRDefault="00D851F7" w:rsidP="000B0945">
      <w:pPr>
        <w:spacing w:before="0" w:after="0" w:line="240" w:lineRule="auto"/>
      </w:pPr>
      <w:r>
        <w:separator/>
      </w:r>
    </w:p>
  </w:footnote>
  <w:footnote w:type="continuationSeparator" w:id="0">
    <w:p w14:paraId="34AB31D5" w14:textId="77777777" w:rsidR="00D851F7" w:rsidRDefault="00D851F7" w:rsidP="000B0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D1B1A"/>
    <w:multiLevelType w:val="hybridMultilevel"/>
    <w:tmpl w:val="EC622398"/>
    <w:lvl w:ilvl="0" w:tplc="FE34C19A">
      <w:start w:val="1"/>
      <w:numFmt w:val="upp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EF12BE6"/>
    <w:multiLevelType w:val="hybridMultilevel"/>
    <w:tmpl w:val="C220F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F72"/>
    <w:multiLevelType w:val="multilevel"/>
    <w:tmpl w:val="0AA0E04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5"/>
    <w:rsid w:val="0000221B"/>
    <w:rsid w:val="000B0945"/>
    <w:rsid w:val="000E2225"/>
    <w:rsid w:val="00127E67"/>
    <w:rsid w:val="00161901"/>
    <w:rsid w:val="00164BD0"/>
    <w:rsid w:val="002722EE"/>
    <w:rsid w:val="00296E0D"/>
    <w:rsid w:val="002A537C"/>
    <w:rsid w:val="002E3FEE"/>
    <w:rsid w:val="004234E6"/>
    <w:rsid w:val="004A1922"/>
    <w:rsid w:val="005244DB"/>
    <w:rsid w:val="0056144C"/>
    <w:rsid w:val="00562A4D"/>
    <w:rsid w:val="005977E6"/>
    <w:rsid w:val="005C7837"/>
    <w:rsid w:val="006131F5"/>
    <w:rsid w:val="00622A9E"/>
    <w:rsid w:val="00655721"/>
    <w:rsid w:val="0068243D"/>
    <w:rsid w:val="006977FC"/>
    <w:rsid w:val="006C2FB6"/>
    <w:rsid w:val="00723758"/>
    <w:rsid w:val="007273DA"/>
    <w:rsid w:val="008654C1"/>
    <w:rsid w:val="008761A9"/>
    <w:rsid w:val="00902BA8"/>
    <w:rsid w:val="00942027"/>
    <w:rsid w:val="009B5BD7"/>
    <w:rsid w:val="009E2A5C"/>
    <w:rsid w:val="00A16A0C"/>
    <w:rsid w:val="00B62E1C"/>
    <w:rsid w:val="00C5620D"/>
    <w:rsid w:val="00C93601"/>
    <w:rsid w:val="00D601BD"/>
    <w:rsid w:val="00D851F7"/>
    <w:rsid w:val="00F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D928"/>
  <w15:chartTrackingRefBased/>
  <w15:docId w15:val="{5A783381-58E2-408D-AFE7-ABE35648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4. Tekst"/>
    <w:qFormat/>
    <w:rsid w:val="008761A9"/>
    <w:pPr>
      <w:spacing w:before="80" w:after="80"/>
    </w:pPr>
  </w:style>
  <w:style w:type="paragraph" w:styleId="Nagwek1">
    <w:name w:val="heading 1"/>
    <w:basedOn w:val="Normalny"/>
    <w:next w:val="Normalny"/>
    <w:link w:val="Nagwek1Znak"/>
    <w:autoRedefine/>
    <w:qFormat/>
    <w:rsid w:val="00723758"/>
    <w:pPr>
      <w:keepNext/>
      <w:keepLines/>
      <w:numPr>
        <w:numId w:val="3"/>
      </w:numPr>
      <w:spacing w:before="240" w:after="240"/>
      <w:ind w:left="360" w:hanging="36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aliases w:val="2. Opis ogólny priorytetu"/>
    <w:basedOn w:val="Normalny"/>
    <w:next w:val="Normalny"/>
    <w:link w:val="Nagwek2Znak"/>
    <w:autoRedefine/>
    <w:unhideWhenUsed/>
    <w:qFormat/>
    <w:rsid w:val="00723758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aliases w:val="3. Piorytet"/>
    <w:basedOn w:val="Normalny"/>
    <w:next w:val="Normalny"/>
    <w:link w:val="Nagwek3Znak"/>
    <w:autoRedefine/>
    <w:qFormat/>
    <w:rsid w:val="00723758"/>
    <w:pPr>
      <w:keepNext/>
      <w:spacing w:before="240" w:after="240"/>
      <w:outlineLvl w:val="2"/>
    </w:pPr>
    <w:rPr>
      <w:rFonts w:ascii="Arial" w:eastAsia="Times New Roman" w:hAnsi="Arial" w:cs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autoRedefine/>
    <w:qFormat/>
    <w:rsid w:val="00723758"/>
    <w:pPr>
      <w:keepNext/>
      <w:spacing w:before="240" w:after="12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3758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aliases w:val="2. Opis ogólny priorytetu Znak"/>
    <w:basedOn w:val="Domylnaczcionkaakapitu"/>
    <w:link w:val="Nagwek2"/>
    <w:rsid w:val="00723758"/>
    <w:rPr>
      <w:rFonts w:ascii="Arial" w:eastAsiaTheme="majorEastAsia" w:hAnsi="Arial" w:cstheme="majorBidi"/>
      <w:b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72375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3Znak">
    <w:name w:val="Nagłówek 3 Znak"/>
    <w:aliases w:val="3. Piorytet Znak"/>
    <w:basedOn w:val="Domylnaczcionkaakapitu"/>
    <w:link w:val="Nagwek3"/>
    <w:rsid w:val="00723758"/>
    <w:rPr>
      <w:rFonts w:ascii="Arial" w:eastAsia="Times New Roman" w:hAnsi="Arial" w:cs="Times New Roman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0B0945"/>
    <w:pPr>
      <w:ind w:left="720"/>
      <w:contextualSpacing/>
    </w:pPr>
  </w:style>
  <w:style w:type="character" w:styleId="Pogrubienie">
    <w:name w:val="Strong"/>
    <w:uiPriority w:val="22"/>
    <w:qFormat/>
    <w:rsid w:val="00161901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161901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1901"/>
    <w:rPr>
      <w:rFonts w:ascii="Times New Roman" w:eastAsia="Calibri" w:hAnsi="Times New Roman" w:cs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1619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61901"/>
  </w:style>
  <w:style w:type="character" w:styleId="Odwoaniedokomentarza">
    <w:name w:val="annotation reference"/>
    <w:basedOn w:val="Domylnaczcionkaakapitu"/>
    <w:uiPriority w:val="99"/>
    <w:semiHidden/>
    <w:unhideWhenUsed/>
    <w:rsid w:val="00655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5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5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7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wer.gov.pl/media/103396/Aktualny_Program_Wiedza_Edukacja_Rozwoj_2014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5791</Characters>
  <Application>Microsoft Office Word</Application>
  <DocSecurity>2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skrótów zastosowanych w Szczegółowym Opisie Priorytetów 2021_2027</vt:lpstr>
    </vt:vector>
  </TitlesOfParts>
  <Company>UMWM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skrótów zastosowanych w Szczegółowym Opisie Priorytetów 2021_2027</dc:title>
  <dc:subject/>
  <dc:creator>Regeńczuk Eliza</dc:creator>
  <cp:keywords/>
  <dc:description/>
  <cp:lastModifiedBy>Aleksandra Kuś</cp:lastModifiedBy>
  <cp:revision>2</cp:revision>
  <cp:lastPrinted>2023-03-20T10:05:00Z</cp:lastPrinted>
  <dcterms:created xsi:type="dcterms:W3CDTF">2023-03-24T08:48:00Z</dcterms:created>
  <dcterms:modified xsi:type="dcterms:W3CDTF">2023-03-24T08:48:00Z</dcterms:modified>
</cp:coreProperties>
</file>