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3CD8" w:rsidRDefault="00933CD8" w:rsidP="00FF79B2">
      <w:pPr>
        <w:spacing w:line="276" w:lineRule="auto"/>
        <w:jc w:val="both"/>
        <w:rPr>
          <w:rFonts w:cstheme="minorHAnsi"/>
          <w:b/>
          <w:sz w:val="24"/>
          <w:szCs w:val="24"/>
        </w:rPr>
      </w:pPr>
    </w:p>
    <w:p w:rsidR="008A6188" w:rsidRPr="00FF79B2" w:rsidRDefault="00FF79B2" w:rsidP="00FF79B2">
      <w:pPr>
        <w:spacing w:line="276" w:lineRule="auto"/>
        <w:jc w:val="both"/>
        <w:rPr>
          <w:rFonts w:cstheme="minorHAnsi"/>
          <w:b/>
          <w:sz w:val="24"/>
          <w:szCs w:val="24"/>
        </w:rPr>
      </w:pPr>
      <w:r w:rsidRPr="00FF79B2">
        <w:rPr>
          <w:rFonts w:cstheme="minorHAnsi"/>
          <w:b/>
          <w:sz w:val="24"/>
          <w:szCs w:val="24"/>
        </w:rPr>
        <w:t>Pytania i odpowiedzi</w:t>
      </w:r>
      <w:r w:rsidR="008A6188" w:rsidRPr="00FF79B2">
        <w:rPr>
          <w:rFonts w:cstheme="minorHAnsi"/>
          <w:b/>
          <w:sz w:val="24"/>
          <w:szCs w:val="24"/>
        </w:rPr>
        <w:t xml:space="preserve"> dla rodziców – dofinansowanie obni</w:t>
      </w:r>
      <w:r>
        <w:rPr>
          <w:rFonts w:cstheme="minorHAnsi"/>
          <w:b/>
          <w:sz w:val="24"/>
          <w:szCs w:val="24"/>
        </w:rPr>
        <w:t>żenia opłaty za pobyt dziecka w </w:t>
      </w:r>
      <w:r w:rsidR="008A6188" w:rsidRPr="00FF79B2">
        <w:rPr>
          <w:rFonts w:cstheme="minorHAnsi"/>
          <w:b/>
          <w:sz w:val="24"/>
          <w:szCs w:val="24"/>
        </w:rPr>
        <w:t>żłobku, klubie dziecięcym lub u dziennego opiekuna</w:t>
      </w:r>
    </w:p>
    <w:p w:rsidR="008A6188" w:rsidRPr="00F54754" w:rsidRDefault="008A6188" w:rsidP="008A6188">
      <w:pPr>
        <w:pStyle w:val="Akapitzlist"/>
        <w:numPr>
          <w:ilvl w:val="0"/>
          <w:numId w:val="1"/>
        </w:numPr>
        <w:spacing w:line="276" w:lineRule="auto"/>
        <w:jc w:val="both"/>
        <w:rPr>
          <w:rFonts w:cstheme="minorHAnsi"/>
          <w:b/>
          <w:sz w:val="24"/>
          <w:szCs w:val="24"/>
        </w:rPr>
      </w:pPr>
      <w:r w:rsidRPr="00F54754">
        <w:rPr>
          <w:rFonts w:cstheme="minorHAnsi"/>
          <w:b/>
          <w:sz w:val="24"/>
          <w:szCs w:val="24"/>
        </w:rPr>
        <w:t>Na jakie dzieci przysługuje dofinansowanie obniżenia opłaty za pobyt w instytucji opieki?</w:t>
      </w:r>
    </w:p>
    <w:p w:rsidR="008A6188" w:rsidRPr="00F54754" w:rsidRDefault="008A6188" w:rsidP="008A6188">
      <w:pPr>
        <w:spacing w:line="276" w:lineRule="auto"/>
        <w:jc w:val="both"/>
        <w:rPr>
          <w:rFonts w:cstheme="minorHAnsi"/>
          <w:sz w:val="24"/>
          <w:szCs w:val="24"/>
        </w:rPr>
      </w:pPr>
      <w:r w:rsidRPr="00F54754">
        <w:rPr>
          <w:rFonts w:cstheme="minorHAnsi"/>
          <w:sz w:val="24"/>
          <w:szCs w:val="24"/>
        </w:rPr>
        <w:t xml:space="preserve">Dofinansowanie obniżenia opłaty za pobyt dziecka w żłobku, klubie dziecięcym lub </w:t>
      </w:r>
      <w:r>
        <w:rPr>
          <w:rFonts w:cstheme="minorHAnsi"/>
          <w:sz w:val="24"/>
          <w:szCs w:val="24"/>
        </w:rPr>
        <w:br/>
      </w:r>
      <w:r w:rsidRPr="00F54754">
        <w:rPr>
          <w:rFonts w:cstheme="minorHAnsi"/>
          <w:sz w:val="24"/>
          <w:szCs w:val="24"/>
        </w:rPr>
        <w:t xml:space="preserve">u dziennego opiekuna będzie przysługiwało rodzicom, w tym opiekunom prawnym, innym osobom, którym sąd powierzył sprawowanie opieki nad dzieckiem, na dziecko uczęszczające do ww. instytucji i niekorzystające z rodzinnego kapitału opiekuńczego. </w:t>
      </w:r>
    </w:p>
    <w:p w:rsidR="008A6188" w:rsidRPr="0075306E" w:rsidRDefault="008A6188" w:rsidP="008A6188">
      <w:pPr>
        <w:spacing w:line="276" w:lineRule="auto"/>
        <w:jc w:val="both"/>
        <w:rPr>
          <w:rFonts w:cstheme="minorHAnsi"/>
          <w:sz w:val="24"/>
          <w:szCs w:val="24"/>
        </w:rPr>
      </w:pPr>
      <w:r w:rsidRPr="0075306E">
        <w:rPr>
          <w:rFonts w:cstheme="minorHAnsi"/>
          <w:sz w:val="24"/>
          <w:szCs w:val="24"/>
        </w:rPr>
        <w:t xml:space="preserve">Co do zasady dofinansowanie będzie przysługiwać na wszystkie dzieci </w:t>
      </w:r>
      <w:bookmarkStart w:id="0" w:name="_Hlk92204289"/>
      <w:r w:rsidRPr="0075306E">
        <w:rPr>
          <w:rFonts w:cstheme="minorHAnsi"/>
          <w:b/>
          <w:sz w:val="24"/>
          <w:szCs w:val="24"/>
          <w:u w:val="single"/>
        </w:rPr>
        <w:t xml:space="preserve">uczęszczające do  żłobka, klubu dziecięcego lub  znajdujące się pod opieką opiekuna dziennego </w:t>
      </w:r>
      <w:bookmarkEnd w:id="0"/>
      <w:r w:rsidRPr="0075306E">
        <w:rPr>
          <w:rFonts w:cstheme="minorHAnsi"/>
          <w:sz w:val="24"/>
          <w:szCs w:val="24"/>
        </w:rPr>
        <w:t>w wieku przed miesiącem ukończenia 12. miesiąca życia i po miesiącu ukończeniu 35. miesiąca życia, nawet w sytuacji gdy na to dziecko rodzic otrzyma rodzinny kapitał opiekuńczy w okresie od 12. miesiąca życia do ukończenia 35. miesiąca życia dziecka.</w:t>
      </w:r>
    </w:p>
    <w:p w:rsidR="008A6188" w:rsidRPr="0075306E" w:rsidRDefault="008A6188" w:rsidP="008A6188">
      <w:pPr>
        <w:spacing w:line="276" w:lineRule="auto"/>
        <w:jc w:val="both"/>
        <w:rPr>
          <w:rFonts w:cstheme="minorHAnsi"/>
          <w:b/>
          <w:sz w:val="24"/>
          <w:szCs w:val="24"/>
          <w:u w:val="single"/>
        </w:rPr>
      </w:pPr>
      <w:r w:rsidRPr="0075306E">
        <w:rPr>
          <w:rFonts w:cstheme="minorHAnsi"/>
          <w:sz w:val="24"/>
          <w:szCs w:val="24"/>
        </w:rPr>
        <w:t xml:space="preserve">Niezależnie od wieku, na dzieci pierwsze lub jedyne w rodzinie, będzie przysługiwało dofinansowanie pod warunkiem </w:t>
      </w:r>
      <w:r w:rsidRPr="0075306E">
        <w:rPr>
          <w:rFonts w:cstheme="minorHAnsi"/>
          <w:b/>
          <w:sz w:val="24"/>
          <w:szCs w:val="24"/>
          <w:u w:val="single"/>
        </w:rPr>
        <w:t>uczęszczania tego dziecka do żłobka, klubu dziecięcego lub  korzystania z opieki opiekuna dziennego.</w:t>
      </w:r>
    </w:p>
    <w:p w:rsidR="008A6188" w:rsidRPr="00F54754" w:rsidRDefault="008A6188" w:rsidP="008A6188">
      <w:pPr>
        <w:spacing w:line="276" w:lineRule="auto"/>
        <w:jc w:val="both"/>
        <w:rPr>
          <w:rFonts w:cstheme="minorHAnsi"/>
          <w:b/>
          <w:sz w:val="24"/>
          <w:szCs w:val="24"/>
        </w:rPr>
      </w:pPr>
      <w:r w:rsidRPr="00F54754">
        <w:rPr>
          <w:rFonts w:cstheme="minorHAnsi"/>
          <w:b/>
          <w:sz w:val="24"/>
          <w:szCs w:val="24"/>
        </w:rPr>
        <w:t>2. Kto składa wniosek o ustalenie prawa do dofinansowania? W jaki sposób?</w:t>
      </w:r>
    </w:p>
    <w:p w:rsidR="008A6188" w:rsidRPr="00F54754" w:rsidRDefault="008A6188" w:rsidP="008A6188">
      <w:pPr>
        <w:spacing w:line="276" w:lineRule="auto"/>
        <w:jc w:val="both"/>
        <w:rPr>
          <w:rFonts w:cstheme="minorHAnsi"/>
          <w:sz w:val="24"/>
          <w:szCs w:val="24"/>
        </w:rPr>
      </w:pPr>
      <w:r w:rsidRPr="00F54754">
        <w:rPr>
          <w:rFonts w:cstheme="minorHAnsi"/>
          <w:sz w:val="24"/>
          <w:szCs w:val="24"/>
        </w:rPr>
        <w:t xml:space="preserve">Wniosek o ustalenie prawa do dofinansowania będzie składać rodzic. Przez rodzica rozumie się także opiekuna prawnego oraz inne osoby, którym sąd powierzył sprawowanie opieki nad dzieckiem. Wniosek będzie można składać wyłącznie przez Internet za pośrednictwem portalu PUE ZUS, portalu Emp@tia </w:t>
      </w:r>
      <w:r w:rsidR="00CB19C0">
        <w:rPr>
          <w:rFonts w:cstheme="minorHAnsi"/>
          <w:sz w:val="24"/>
          <w:szCs w:val="24"/>
        </w:rPr>
        <w:t xml:space="preserve">Ministerstwa Rodziny i Polityki Społecznej </w:t>
      </w:r>
      <w:r w:rsidRPr="00F54754">
        <w:rPr>
          <w:rFonts w:cstheme="minorHAnsi"/>
          <w:sz w:val="24"/>
          <w:szCs w:val="24"/>
        </w:rPr>
        <w:t>lub bankowości elektronicznej.</w:t>
      </w:r>
    </w:p>
    <w:p w:rsidR="008A6188" w:rsidRPr="00F54754" w:rsidRDefault="008A6188" w:rsidP="008A6188">
      <w:pPr>
        <w:spacing w:line="276" w:lineRule="auto"/>
        <w:jc w:val="both"/>
        <w:rPr>
          <w:rFonts w:cstheme="minorHAnsi"/>
          <w:b/>
          <w:sz w:val="24"/>
          <w:szCs w:val="24"/>
        </w:rPr>
      </w:pPr>
      <w:r w:rsidRPr="00F54754">
        <w:rPr>
          <w:rFonts w:cstheme="minorHAnsi"/>
          <w:b/>
          <w:sz w:val="24"/>
          <w:szCs w:val="24"/>
        </w:rPr>
        <w:t>3. Od kiedy będzie można składać wniosek o ustalenie prawa do dofinansowania?</w:t>
      </w:r>
    </w:p>
    <w:p w:rsidR="008A6188" w:rsidRPr="00F54754" w:rsidRDefault="008A6188" w:rsidP="008A6188">
      <w:pPr>
        <w:spacing w:line="276" w:lineRule="auto"/>
        <w:jc w:val="both"/>
        <w:rPr>
          <w:rFonts w:cstheme="minorHAnsi"/>
          <w:sz w:val="24"/>
          <w:szCs w:val="24"/>
        </w:rPr>
      </w:pPr>
      <w:r w:rsidRPr="00F54754">
        <w:rPr>
          <w:rFonts w:cstheme="minorHAnsi"/>
          <w:sz w:val="24"/>
          <w:szCs w:val="24"/>
        </w:rPr>
        <w:t>Wniosek będzie można złożyć od 1 kwietnia 2022 r.</w:t>
      </w:r>
    </w:p>
    <w:p w:rsidR="008A6188" w:rsidRPr="00F54754" w:rsidRDefault="008A6188" w:rsidP="008A6188">
      <w:pPr>
        <w:spacing w:line="276" w:lineRule="auto"/>
        <w:jc w:val="both"/>
        <w:rPr>
          <w:rFonts w:cstheme="minorHAnsi"/>
          <w:b/>
          <w:sz w:val="24"/>
          <w:szCs w:val="24"/>
        </w:rPr>
      </w:pPr>
      <w:r w:rsidRPr="00F54754">
        <w:rPr>
          <w:rFonts w:cstheme="minorHAnsi"/>
          <w:b/>
          <w:sz w:val="24"/>
          <w:szCs w:val="24"/>
        </w:rPr>
        <w:t xml:space="preserve">4. Komu i w jakim terminie ZUS będzie przekazywał dofinansowanie? </w:t>
      </w:r>
    </w:p>
    <w:p w:rsidR="008A6188" w:rsidRDefault="008A6188" w:rsidP="008A6188">
      <w:pPr>
        <w:autoSpaceDE w:val="0"/>
        <w:autoSpaceDN w:val="0"/>
        <w:adjustRightInd w:val="0"/>
        <w:spacing w:line="276" w:lineRule="auto"/>
        <w:jc w:val="both"/>
        <w:rPr>
          <w:rFonts w:cstheme="minorHAnsi"/>
          <w:sz w:val="24"/>
          <w:szCs w:val="24"/>
        </w:rPr>
      </w:pPr>
      <w:r w:rsidRPr="00F54754">
        <w:rPr>
          <w:rFonts w:cstheme="minorHAnsi"/>
          <w:sz w:val="24"/>
          <w:szCs w:val="24"/>
        </w:rPr>
        <w:t>Do</w:t>
      </w:r>
      <w:r w:rsidR="000F2889">
        <w:rPr>
          <w:rFonts w:cstheme="minorHAnsi"/>
          <w:sz w:val="24"/>
          <w:szCs w:val="24"/>
        </w:rPr>
        <w:t>finansowanie będzie przekazywane</w:t>
      </w:r>
      <w:r w:rsidRPr="00F54754">
        <w:rPr>
          <w:rFonts w:cstheme="minorHAnsi"/>
          <w:sz w:val="24"/>
          <w:szCs w:val="24"/>
        </w:rPr>
        <w:t xml:space="preserve"> na rachunek bankowy podmiotu prowadzącego żłobek, klub dziecięcy, zatrudniającego dziennego opiekuna lub rachunek bankowy dziennego opiekuna prowadzącego działalność na własny rachunek  z przeznaczeniem na obniżenie opłaty rodzica za pobyt dziecka. Dofinansowanie będzie przekazywane w terminie do 20. dnia każdego miesiąca, za miesiąc poprzedni.</w:t>
      </w:r>
    </w:p>
    <w:p w:rsidR="00933CD8" w:rsidRDefault="00933CD8" w:rsidP="008A6188">
      <w:pPr>
        <w:autoSpaceDE w:val="0"/>
        <w:autoSpaceDN w:val="0"/>
        <w:adjustRightInd w:val="0"/>
        <w:spacing w:line="276" w:lineRule="auto"/>
        <w:jc w:val="both"/>
        <w:rPr>
          <w:rFonts w:cstheme="minorHAnsi"/>
          <w:b/>
          <w:sz w:val="24"/>
          <w:szCs w:val="24"/>
        </w:rPr>
      </w:pPr>
    </w:p>
    <w:p w:rsidR="00933CD8" w:rsidRDefault="00933CD8" w:rsidP="008A6188">
      <w:pPr>
        <w:autoSpaceDE w:val="0"/>
        <w:autoSpaceDN w:val="0"/>
        <w:adjustRightInd w:val="0"/>
        <w:spacing w:line="276" w:lineRule="auto"/>
        <w:jc w:val="both"/>
        <w:rPr>
          <w:rFonts w:cstheme="minorHAnsi"/>
          <w:b/>
          <w:sz w:val="24"/>
          <w:szCs w:val="24"/>
        </w:rPr>
      </w:pPr>
    </w:p>
    <w:p w:rsidR="002F0E90" w:rsidRDefault="002F0E90" w:rsidP="008A6188">
      <w:pPr>
        <w:autoSpaceDE w:val="0"/>
        <w:autoSpaceDN w:val="0"/>
        <w:adjustRightInd w:val="0"/>
        <w:spacing w:line="276" w:lineRule="auto"/>
        <w:jc w:val="both"/>
        <w:rPr>
          <w:rFonts w:cstheme="minorHAnsi"/>
          <w:b/>
          <w:sz w:val="24"/>
          <w:szCs w:val="24"/>
        </w:rPr>
      </w:pPr>
    </w:p>
    <w:p w:rsidR="008A6188" w:rsidRPr="00F54754" w:rsidRDefault="008A6188" w:rsidP="008A6188">
      <w:pPr>
        <w:autoSpaceDE w:val="0"/>
        <w:autoSpaceDN w:val="0"/>
        <w:adjustRightInd w:val="0"/>
        <w:spacing w:line="276" w:lineRule="auto"/>
        <w:jc w:val="both"/>
        <w:rPr>
          <w:rFonts w:cstheme="minorHAnsi"/>
          <w:b/>
          <w:sz w:val="24"/>
          <w:szCs w:val="24"/>
        </w:rPr>
      </w:pPr>
      <w:r>
        <w:rPr>
          <w:rFonts w:cstheme="minorHAnsi"/>
          <w:b/>
          <w:sz w:val="24"/>
          <w:szCs w:val="24"/>
        </w:rPr>
        <w:t>5</w:t>
      </w:r>
      <w:r w:rsidRPr="00F54754">
        <w:rPr>
          <w:rFonts w:cstheme="minorHAnsi"/>
          <w:b/>
          <w:sz w:val="24"/>
          <w:szCs w:val="24"/>
        </w:rPr>
        <w:t>. Ile będzie wynosić dofinansowanie?</w:t>
      </w:r>
    </w:p>
    <w:p w:rsidR="008A6188" w:rsidRPr="00F54754" w:rsidRDefault="008A6188" w:rsidP="008A6188">
      <w:pPr>
        <w:autoSpaceDE w:val="0"/>
        <w:autoSpaceDN w:val="0"/>
        <w:adjustRightInd w:val="0"/>
        <w:spacing w:line="276" w:lineRule="auto"/>
        <w:jc w:val="both"/>
        <w:rPr>
          <w:rFonts w:cstheme="minorHAnsi"/>
          <w:sz w:val="24"/>
          <w:szCs w:val="24"/>
        </w:rPr>
      </w:pPr>
      <w:r w:rsidRPr="00F54754">
        <w:rPr>
          <w:rFonts w:cstheme="minorHAnsi"/>
          <w:sz w:val="24"/>
          <w:szCs w:val="24"/>
        </w:rPr>
        <w:t xml:space="preserve">Wysokość dofinansowania to co do zasady 400 zł miesięcznie na dziecko, ale nie więcej niż wysokość opłaty ponoszonej przez rodzica za pobyt dziecka w </w:t>
      </w:r>
      <w:r w:rsidR="00810982">
        <w:rPr>
          <w:rFonts w:cstheme="minorHAnsi"/>
          <w:sz w:val="24"/>
          <w:szCs w:val="24"/>
        </w:rPr>
        <w:t>żłobku, klubie dziecięcym lub u </w:t>
      </w:r>
      <w:r w:rsidRPr="00F54754">
        <w:rPr>
          <w:rFonts w:cstheme="minorHAnsi"/>
          <w:sz w:val="24"/>
          <w:szCs w:val="24"/>
        </w:rPr>
        <w:t>dziennego opiekuna.</w:t>
      </w:r>
    </w:p>
    <w:p w:rsidR="008A6188" w:rsidRPr="00F54754" w:rsidRDefault="008A6188" w:rsidP="008A6188">
      <w:pPr>
        <w:autoSpaceDE w:val="0"/>
        <w:autoSpaceDN w:val="0"/>
        <w:adjustRightInd w:val="0"/>
        <w:spacing w:line="276" w:lineRule="auto"/>
        <w:jc w:val="both"/>
        <w:rPr>
          <w:rFonts w:cstheme="minorHAnsi"/>
          <w:b/>
          <w:sz w:val="24"/>
          <w:szCs w:val="24"/>
        </w:rPr>
      </w:pPr>
      <w:r>
        <w:rPr>
          <w:rFonts w:cstheme="minorHAnsi"/>
          <w:b/>
          <w:sz w:val="24"/>
          <w:szCs w:val="24"/>
        </w:rPr>
        <w:t>6</w:t>
      </w:r>
      <w:r w:rsidRPr="00F54754">
        <w:rPr>
          <w:rFonts w:cstheme="minorHAnsi"/>
          <w:b/>
          <w:sz w:val="24"/>
          <w:szCs w:val="24"/>
        </w:rPr>
        <w:t>. Co należy rozumieć przez opłatę rodzica ponoszoną za pobyt dziecka?</w:t>
      </w:r>
    </w:p>
    <w:p w:rsidR="008A6188" w:rsidRPr="00F54754" w:rsidRDefault="008A6188" w:rsidP="008A6188">
      <w:pPr>
        <w:autoSpaceDE w:val="0"/>
        <w:autoSpaceDN w:val="0"/>
        <w:adjustRightInd w:val="0"/>
        <w:spacing w:line="276" w:lineRule="auto"/>
        <w:jc w:val="both"/>
        <w:rPr>
          <w:rFonts w:cstheme="minorHAnsi"/>
          <w:sz w:val="24"/>
          <w:szCs w:val="24"/>
        </w:rPr>
      </w:pPr>
      <w:r w:rsidRPr="00F54754">
        <w:rPr>
          <w:rFonts w:cstheme="minorHAnsi"/>
          <w:sz w:val="24"/>
          <w:szCs w:val="24"/>
        </w:rPr>
        <w:t xml:space="preserve">Przez opłatę rodzica za pobyt dziecka w żłobku, klubie dziecięcym lub u dziennego opiekuna  rozumie się miesięczną opłatę ponoszoną przez rodzica za pobyt dziecka w ww. instytucjach </w:t>
      </w:r>
      <w:r>
        <w:rPr>
          <w:rFonts w:cstheme="minorHAnsi"/>
          <w:sz w:val="24"/>
          <w:szCs w:val="24"/>
        </w:rPr>
        <w:br/>
      </w:r>
      <w:r w:rsidRPr="00F54754">
        <w:rPr>
          <w:rFonts w:cstheme="minorHAnsi"/>
          <w:sz w:val="24"/>
          <w:szCs w:val="24"/>
        </w:rPr>
        <w:t xml:space="preserve">z uwzględnieniem przyznanych </w:t>
      </w:r>
      <w:r>
        <w:rPr>
          <w:rFonts w:cstheme="minorHAnsi"/>
          <w:sz w:val="24"/>
          <w:szCs w:val="24"/>
        </w:rPr>
        <w:t xml:space="preserve">przez podmiot prowadzący </w:t>
      </w:r>
      <w:r w:rsidRPr="00F54754">
        <w:rPr>
          <w:rFonts w:cstheme="minorHAnsi"/>
          <w:sz w:val="24"/>
          <w:szCs w:val="24"/>
        </w:rPr>
        <w:t>zniżek</w:t>
      </w:r>
      <w:r w:rsidR="00810982">
        <w:rPr>
          <w:rFonts w:cstheme="minorHAnsi"/>
          <w:sz w:val="24"/>
          <w:szCs w:val="24"/>
        </w:rPr>
        <w:t>, z uwzględnieniem dotacji z </w:t>
      </w:r>
      <w:r>
        <w:rPr>
          <w:rFonts w:cstheme="minorHAnsi"/>
          <w:sz w:val="24"/>
          <w:szCs w:val="24"/>
        </w:rPr>
        <w:t>budżetu gminy lub środków unijnych</w:t>
      </w:r>
      <w:r w:rsidRPr="00F54754">
        <w:rPr>
          <w:rFonts w:cstheme="minorHAnsi"/>
          <w:sz w:val="24"/>
          <w:szCs w:val="24"/>
        </w:rPr>
        <w:t>. Do opłaty za pobyt dziecka nie wlicza się opłaty za wyżywienie.</w:t>
      </w:r>
    </w:p>
    <w:p w:rsidR="00DF6924" w:rsidRDefault="00DF6924"/>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p w:rsidR="00933CD8" w:rsidRDefault="00933CD8"/>
    <w:sectPr w:rsidR="00933CD8" w:rsidSect="00933CD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3CD8" w:rsidRDefault="00933CD8" w:rsidP="00933CD8">
      <w:pPr>
        <w:spacing w:after="0" w:line="240" w:lineRule="auto"/>
      </w:pPr>
      <w:r>
        <w:separator/>
      </w:r>
    </w:p>
  </w:endnote>
  <w:endnote w:type="continuationSeparator" w:id="0">
    <w:p w:rsidR="00933CD8" w:rsidRDefault="00933CD8" w:rsidP="0093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18188167"/>
      <w:docPartObj>
        <w:docPartGallery w:val="Page Numbers (Bottom of Page)"/>
        <w:docPartUnique/>
      </w:docPartObj>
    </w:sdtPr>
    <w:sdtEndPr/>
    <w:sdtContent>
      <w:sdt>
        <w:sdtPr>
          <w:rPr>
            <w:sz w:val="18"/>
          </w:rPr>
          <w:id w:val="-1769616900"/>
          <w:docPartObj>
            <w:docPartGallery w:val="Page Numbers (Top of Page)"/>
            <w:docPartUnique/>
          </w:docPartObj>
        </w:sdtPr>
        <w:sdtEndPr/>
        <w:sdtContent>
          <w:p w:rsidR="00933CD8" w:rsidRPr="00933CD8" w:rsidRDefault="00933CD8">
            <w:pPr>
              <w:pStyle w:val="Stopka"/>
              <w:jc w:val="right"/>
              <w:rPr>
                <w:sz w:val="18"/>
              </w:rPr>
            </w:pPr>
            <w:r w:rsidRPr="00933CD8">
              <w:rPr>
                <w:sz w:val="18"/>
              </w:rPr>
              <w:t xml:space="preserve">Strona </w:t>
            </w:r>
            <w:r w:rsidRPr="00933CD8">
              <w:rPr>
                <w:b/>
                <w:bCs/>
                <w:sz w:val="20"/>
                <w:szCs w:val="24"/>
              </w:rPr>
              <w:fldChar w:fldCharType="begin"/>
            </w:r>
            <w:r w:rsidRPr="00933CD8">
              <w:rPr>
                <w:b/>
                <w:bCs/>
                <w:sz w:val="18"/>
              </w:rPr>
              <w:instrText>PAGE</w:instrText>
            </w:r>
            <w:r w:rsidRPr="00933CD8">
              <w:rPr>
                <w:b/>
                <w:bCs/>
                <w:sz w:val="20"/>
                <w:szCs w:val="24"/>
              </w:rPr>
              <w:fldChar w:fldCharType="separate"/>
            </w:r>
            <w:r w:rsidR="002F0E90">
              <w:rPr>
                <w:b/>
                <w:bCs/>
                <w:noProof/>
                <w:sz w:val="18"/>
              </w:rPr>
              <w:t>2</w:t>
            </w:r>
            <w:r w:rsidRPr="00933CD8">
              <w:rPr>
                <w:b/>
                <w:bCs/>
                <w:sz w:val="20"/>
                <w:szCs w:val="24"/>
              </w:rPr>
              <w:fldChar w:fldCharType="end"/>
            </w:r>
            <w:r w:rsidRPr="00933CD8">
              <w:rPr>
                <w:sz w:val="18"/>
              </w:rPr>
              <w:t xml:space="preserve"> z </w:t>
            </w:r>
            <w:r w:rsidRPr="00933CD8">
              <w:rPr>
                <w:b/>
                <w:bCs/>
                <w:sz w:val="20"/>
                <w:szCs w:val="24"/>
              </w:rPr>
              <w:fldChar w:fldCharType="begin"/>
            </w:r>
            <w:r w:rsidRPr="00933CD8">
              <w:rPr>
                <w:b/>
                <w:bCs/>
                <w:sz w:val="18"/>
              </w:rPr>
              <w:instrText>NUMPAGES</w:instrText>
            </w:r>
            <w:r w:rsidRPr="00933CD8">
              <w:rPr>
                <w:b/>
                <w:bCs/>
                <w:sz w:val="20"/>
                <w:szCs w:val="24"/>
              </w:rPr>
              <w:fldChar w:fldCharType="separate"/>
            </w:r>
            <w:r w:rsidR="002F0E90">
              <w:rPr>
                <w:b/>
                <w:bCs/>
                <w:noProof/>
                <w:sz w:val="18"/>
              </w:rPr>
              <w:t>2</w:t>
            </w:r>
            <w:r w:rsidRPr="00933CD8">
              <w:rPr>
                <w:b/>
                <w:bCs/>
                <w:sz w:val="20"/>
                <w:szCs w:val="24"/>
              </w:rPr>
              <w:fldChar w:fldCharType="end"/>
            </w:r>
          </w:p>
        </w:sdtContent>
      </w:sdt>
    </w:sdtContent>
  </w:sdt>
  <w:p w:rsidR="00933CD8" w:rsidRDefault="00933CD8">
    <w:pPr>
      <w:pStyle w:val="Stopka"/>
    </w:pPr>
    <w:r w:rsidRPr="00933CD8">
      <w:rPr>
        <w:noProof/>
        <w:lang w:eastAsia="pl-PL"/>
      </w:rPr>
      <w:drawing>
        <wp:inline distT="0" distB="0" distL="0" distR="0">
          <wp:extent cx="5025010" cy="413239"/>
          <wp:effectExtent l="0" t="0" r="0" b="6350"/>
          <wp:docPr id="13" name="Obraz 13" descr="C:\Users\MONIKA~1\AppData\Local\Temp\notes90C43B\~8327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MONIKA~1\AppData\Local\Temp\notes90C43B\~832706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7687" cy="42003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3CD8" w:rsidRDefault="00933CD8" w:rsidP="00933CD8">
      <w:pPr>
        <w:spacing w:after="0" w:line="240" w:lineRule="auto"/>
      </w:pPr>
      <w:r>
        <w:separator/>
      </w:r>
    </w:p>
  </w:footnote>
  <w:footnote w:type="continuationSeparator" w:id="0">
    <w:p w:rsidR="00933CD8" w:rsidRDefault="00933CD8" w:rsidP="00933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CD8" w:rsidRDefault="00933CD8" w:rsidP="002F0E90">
    <w:pPr>
      <w:pStyle w:val="Nagwek"/>
      <w:jc w:val="center"/>
    </w:pPr>
    <w:r>
      <w:rPr>
        <w:noProof/>
        <w:lang w:eastAsia="pl-PL"/>
      </w:rPr>
      <w:drawing>
        <wp:inline distT="0" distB="0" distL="0" distR="0" wp14:anchorId="23A563D5" wp14:editId="1AF3B999">
          <wp:extent cx="2601128" cy="729761"/>
          <wp:effectExtent l="0" t="0" r="8890" b="0"/>
          <wp:docPr id="2" name="Obraz 2" descr="logo_mripsdepartament komunikcji i promocji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ripsdepartament komunikcji i promocji_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0911" cy="7437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9733E"/>
    <w:multiLevelType w:val="hybridMultilevel"/>
    <w:tmpl w:val="1D4407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188"/>
    <w:rsid w:val="000F2889"/>
    <w:rsid w:val="002F0E90"/>
    <w:rsid w:val="0075306E"/>
    <w:rsid w:val="00810982"/>
    <w:rsid w:val="00853A98"/>
    <w:rsid w:val="0086093E"/>
    <w:rsid w:val="008A6188"/>
    <w:rsid w:val="00933CD8"/>
    <w:rsid w:val="00946976"/>
    <w:rsid w:val="00983BD7"/>
    <w:rsid w:val="00C166B6"/>
    <w:rsid w:val="00CB19C0"/>
    <w:rsid w:val="00DF6924"/>
    <w:rsid w:val="00FF79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1753432-C1DE-4D7E-84BA-8084A29C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618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A6188"/>
    <w:pPr>
      <w:ind w:left="720"/>
      <w:contextualSpacing/>
    </w:pPr>
  </w:style>
  <w:style w:type="paragraph" w:styleId="Tekstdymka">
    <w:name w:val="Balloon Text"/>
    <w:basedOn w:val="Normalny"/>
    <w:link w:val="TekstdymkaZnak"/>
    <w:uiPriority w:val="99"/>
    <w:semiHidden/>
    <w:unhideWhenUsed/>
    <w:rsid w:val="008609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093E"/>
    <w:rPr>
      <w:rFonts w:ascii="Segoe UI" w:hAnsi="Segoe UI" w:cs="Segoe UI"/>
      <w:sz w:val="18"/>
      <w:szCs w:val="18"/>
    </w:rPr>
  </w:style>
  <w:style w:type="paragraph" w:styleId="Nagwek">
    <w:name w:val="header"/>
    <w:basedOn w:val="Normalny"/>
    <w:link w:val="NagwekZnak"/>
    <w:uiPriority w:val="99"/>
    <w:unhideWhenUsed/>
    <w:rsid w:val="00933C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3CD8"/>
  </w:style>
  <w:style w:type="paragraph" w:styleId="Stopka">
    <w:name w:val="footer"/>
    <w:basedOn w:val="Normalny"/>
    <w:link w:val="StopkaZnak"/>
    <w:uiPriority w:val="99"/>
    <w:unhideWhenUsed/>
    <w:rsid w:val="00933C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3CD8"/>
  </w:style>
  <w:style w:type="character" w:styleId="Hipercze">
    <w:name w:val="Hyperlink"/>
    <w:basedOn w:val="Domylnaczcionkaakapitu"/>
    <w:uiPriority w:val="99"/>
    <w:unhideWhenUsed/>
    <w:rsid w:val="00933C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2492</Characters>
  <Application>Microsoft Office Word</Application>
  <DocSecurity>4</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Krzewska</dc:creator>
  <cp:keywords/>
  <dc:description/>
  <cp:lastModifiedBy>Mizera-Chemperek Anna</cp:lastModifiedBy>
  <cp:revision>2</cp:revision>
  <cp:lastPrinted>2022-03-22T10:11:00Z</cp:lastPrinted>
  <dcterms:created xsi:type="dcterms:W3CDTF">2022-03-28T10:49:00Z</dcterms:created>
  <dcterms:modified xsi:type="dcterms:W3CDTF">2022-03-28T10:49:00Z</dcterms:modified>
</cp:coreProperties>
</file>