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5D17B" w14:textId="77D56CE5" w:rsidR="002D611C" w:rsidRPr="000C06E7" w:rsidRDefault="002D611C" w:rsidP="00AB3749">
      <w:pPr>
        <w:spacing w:line="240" w:lineRule="auto"/>
        <w:rPr>
          <w:rFonts w:cs="Arial"/>
          <w:b/>
          <w:bCs/>
          <w:color w:val="000000"/>
          <w:sz w:val="24"/>
          <w:szCs w:val="24"/>
        </w:rPr>
      </w:pPr>
    </w:p>
    <w:p w14:paraId="7BA20E13" w14:textId="77777777" w:rsidR="008A728E" w:rsidRDefault="008A728E" w:rsidP="00AB3749">
      <w:pPr>
        <w:spacing w:line="240" w:lineRule="auto"/>
        <w:jc w:val="center"/>
        <w:rPr>
          <w:rFonts w:cs="Arial"/>
          <w:b/>
          <w:bCs/>
          <w:sz w:val="24"/>
          <w:szCs w:val="24"/>
        </w:rPr>
      </w:pPr>
    </w:p>
    <w:p w14:paraId="111CA5A7" w14:textId="75778BEB" w:rsidR="00AB3749" w:rsidRPr="00017786" w:rsidRDefault="00017786" w:rsidP="004E14E7">
      <w:pPr>
        <w:spacing w:line="240" w:lineRule="auto"/>
        <w:jc w:val="center"/>
        <w:rPr>
          <w:rFonts w:cs="Arial"/>
          <w:b/>
          <w:bCs/>
          <w:sz w:val="24"/>
          <w:szCs w:val="24"/>
          <w:lang w:val="uk-UA" w:eastAsia="ar-SA"/>
        </w:rPr>
      </w:pPr>
      <w:r>
        <w:rPr>
          <w:rFonts w:cs="Arial"/>
          <w:b/>
          <w:bCs/>
          <w:sz w:val="24"/>
          <w:szCs w:val="24"/>
          <w:lang w:val="uk-UA"/>
        </w:rPr>
        <w:t>РЕГЛАМЕНТ ПРОЄКТУ</w:t>
      </w:r>
    </w:p>
    <w:p w14:paraId="4A886289" w14:textId="77777777" w:rsidR="005715AB" w:rsidRDefault="00AB3749" w:rsidP="00AB3749">
      <w:pPr>
        <w:tabs>
          <w:tab w:val="left" w:pos="-345"/>
          <w:tab w:val="left" w:pos="426"/>
        </w:tabs>
        <w:spacing w:line="360" w:lineRule="auto"/>
        <w:jc w:val="center"/>
        <w:rPr>
          <w:rFonts w:cs="Arial"/>
          <w:b/>
          <w:sz w:val="24"/>
          <w:szCs w:val="24"/>
          <w:lang w:val="uk-UA"/>
        </w:rPr>
      </w:pPr>
      <w:r w:rsidRPr="00017786">
        <w:rPr>
          <w:rFonts w:cs="Arial"/>
          <w:b/>
          <w:sz w:val="24"/>
          <w:szCs w:val="24"/>
          <w:lang w:val="uk-UA"/>
        </w:rPr>
        <w:t>„</w:t>
      </w:r>
      <w:r w:rsidR="00017786">
        <w:rPr>
          <w:rFonts w:cs="Arial"/>
          <w:b/>
          <w:sz w:val="24"/>
          <w:szCs w:val="24"/>
          <w:lang w:val="uk-UA"/>
        </w:rPr>
        <w:t>Твоя доля в твоїх руках</w:t>
      </w:r>
      <w:r w:rsidRPr="00017786">
        <w:rPr>
          <w:rFonts w:cs="Arial"/>
          <w:b/>
          <w:sz w:val="24"/>
          <w:szCs w:val="24"/>
          <w:lang w:val="uk-UA"/>
        </w:rPr>
        <w:t xml:space="preserve"> – </w:t>
      </w:r>
      <w:r w:rsidR="00017786">
        <w:rPr>
          <w:rFonts w:cs="Arial"/>
          <w:b/>
          <w:sz w:val="24"/>
          <w:szCs w:val="24"/>
          <w:lang w:val="uk-UA"/>
        </w:rPr>
        <w:t>соціальна та професійна підтримка іноземців</w:t>
      </w:r>
      <w:r w:rsidRPr="00017786">
        <w:rPr>
          <w:rFonts w:cs="Arial"/>
          <w:b/>
          <w:sz w:val="24"/>
          <w:szCs w:val="24"/>
          <w:lang w:val="uk-UA"/>
        </w:rPr>
        <w:t xml:space="preserve">” </w:t>
      </w:r>
    </w:p>
    <w:p w14:paraId="212160CF" w14:textId="07ED628C" w:rsidR="005715AB" w:rsidRDefault="005715AB" w:rsidP="005715AB">
      <w:pPr>
        <w:tabs>
          <w:tab w:val="left" w:pos="-345"/>
          <w:tab w:val="left" w:pos="426"/>
        </w:tabs>
        <w:spacing w:line="360" w:lineRule="auto"/>
        <w:jc w:val="center"/>
        <w:rPr>
          <w:rFonts w:cs="Arial"/>
          <w:b/>
          <w:bCs/>
          <w:sz w:val="24"/>
          <w:szCs w:val="24"/>
          <w:lang w:val="uk-UA" w:eastAsia="pl-PL"/>
        </w:rPr>
      </w:pPr>
      <w:r>
        <w:rPr>
          <w:rFonts w:cs="Arial"/>
          <w:b/>
          <w:sz w:val="24"/>
          <w:szCs w:val="24"/>
          <w:lang w:val="uk-UA"/>
        </w:rPr>
        <w:t>№</w:t>
      </w:r>
      <w:r w:rsidR="00AB3749" w:rsidRPr="00017786">
        <w:rPr>
          <w:rFonts w:cs="Arial"/>
          <w:b/>
          <w:sz w:val="24"/>
          <w:szCs w:val="24"/>
          <w:lang w:val="uk-UA"/>
        </w:rPr>
        <w:t xml:space="preserve"> </w:t>
      </w:r>
      <w:r w:rsidR="00AB3749" w:rsidRPr="00EC5F64">
        <w:rPr>
          <w:rFonts w:cs="Arial"/>
          <w:b/>
          <w:bCs/>
          <w:sz w:val="24"/>
          <w:szCs w:val="24"/>
          <w:lang w:eastAsia="pl-PL"/>
        </w:rPr>
        <w:t>FELB</w:t>
      </w:r>
      <w:r w:rsidR="00AB3749" w:rsidRPr="00017786">
        <w:rPr>
          <w:rFonts w:cs="Arial"/>
          <w:b/>
          <w:bCs/>
          <w:sz w:val="24"/>
          <w:szCs w:val="24"/>
          <w:lang w:val="uk-UA" w:eastAsia="pl-PL"/>
        </w:rPr>
        <w:t>.06.12-</w:t>
      </w:r>
      <w:r w:rsidR="00AB3749" w:rsidRPr="00EC5F64">
        <w:rPr>
          <w:rFonts w:cs="Arial"/>
          <w:b/>
          <w:bCs/>
          <w:sz w:val="24"/>
          <w:szCs w:val="24"/>
          <w:lang w:eastAsia="pl-PL"/>
        </w:rPr>
        <w:t>IZ</w:t>
      </w:r>
      <w:r w:rsidR="00AB3749" w:rsidRPr="00017786">
        <w:rPr>
          <w:rFonts w:cs="Arial"/>
          <w:b/>
          <w:bCs/>
          <w:sz w:val="24"/>
          <w:szCs w:val="24"/>
          <w:lang w:val="uk-UA" w:eastAsia="pl-PL"/>
        </w:rPr>
        <w:t>.00-0001/23</w:t>
      </w:r>
    </w:p>
    <w:p w14:paraId="762373F8" w14:textId="77777777" w:rsidR="00C513D8" w:rsidRPr="00F702A2" w:rsidRDefault="00C513D8" w:rsidP="00C513D8">
      <w:pPr>
        <w:pStyle w:val="Tekstkomentarza"/>
        <w:jc w:val="center"/>
        <w:rPr>
          <w:rFonts w:cs="Arial"/>
          <w:b/>
          <w:sz w:val="24"/>
          <w:szCs w:val="24"/>
          <w:lang w:val="uk-UA"/>
        </w:rPr>
      </w:pPr>
      <w:r w:rsidRPr="00F702A2">
        <w:rPr>
          <w:sz w:val="24"/>
          <w:szCs w:val="24"/>
          <w:lang w:val="uk-UA"/>
        </w:rPr>
        <w:t>співфінансованого з</w:t>
      </w:r>
      <w:r w:rsidRPr="00F702A2">
        <w:rPr>
          <w:sz w:val="24"/>
          <w:szCs w:val="24"/>
          <w:lang w:val="ru-RU"/>
        </w:rPr>
        <w:t xml:space="preserve"> </w:t>
      </w:r>
      <w:r w:rsidRPr="00F702A2">
        <w:rPr>
          <w:sz w:val="24"/>
          <w:szCs w:val="24"/>
          <w:lang w:val="uk-UA"/>
        </w:rPr>
        <w:t>європейського Соціального Фонду Плюс</w:t>
      </w:r>
    </w:p>
    <w:p w14:paraId="4924F27F" w14:textId="77777777" w:rsidR="00C513D8" w:rsidRPr="00F702A2" w:rsidRDefault="00C513D8" w:rsidP="00C513D8">
      <w:pPr>
        <w:autoSpaceDE w:val="0"/>
        <w:autoSpaceDN w:val="0"/>
        <w:adjustRightInd w:val="0"/>
        <w:spacing w:line="240" w:lineRule="auto"/>
        <w:jc w:val="center"/>
        <w:rPr>
          <w:rFonts w:cs="Arial"/>
          <w:sz w:val="24"/>
          <w:szCs w:val="24"/>
          <w:lang w:val="ru-RU" w:eastAsia="pl-PL"/>
        </w:rPr>
      </w:pPr>
      <w:r w:rsidRPr="00F702A2">
        <w:rPr>
          <w:rFonts w:cs="Arial"/>
          <w:sz w:val="24"/>
          <w:szCs w:val="24"/>
          <w:lang w:val="uk-UA" w:eastAsia="pl-PL"/>
        </w:rPr>
        <w:t>в рамках програми</w:t>
      </w:r>
      <w:r w:rsidRPr="00F702A2">
        <w:rPr>
          <w:rFonts w:cs="Arial"/>
          <w:sz w:val="24"/>
          <w:szCs w:val="24"/>
          <w:lang w:val="ru-RU" w:eastAsia="pl-PL"/>
        </w:rPr>
        <w:t xml:space="preserve"> </w:t>
      </w:r>
      <w:r w:rsidRPr="00F702A2">
        <w:rPr>
          <w:rFonts w:cs="Arial"/>
          <w:sz w:val="24"/>
          <w:szCs w:val="24"/>
          <w:lang w:val="uk-UA" w:eastAsia="pl-PL"/>
        </w:rPr>
        <w:t>Європейські Фонди</w:t>
      </w:r>
      <w:r w:rsidRPr="00F702A2">
        <w:rPr>
          <w:rFonts w:cs="Arial"/>
          <w:sz w:val="24"/>
          <w:szCs w:val="24"/>
          <w:lang w:val="ru-RU" w:eastAsia="pl-PL"/>
        </w:rPr>
        <w:t xml:space="preserve"> </w:t>
      </w:r>
      <w:r w:rsidRPr="00F702A2">
        <w:rPr>
          <w:rFonts w:cs="Arial"/>
          <w:sz w:val="24"/>
          <w:szCs w:val="24"/>
          <w:lang w:val="uk-UA" w:eastAsia="pl-PL"/>
        </w:rPr>
        <w:t>для</w:t>
      </w:r>
      <w:r w:rsidRPr="00F702A2">
        <w:rPr>
          <w:rFonts w:cs="Arial"/>
          <w:sz w:val="24"/>
          <w:szCs w:val="24"/>
          <w:lang w:val="ru-RU" w:eastAsia="pl-PL"/>
        </w:rPr>
        <w:t xml:space="preserve"> </w:t>
      </w:r>
      <w:r w:rsidRPr="00F702A2">
        <w:rPr>
          <w:rFonts w:cs="Arial"/>
          <w:sz w:val="24"/>
          <w:szCs w:val="24"/>
          <w:lang w:val="uk-UA" w:eastAsia="pl-PL"/>
        </w:rPr>
        <w:t>Любуського</w:t>
      </w:r>
      <w:r w:rsidRPr="00F702A2">
        <w:rPr>
          <w:rFonts w:cs="Arial"/>
          <w:sz w:val="24"/>
          <w:szCs w:val="24"/>
          <w:lang w:val="ru-RU" w:eastAsia="pl-PL"/>
        </w:rPr>
        <w:t xml:space="preserve"> 2021-2027</w:t>
      </w:r>
    </w:p>
    <w:p w14:paraId="2977C04A" w14:textId="77777777" w:rsidR="00C513D8" w:rsidRPr="00F702A2" w:rsidRDefault="00C513D8" w:rsidP="00C513D8">
      <w:pPr>
        <w:autoSpaceDE w:val="0"/>
        <w:autoSpaceDN w:val="0"/>
        <w:adjustRightInd w:val="0"/>
        <w:spacing w:line="240" w:lineRule="auto"/>
        <w:jc w:val="center"/>
        <w:rPr>
          <w:rFonts w:cs="Arial"/>
          <w:sz w:val="24"/>
          <w:szCs w:val="24"/>
          <w:lang w:val="ru-RU" w:eastAsia="pl-PL"/>
        </w:rPr>
      </w:pPr>
      <w:r w:rsidRPr="00F702A2">
        <w:rPr>
          <w:rFonts w:cs="Arial"/>
          <w:sz w:val="24"/>
          <w:szCs w:val="24"/>
          <w:lang w:val="uk-UA" w:eastAsia="pl-PL"/>
        </w:rPr>
        <w:t>Пріоритет</w:t>
      </w:r>
      <w:r w:rsidRPr="00F702A2">
        <w:rPr>
          <w:rFonts w:cs="Arial"/>
          <w:sz w:val="24"/>
          <w:szCs w:val="24"/>
          <w:lang w:val="ru-RU" w:eastAsia="pl-PL"/>
        </w:rPr>
        <w:t xml:space="preserve"> 6. </w:t>
      </w:r>
      <w:r w:rsidRPr="00F702A2">
        <w:rPr>
          <w:rStyle w:val="--l"/>
          <w:sz w:val="24"/>
          <w:szCs w:val="24"/>
          <w:lang w:val="ru-RU"/>
        </w:rPr>
        <w:t>Європейські Фонди для підтримки громадян</w:t>
      </w:r>
    </w:p>
    <w:p w14:paraId="72189BAA" w14:textId="2789F1E5" w:rsidR="00C513D8" w:rsidRDefault="00C513D8" w:rsidP="00C513D8">
      <w:pPr>
        <w:autoSpaceDE w:val="0"/>
        <w:autoSpaceDN w:val="0"/>
        <w:adjustRightInd w:val="0"/>
        <w:spacing w:line="240" w:lineRule="auto"/>
        <w:jc w:val="center"/>
        <w:rPr>
          <w:rStyle w:val="--l"/>
          <w:sz w:val="24"/>
          <w:szCs w:val="24"/>
          <w:lang w:val="ru-RU"/>
        </w:rPr>
      </w:pPr>
      <w:r w:rsidRPr="00F702A2">
        <w:rPr>
          <w:rFonts w:cs="Arial"/>
          <w:sz w:val="24"/>
          <w:szCs w:val="24"/>
          <w:lang w:val="uk-UA" w:eastAsia="pl-PL"/>
        </w:rPr>
        <w:t>Захід</w:t>
      </w:r>
      <w:r w:rsidRPr="00F702A2">
        <w:rPr>
          <w:rFonts w:cs="Arial"/>
          <w:sz w:val="24"/>
          <w:szCs w:val="24"/>
          <w:lang w:val="ru-RU" w:eastAsia="pl-PL"/>
        </w:rPr>
        <w:t xml:space="preserve"> 6.12 </w:t>
      </w:r>
      <w:r w:rsidRPr="00F702A2">
        <w:rPr>
          <w:rStyle w:val="--l"/>
          <w:sz w:val="24"/>
          <w:szCs w:val="24"/>
          <w:lang w:val="ru-RU"/>
        </w:rPr>
        <w:t>Інтеграція громадян третіх країн</w:t>
      </w:r>
    </w:p>
    <w:p w14:paraId="0D85D7CB" w14:textId="77777777" w:rsidR="006532B0" w:rsidRDefault="006532B0" w:rsidP="006532B0">
      <w:pPr>
        <w:spacing w:line="240" w:lineRule="auto"/>
        <w:ind w:left="-390"/>
        <w:jc w:val="center"/>
        <w:rPr>
          <w:rFonts w:cs="Arial"/>
          <w:b/>
          <w:bCs/>
          <w:color w:val="000000"/>
          <w:sz w:val="24"/>
          <w:szCs w:val="24"/>
          <w:lang w:val="ru-RU"/>
        </w:rPr>
      </w:pPr>
    </w:p>
    <w:p w14:paraId="28FCDA7C" w14:textId="01ED73F3" w:rsidR="006532B0" w:rsidRPr="0066683B" w:rsidRDefault="006532B0" w:rsidP="006532B0">
      <w:pPr>
        <w:spacing w:line="240" w:lineRule="auto"/>
        <w:ind w:left="-390"/>
        <w:jc w:val="center"/>
        <w:rPr>
          <w:rFonts w:cs="Arial"/>
          <w:b/>
          <w:bCs/>
          <w:color w:val="000000"/>
          <w:sz w:val="24"/>
          <w:szCs w:val="24"/>
          <w:lang w:val="ru-RU"/>
        </w:rPr>
      </w:pPr>
      <w:r w:rsidRPr="0066683B">
        <w:rPr>
          <w:rFonts w:cs="Arial"/>
          <w:b/>
          <w:bCs/>
          <w:color w:val="000000"/>
          <w:sz w:val="24"/>
          <w:szCs w:val="24"/>
          <w:lang w:val="ru-RU"/>
        </w:rPr>
        <w:t>§ 1</w:t>
      </w:r>
    </w:p>
    <w:p w14:paraId="7211A898" w14:textId="59723F70" w:rsidR="006532B0" w:rsidRPr="006532B0" w:rsidRDefault="006532B0" w:rsidP="006532B0">
      <w:pPr>
        <w:spacing w:line="240" w:lineRule="auto"/>
        <w:ind w:left="284" w:hanging="284"/>
        <w:jc w:val="center"/>
        <w:rPr>
          <w:b/>
          <w:sz w:val="24"/>
          <w:szCs w:val="24"/>
          <w:lang w:val="ru-RU"/>
        </w:rPr>
      </w:pPr>
      <w:r w:rsidRPr="00017786">
        <w:rPr>
          <w:rStyle w:val="--l"/>
          <w:b/>
          <w:sz w:val="24"/>
          <w:szCs w:val="24"/>
          <w:lang w:val="ru-RU"/>
        </w:rPr>
        <w:t>Визначення</w:t>
      </w:r>
      <w:r w:rsidRPr="00656182">
        <w:rPr>
          <w:rStyle w:val="--l"/>
          <w:b/>
          <w:sz w:val="24"/>
          <w:szCs w:val="24"/>
          <w:lang w:val="ru-RU"/>
        </w:rPr>
        <w:t xml:space="preserve">, </w:t>
      </w:r>
      <w:r w:rsidRPr="00017786">
        <w:rPr>
          <w:rStyle w:val="--l"/>
          <w:b/>
          <w:sz w:val="24"/>
          <w:szCs w:val="24"/>
          <w:lang w:val="ru-RU"/>
        </w:rPr>
        <w:t>прийняті</w:t>
      </w:r>
      <w:r w:rsidRPr="00656182">
        <w:rPr>
          <w:rStyle w:val="--l"/>
          <w:b/>
          <w:sz w:val="24"/>
          <w:szCs w:val="24"/>
          <w:lang w:val="ru-RU"/>
        </w:rPr>
        <w:t xml:space="preserve"> </w:t>
      </w:r>
      <w:r w:rsidRPr="00017786">
        <w:rPr>
          <w:rStyle w:val="--l"/>
          <w:b/>
          <w:sz w:val="24"/>
          <w:szCs w:val="24"/>
          <w:lang w:val="ru-RU"/>
        </w:rPr>
        <w:t>для</w:t>
      </w:r>
      <w:r w:rsidRPr="00656182">
        <w:rPr>
          <w:rStyle w:val="--l"/>
          <w:b/>
          <w:sz w:val="24"/>
          <w:szCs w:val="24"/>
          <w:lang w:val="ru-RU"/>
        </w:rPr>
        <w:t xml:space="preserve"> </w:t>
      </w:r>
      <w:r w:rsidRPr="00017786">
        <w:rPr>
          <w:rStyle w:val="--l"/>
          <w:b/>
          <w:sz w:val="24"/>
          <w:szCs w:val="24"/>
          <w:lang w:val="ru-RU"/>
        </w:rPr>
        <w:t>потреб</w:t>
      </w:r>
      <w:r w:rsidRPr="00656182">
        <w:rPr>
          <w:rStyle w:val="--l"/>
          <w:b/>
          <w:sz w:val="24"/>
          <w:szCs w:val="24"/>
          <w:lang w:val="ru-RU"/>
        </w:rPr>
        <w:t xml:space="preserve"> </w:t>
      </w:r>
      <w:r w:rsidRPr="00017786">
        <w:rPr>
          <w:rStyle w:val="--l"/>
          <w:b/>
          <w:sz w:val="24"/>
          <w:szCs w:val="24"/>
          <w:lang w:val="ru-RU"/>
        </w:rPr>
        <w:t>Регламенту</w:t>
      </w:r>
    </w:p>
    <w:tbl>
      <w:tblPr>
        <w:tblStyle w:val="Tabela-Siatka11"/>
        <w:tblpPr w:leftFromText="141" w:rightFromText="141" w:vertAnchor="text" w:horzAnchor="margin" w:tblpY="535"/>
        <w:tblW w:w="0" w:type="auto"/>
        <w:tblLook w:val="04A0" w:firstRow="1" w:lastRow="0" w:firstColumn="1" w:lastColumn="0" w:noHBand="0" w:noVBand="1"/>
      </w:tblPr>
      <w:tblGrid>
        <w:gridCol w:w="3114"/>
        <w:gridCol w:w="5946"/>
      </w:tblGrid>
      <w:tr w:rsidR="00C513D8" w:rsidRPr="0052763C" w14:paraId="491B324A" w14:textId="77777777" w:rsidTr="00C513D8">
        <w:trPr>
          <w:trHeight w:val="274"/>
        </w:trPr>
        <w:tc>
          <w:tcPr>
            <w:tcW w:w="3114" w:type="dxa"/>
            <w:shd w:val="clear" w:color="auto" w:fill="F2F2F2"/>
          </w:tcPr>
          <w:p w14:paraId="181334D0" w14:textId="77777777" w:rsidR="00C513D8" w:rsidRPr="00F1488A" w:rsidRDefault="00C513D8" w:rsidP="00C513D8">
            <w:pPr>
              <w:spacing w:after="200" w:line="276" w:lineRule="auto"/>
              <w:rPr>
                <w:rFonts w:ascii="Arial" w:eastAsia="Times New Roman" w:hAnsi="Arial" w:cs="Arial"/>
                <w:b/>
                <w:snapToGrid w:val="0"/>
                <w:sz w:val="24"/>
                <w:szCs w:val="24"/>
              </w:rPr>
            </w:pPr>
            <w:r w:rsidRPr="00F1488A">
              <w:rPr>
                <w:rFonts w:ascii="Arial" w:eastAsia="Times New Roman" w:hAnsi="Arial" w:cs="Arial"/>
                <w:b/>
                <w:snapToGrid w:val="0"/>
                <w:sz w:val="24"/>
                <w:szCs w:val="24"/>
              </w:rPr>
              <w:t>EFS+</w:t>
            </w:r>
          </w:p>
        </w:tc>
        <w:tc>
          <w:tcPr>
            <w:tcW w:w="5946" w:type="dxa"/>
          </w:tcPr>
          <w:p w14:paraId="5E539F82" w14:textId="33C94BE7" w:rsidR="00C513D8" w:rsidRPr="00C513D8" w:rsidRDefault="00C513D8" w:rsidP="00C513D8">
            <w:pPr>
              <w:contextualSpacing/>
              <w:rPr>
                <w:rFonts w:ascii="Arial" w:hAnsi="Arial" w:cs="Arial"/>
                <w:color w:val="000000" w:themeColor="text1"/>
                <w:sz w:val="24"/>
                <w:szCs w:val="24"/>
                <w:lang w:val="uk-UA"/>
              </w:rPr>
            </w:pPr>
            <w:r w:rsidRPr="00017786">
              <w:rPr>
                <w:rStyle w:val="--l"/>
                <w:rFonts w:ascii="Arial" w:hAnsi="Arial" w:cs="Arial"/>
                <w:sz w:val="24"/>
                <w:szCs w:val="24"/>
              </w:rPr>
              <w:t>Європейський соціальний фонд</w:t>
            </w:r>
            <w:r w:rsidRPr="00017786">
              <w:rPr>
                <w:rStyle w:val="--l"/>
                <w:rFonts w:ascii="Arial" w:hAnsi="Arial" w:cs="Arial"/>
              </w:rPr>
              <w:t xml:space="preserve"> </w:t>
            </w:r>
            <w:r w:rsidRPr="00017786">
              <w:rPr>
                <w:rFonts w:ascii="Arial" w:hAnsi="Arial" w:cs="Arial"/>
                <w:color w:val="000000" w:themeColor="text1"/>
                <w:sz w:val="24"/>
                <w:szCs w:val="24"/>
              </w:rPr>
              <w:t>+</w:t>
            </w:r>
            <w:r>
              <w:rPr>
                <w:rFonts w:ascii="Arial" w:hAnsi="Arial" w:cs="Arial"/>
                <w:color w:val="000000" w:themeColor="text1"/>
                <w:sz w:val="24"/>
                <w:szCs w:val="24"/>
                <w:lang w:val="uk-UA"/>
              </w:rPr>
              <w:t>/</w:t>
            </w:r>
          </w:p>
        </w:tc>
      </w:tr>
      <w:tr w:rsidR="00C513D8" w:rsidRPr="001A2316" w14:paraId="197B3200" w14:textId="77777777" w:rsidTr="00C513D8">
        <w:trPr>
          <w:trHeight w:val="1133"/>
        </w:trPr>
        <w:tc>
          <w:tcPr>
            <w:tcW w:w="3114" w:type="dxa"/>
            <w:shd w:val="clear" w:color="auto" w:fill="F2F2F2"/>
          </w:tcPr>
          <w:p w14:paraId="33652896" w14:textId="77777777" w:rsidR="00C513D8" w:rsidRPr="00017786" w:rsidRDefault="00C513D8" w:rsidP="00C513D8">
            <w:pPr>
              <w:spacing w:after="200" w:line="276" w:lineRule="auto"/>
              <w:rPr>
                <w:rFonts w:ascii="Arial" w:eastAsia="Times New Roman" w:hAnsi="Arial" w:cs="Arial"/>
                <w:b/>
                <w:snapToGrid w:val="0"/>
                <w:sz w:val="24"/>
                <w:szCs w:val="24"/>
                <w:lang w:val="uk-UA"/>
              </w:rPr>
            </w:pPr>
            <w:r w:rsidRPr="009E43A4">
              <w:rPr>
                <w:rFonts w:ascii="Arial" w:eastAsia="Times New Roman" w:hAnsi="Arial" w:cs="Arial"/>
                <w:b/>
                <w:snapToGrid w:val="0"/>
                <w:color w:val="000000" w:themeColor="text1"/>
                <w:sz w:val="24"/>
                <w:szCs w:val="24"/>
                <w:lang w:val="uk-UA"/>
              </w:rPr>
              <w:t>Проєкт</w:t>
            </w:r>
          </w:p>
        </w:tc>
        <w:tc>
          <w:tcPr>
            <w:tcW w:w="5946" w:type="dxa"/>
          </w:tcPr>
          <w:p w14:paraId="4AD2C4F4" w14:textId="77777777" w:rsidR="00C513D8" w:rsidRDefault="00C513D8" w:rsidP="00C513D8">
            <w:pPr>
              <w:pStyle w:val="NormalnyWeb"/>
              <w:spacing w:before="0" w:beforeAutospacing="0" w:after="0" w:afterAutospacing="0"/>
              <w:rPr>
                <w:rStyle w:val="--l"/>
                <w:rFonts w:ascii="Arial" w:hAnsi="Arial" w:cs="Arial"/>
                <w:lang w:val="uk-UA"/>
              </w:rPr>
            </w:pPr>
            <w:r>
              <w:rPr>
                <w:rStyle w:val="--l"/>
                <w:rFonts w:ascii="Arial" w:hAnsi="Arial" w:cs="Arial"/>
                <w:lang w:val="uk-UA"/>
              </w:rPr>
              <w:t>означає проє</w:t>
            </w:r>
            <w:r w:rsidRPr="00017786">
              <w:rPr>
                <w:rStyle w:val="--l"/>
                <w:rFonts w:ascii="Arial" w:hAnsi="Arial" w:cs="Arial"/>
                <w:lang w:val="uk-UA"/>
              </w:rPr>
              <w:t xml:space="preserve">кт «Твоя доля у твоїх руках - соціальна та професійна підтримка іноземців», що реалізується з 1 січня 2024 року по 31 грудня 2025 року Бенефіціаром: </w:t>
            </w:r>
            <w:r>
              <w:rPr>
                <w:rStyle w:val="--l"/>
                <w:rFonts w:ascii="Arial" w:hAnsi="Arial" w:cs="Arial"/>
                <w:lang w:val="uk-UA"/>
              </w:rPr>
              <w:t>Любуське воєвудство/Воєвудський</w:t>
            </w:r>
            <w:r w:rsidRPr="00017786">
              <w:rPr>
                <w:rStyle w:val="--l"/>
                <w:rFonts w:ascii="Arial" w:hAnsi="Arial" w:cs="Arial"/>
                <w:lang w:val="uk-UA"/>
              </w:rPr>
              <w:t xml:space="preserve"> </w:t>
            </w:r>
            <w:r>
              <w:rPr>
                <w:rStyle w:val="--l"/>
                <w:rFonts w:ascii="Arial" w:hAnsi="Arial" w:cs="Arial"/>
                <w:lang w:val="uk-UA"/>
              </w:rPr>
              <w:t>Центр Зайнятості в</w:t>
            </w:r>
            <w:r w:rsidRPr="00017786">
              <w:rPr>
                <w:rStyle w:val="--l"/>
                <w:rFonts w:ascii="Arial" w:hAnsi="Arial" w:cs="Arial"/>
                <w:lang w:val="uk-UA"/>
              </w:rPr>
              <w:t xml:space="preserve"> Зеленій Гу</w:t>
            </w:r>
            <w:r>
              <w:rPr>
                <w:rStyle w:val="--l"/>
                <w:rFonts w:ascii="Arial" w:hAnsi="Arial" w:cs="Arial"/>
                <w:lang w:val="uk-UA"/>
              </w:rPr>
              <w:t>рі на території Любуського воєву</w:t>
            </w:r>
            <w:r w:rsidRPr="00017786">
              <w:rPr>
                <w:rStyle w:val="--l"/>
                <w:rFonts w:ascii="Arial" w:hAnsi="Arial" w:cs="Arial"/>
                <w:lang w:val="uk-UA"/>
              </w:rPr>
              <w:t>дства.</w:t>
            </w:r>
          </w:p>
          <w:p w14:paraId="12DAA2E7" w14:textId="77777777" w:rsidR="00C513D8" w:rsidRPr="005715AB" w:rsidRDefault="00C513D8" w:rsidP="00C513D8">
            <w:pPr>
              <w:pStyle w:val="NormalnyWeb"/>
              <w:spacing w:before="0" w:beforeAutospacing="0" w:after="0" w:afterAutospacing="0"/>
              <w:rPr>
                <w:rStyle w:val="--l"/>
                <w:rFonts w:ascii="Arial" w:hAnsi="Arial" w:cs="Arial"/>
                <w:lang w:val="uk-UA"/>
              </w:rPr>
            </w:pPr>
          </w:p>
          <w:p w14:paraId="68A83EB9" w14:textId="77777777" w:rsidR="00C513D8" w:rsidRPr="00F702A2" w:rsidRDefault="00C513D8" w:rsidP="00C513D8">
            <w:pPr>
              <w:pStyle w:val="NormalnyWeb"/>
              <w:spacing w:before="0" w:beforeAutospacing="0" w:after="0" w:afterAutospacing="0"/>
              <w:rPr>
                <w:rFonts w:ascii="Arial" w:hAnsi="Arial" w:cs="Arial"/>
                <w:lang w:val="uk-UA"/>
              </w:rPr>
            </w:pPr>
            <w:r w:rsidRPr="00F702A2">
              <w:rPr>
                <w:rStyle w:val="--l"/>
                <w:rFonts w:ascii="Arial" w:hAnsi="Arial" w:cs="Arial"/>
                <w:lang w:val="uk-UA"/>
              </w:rPr>
              <w:t>Проєкт</w:t>
            </w:r>
            <w:r>
              <w:rPr>
                <w:rStyle w:val="--l"/>
                <w:rFonts w:ascii="Arial" w:hAnsi="Arial" w:cs="Arial"/>
                <w:lang w:val="uk-UA"/>
              </w:rPr>
              <w:t xml:space="preserve"> співфінансується Європейським Соціальним Ф</w:t>
            </w:r>
            <w:r w:rsidRPr="00F702A2">
              <w:rPr>
                <w:rStyle w:val="--l"/>
                <w:rFonts w:ascii="Arial" w:hAnsi="Arial" w:cs="Arial"/>
                <w:lang w:val="uk-UA"/>
              </w:rPr>
              <w:t>ондом Плюс в рамках програми «Європе</w:t>
            </w:r>
            <w:r>
              <w:rPr>
                <w:rStyle w:val="--l"/>
                <w:rFonts w:ascii="Arial" w:hAnsi="Arial" w:cs="Arial"/>
                <w:lang w:val="uk-UA"/>
              </w:rPr>
              <w:t>йські фонди для Любуського воєву</w:t>
            </w:r>
            <w:r w:rsidRPr="00F702A2">
              <w:rPr>
                <w:rStyle w:val="--l"/>
                <w:rFonts w:ascii="Arial" w:hAnsi="Arial" w:cs="Arial"/>
                <w:lang w:val="uk-UA"/>
              </w:rPr>
              <w:t>дства 2021-2</w:t>
            </w:r>
            <w:r>
              <w:rPr>
                <w:rStyle w:val="--l"/>
                <w:rFonts w:ascii="Arial" w:hAnsi="Arial" w:cs="Arial"/>
                <w:lang w:val="uk-UA"/>
              </w:rPr>
              <w:t>027», Пріоритет 6 «Європейські ф</w:t>
            </w:r>
            <w:r w:rsidRPr="00F702A2">
              <w:rPr>
                <w:rStyle w:val="--l"/>
                <w:rFonts w:ascii="Arial" w:hAnsi="Arial" w:cs="Arial"/>
                <w:lang w:val="uk-UA"/>
              </w:rPr>
              <w:t>онди для підтримки громадян», Дія 6.12 «Ін</w:t>
            </w:r>
            <w:r>
              <w:rPr>
                <w:rStyle w:val="--l"/>
                <w:rFonts w:ascii="Arial" w:hAnsi="Arial" w:cs="Arial"/>
                <w:lang w:val="uk-UA"/>
              </w:rPr>
              <w:t>теграція громадян третіх країн»</w:t>
            </w:r>
          </w:p>
        </w:tc>
      </w:tr>
      <w:tr w:rsidR="00C513D8" w:rsidRPr="001A2316" w14:paraId="5B9FBB5E" w14:textId="77777777" w:rsidTr="00C513D8">
        <w:trPr>
          <w:trHeight w:val="644"/>
        </w:trPr>
        <w:tc>
          <w:tcPr>
            <w:tcW w:w="3114" w:type="dxa"/>
            <w:shd w:val="clear" w:color="auto" w:fill="F2F2F2"/>
          </w:tcPr>
          <w:p w14:paraId="2639E7F8" w14:textId="77777777" w:rsidR="00C513D8" w:rsidRPr="00F702A2" w:rsidRDefault="00C513D8" w:rsidP="00C513D8">
            <w:pPr>
              <w:spacing w:after="200" w:line="276" w:lineRule="auto"/>
              <w:rPr>
                <w:rFonts w:ascii="Arial" w:eastAsia="Times New Roman" w:hAnsi="Arial" w:cs="Arial"/>
                <w:b/>
                <w:snapToGrid w:val="0"/>
                <w:sz w:val="24"/>
                <w:szCs w:val="24"/>
              </w:rPr>
            </w:pPr>
            <w:r w:rsidRPr="009E43A4">
              <w:rPr>
                <w:rStyle w:val="--l"/>
                <w:rFonts w:ascii="Arial" w:hAnsi="Arial" w:cs="Arial"/>
                <w:b/>
                <w:color w:val="000000" w:themeColor="text1"/>
                <w:sz w:val="24"/>
                <w:szCs w:val="24"/>
              </w:rPr>
              <w:t>Бенефіціар</w:t>
            </w:r>
          </w:p>
        </w:tc>
        <w:tc>
          <w:tcPr>
            <w:tcW w:w="5946" w:type="dxa"/>
          </w:tcPr>
          <w:p w14:paraId="004E6C5C" w14:textId="2147A292" w:rsidR="00C513D8" w:rsidRPr="00C513D8" w:rsidRDefault="00C513D8" w:rsidP="00C513D8">
            <w:pPr>
              <w:widowControl w:val="0"/>
              <w:tabs>
                <w:tab w:val="left" w:pos="-345"/>
                <w:tab w:val="left" w:pos="142"/>
                <w:tab w:val="left" w:pos="567"/>
              </w:tabs>
              <w:suppressAutoHyphens/>
              <w:contextualSpacing/>
              <w:rPr>
                <w:rFonts w:ascii="Arial" w:hAnsi="Arial" w:cs="Arial"/>
                <w:color w:val="000000" w:themeColor="text1"/>
                <w:sz w:val="24"/>
                <w:szCs w:val="24"/>
                <w:lang w:val="uk-UA"/>
              </w:rPr>
            </w:pPr>
            <w:r>
              <w:rPr>
                <w:rFonts w:ascii="Arial" w:hAnsi="Arial" w:cs="Arial"/>
                <w:color w:val="000000" w:themeColor="text1"/>
                <w:sz w:val="24"/>
                <w:szCs w:val="24"/>
                <w:lang w:val="uk-UA"/>
              </w:rPr>
              <w:t>Любуське воєвудство</w:t>
            </w:r>
            <w:r w:rsidRPr="005715AB">
              <w:rPr>
                <w:rFonts w:ascii="Arial" w:hAnsi="Arial" w:cs="Arial"/>
                <w:color w:val="000000" w:themeColor="text1"/>
                <w:sz w:val="24"/>
                <w:szCs w:val="24"/>
                <w:lang w:val="ru-RU"/>
              </w:rPr>
              <w:t>/</w:t>
            </w:r>
            <w:r>
              <w:rPr>
                <w:rFonts w:ascii="Arial" w:hAnsi="Arial" w:cs="Arial"/>
                <w:color w:val="000000" w:themeColor="text1"/>
                <w:sz w:val="24"/>
                <w:szCs w:val="24"/>
                <w:lang w:val="uk-UA"/>
              </w:rPr>
              <w:t>Воєвудський Центр Зайнятості в Зеленій Гурі</w:t>
            </w:r>
          </w:p>
        </w:tc>
      </w:tr>
      <w:tr w:rsidR="00C513D8" w:rsidRPr="00F702A2" w14:paraId="054FC5F5" w14:textId="77777777" w:rsidTr="00C513D8">
        <w:trPr>
          <w:trHeight w:val="412"/>
        </w:trPr>
        <w:tc>
          <w:tcPr>
            <w:tcW w:w="3114" w:type="dxa"/>
            <w:shd w:val="clear" w:color="auto" w:fill="F2F2F2"/>
          </w:tcPr>
          <w:p w14:paraId="19E3FCF6" w14:textId="77777777" w:rsidR="00C513D8" w:rsidRPr="009E43A4" w:rsidRDefault="00C513D8" w:rsidP="00C513D8">
            <w:pPr>
              <w:rPr>
                <w:rFonts w:ascii="Arial" w:eastAsia="Times New Roman" w:hAnsi="Arial" w:cs="Arial"/>
                <w:b/>
                <w:snapToGrid w:val="0"/>
                <w:sz w:val="24"/>
                <w:szCs w:val="24"/>
                <w:lang w:val="ru-RU"/>
              </w:rPr>
            </w:pPr>
            <w:r w:rsidRPr="00F702A2">
              <w:rPr>
                <w:rStyle w:val="--l"/>
                <w:rFonts w:ascii="Arial" w:hAnsi="Arial" w:cs="Arial"/>
                <w:b/>
                <w:sz w:val="24"/>
                <w:szCs w:val="24"/>
                <w:lang w:val="ru-RU"/>
              </w:rPr>
              <w:t>Юридич</w:t>
            </w:r>
            <w:r>
              <w:rPr>
                <w:rStyle w:val="--l"/>
                <w:rFonts w:ascii="Arial" w:hAnsi="Arial" w:cs="Arial"/>
                <w:b/>
                <w:sz w:val="24"/>
                <w:szCs w:val="24"/>
                <w:lang w:val="ru-RU"/>
              </w:rPr>
              <w:t>на</w:t>
            </w:r>
            <w:r w:rsidRPr="005715AB">
              <w:rPr>
                <w:rStyle w:val="--l"/>
                <w:rFonts w:ascii="Arial" w:hAnsi="Arial" w:cs="Arial"/>
                <w:b/>
                <w:sz w:val="24"/>
                <w:szCs w:val="24"/>
                <w:lang w:val="ru-RU"/>
              </w:rPr>
              <w:t xml:space="preserve"> </w:t>
            </w:r>
            <w:r>
              <w:rPr>
                <w:rStyle w:val="--l"/>
                <w:rFonts w:ascii="Arial" w:hAnsi="Arial" w:cs="Arial"/>
                <w:b/>
                <w:sz w:val="24"/>
                <w:szCs w:val="24"/>
                <w:lang w:val="ru-RU"/>
              </w:rPr>
              <w:t>адреса</w:t>
            </w:r>
            <w:r w:rsidRPr="005715AB">
              <w:rPr>
                <w:rStyle w:val="--l"/>
                <w:rFonts w:ascii="Arial" w:hAnsi="Arial" w:cs="Arial"/>
                <w:b/>
                <w:sz w:val="24"/>
                <w:szCs w:val="24"/>
                <w:lang w:val="ru-RU"/>
              </w:rPr>
              <w:t xml:space="preserve"> </w:t>
            </w:r>
            <w:r>
              <w:rPr>
                <w:rStyle w:val="--l"/>
                <w:rFonts w:ascii="Arial" w:hAnsi="Arial" w:cs="Arial"/>
                <w:b/>
                <w:sz w:val="24"/>
                <w:szCs w:val="24"/>
                <w:lang w:val="ru-RU"/>
              </w:rPr>
              <w:t>Бенефіціара</w:t>
            </w:r>
            <w:r w:rsidRPr="005715AB">
              <w:rPr>
                <w:rStyle w:val="--l"/>
                <w:rFonts w:ascii="Arial" w:hAnsi="Arial" w:cs="Arial"/>
                <w:b/>
                <w:sz w:val="24"/>
                <w:szCs w:val="24"/>
                <w:lang w:val="ru-RU"/>
              </w:rPr>
              <w:t>/</w:t>
            </w:r>
            <w:r>
              <w:rPr>
                <w:rStyle w:val="--l"/>
                <w:rFonts w:ascii="Arial" w:hAnsi="Arial" w:cs="Arial"/>
                <w:b/>
                <w:sz w:val="24"/>
                <w:szCs w:val="24"/>
                <w:lang w:val="ru-RU"/>
              </w:rPr>
              <w:t>Офісу</w:t>
            </w:r>
            <w:r w:rsidRPr="005715AB">
              <w:rPr>
                <w:rStyle w:val="--l"/>
                <w:rFonts w:ascii="Arial" w:hAnsi="Arial" w:cs="Arial"/>
                <w:b/>
                <w:sz w:val="24"/>
                <w:szCs w:val="24"/>
                <w:lang w:val="ru-RU"/>
              </w:rPr>
              <w:t xml:space="preserve"> </w:t>
            </w:r>
            <w:r>
              <w:rPr>
                <w:rStyle w:val="--l"/>
                <w:rFonts w:ascii="Arial" w:hAnsi="Arial" w:cs="Arial"/>
                <w:b/>
                <w:sz w:val="24"/>
                <w:szCs w:val="24"/>
                <w:lang w:val="ru-RU"/>
              </w:rPr>
              <w:t>проє</w:t>
            </w:r>
            <w:r w:rsidRPr="00F702A2">
              <w:rPr>
                <w:rStyle w:val="--l"/>
                <w:rFonts w:ascii="Arial" w:hAnsi="Arial" w:cs="Arial"/>
                <w:b/>
                <w:sz w:val="24"/>
                <w:szCs w:val="24"/>
                <w:lang w:val="ru-RU"/>
              </w:rPr>
              <w:t>кту</w:t>
            </w:r>
          </w:p>
        </w:tc>
        <w:tc>
          <w:tcPr>
            <w:tcW w:w="5946" w:type="dxa"/>
          </w:tcPr>
          <w:p w14:paraId="5A6C3C3D" w14:textId="77777777" w:rsidR="00C513D8" w:rsidRPr="00F702A2" w:rsidRDefault="00C513D8" w:rsidP="00C513D8">
            <w:pPr>
              <w:widowControl w:val="0"/>
              <w:tabs>
                <w:tab w:val="left" w:pos="-345"/>
                <w:tab w:val="left" w:pos="142"/>
                <w:tab w:val="left" w:pos="567"/>
              </w:tabs>
              <w:suppressAutoHyphens/>
              <w:contextualSpacing/>
              <w:rPr>
                <w:rFonts w:ascii="Arial" w:hAnsi="Arial" w:cs="Arial"/>
                <w:sz w:val="24"/>
                <w:szCs w:val="24"/>
                <w:lang w:val="ru-RU"/>
              </w:rPr>
            </w:pPr>
            <w:r>
              <w:rPr>
                <w:rFonts w:ascii="Arial" w:hAnsi="Arial" w:cs="Arial"/>
                <w:color w:val="000000" w:themeColor="text1"/>
                <w:sz w:val="24"/>
                <w:szCs w:val="24"/>
                <w:lang w:val="uk-UA"/>
              </w:rPr>
              <w:t>Воєвудський Центр Зайнятості в Зеленій Гурі</w:t>
            </w:r>
            <w:r w:rsidRPr="00F702A2">
              <w:rPr>
                <w:rFonts w:ascii="Arial" w:hAnsi="Arial" w:cs="Arial"/>
                <w:sz w:val="24"/>
                <w:szCs w:val="24"/>
                <w:lang w:val="ru-RU"/>
              </w:rPr>
              <w:t xml:space="preserve">, </w:t>
            </w:r>
            <w:r>
              <w:rPr>
                <w:rFonts w:ascii="Arial" w:hAnsi="Arial" w:cs="Arial"/>
                <w:sz w:val="24"/>
                <w:szCs w:val="24"/>
                <w:lang w:val="uk-UA"/>
              </w:rPr>
              <w:t>вул</w:t>
            </w:r>
            <w:r w:rsidRPr="00F702A2">
              <w:rPr>
                <w:rFonts w:ascii="Arial" w:hAnsi="Arial" w:cs="Arial"/>
                <w:sz w:val="24"/>
                <w:szCs w:val="24"/>
                <w:lang w:val="ru-RU"/>
              </w:rPr>
              <w:t xml:space="preserve">. </w:t>
            </w:r>
            <w:r w:rsidRPr="006F2F18">
              <w:rPr>
                <w:rFonts w:ascii="Arial" w:hAnsi="Arial" w:cs="Arial"/>
                <w:sz w:val="24"/>
                <w:szCs w:val="24"/>
              </w:rPr>
              <w:t>Wyspia</w:t>
            </w:r>
            <w:r w:rsidRPr="00F92360">
              <w:rPr>
                <w:rFonts w:ascii="Arial" w:hAnsi="Arial" w:cs="Arial"/>
                <w:sz w:val="24"/>
                <w:szCs w:val="24"/>
              </w:rPr>
              <w:t>ń</w:t>
            </w:r>
            <w:r w:rsidRPr="006F2F18">
              <w:rPr>
                <w:rFonts w:ascii="Arial" w:hAnsi="Arial" w:cs="Arial"/>
                <w:sz w:val="24"/>
                <w:szCs w:val="24"/>
              </w:rPr>
              <w:t>skiego</w:t>
            </w:r>
            <w:r w:rsidRPr="00F92360">
              <w:rPr>
                <w:rFonts w:ascii="Arial" w:hAnsi="Arial" w:cs="Arial"/>
                <w:sz w:val="24"/>
                <w:szCs w:val="24"/>
              </w:rPr>
              <w:t xml:space="preserve"> 15, 65-036 </w:t>
            </w:r>
            <w:r>
              <w:rPr>
                <w:rFonts w:ascii="Arial" w:hAnsi="Arial" w:cs="Arial"/>
                <w:sz w:val="24"/>
                <w:szCs w:val="24"/>
                <w:lang w:val="uk-UA"/>
              </w:rPr>
              <w:t>Зелена Гура</w:t>
            </w:r>
            <w:r w:rsidRPr="00F92360">
              <w:rPr>
                <w:rFonts w:ascii="Arial" w:hAnsi="Arial" w:cs="Arial"/>
                <w:sz w:val="24"/>
                <w:szCs w:val="24"/>
              </w:rPr>
              <w:t>.</w:t>
            </w:r>
          </w:p>
        </w:tc>
      </w:tr>
      <w:tr w:rsidR="00C513D8" w:rsidRPr="001A2316" w14:paraId="127342A7" w14:textId="77777777" w:rsidTr="00C513D8">
        <w:tc>
          <w:tcPr>
            <w:tcW w:w="3114" w:type="dxa"/>
            <w:shd w:val="clear" w:color="auto" w:fill="F2F2F2"/>
          </w:tcPr>
          <w:p w14:paraId="6069FAA7" w14:textId="77777777" w:rsidR="00C513D8" w:rsidRPr="00994E5D" w:rsidRDefault="00C513D8" w:rsidP="00C513D8">
            <w:pPr>
              <w:spacing w:after="200" w:line="276" w:lineRule="auto"/>
              <w:rPr>
                <w:rFonts w:ascii="Arial" w:eastAsia="Times New Roman" w:hAnsi="Arial" w:cs="Arial"/>
                <w:b/>
                <w:snapToGrid w:val="0"/>
                <w:sz w:val="24"/>
                <w:szCs w:val="24"/>
                <w:lang w:val="uk-UA"/>
              </w:rPr>
            </w:pPr>
            <w:r>
              <w:rPr>
                <w:rFonts w:ascii="Arial" w:eastAsia="Times New Roman" w:hAnsi="Arial" w:cs="Arial"/>
                <w:b/>
                <w:snapToGrid w:val="0"/>
                <w:sz w:val="24"/>
                <w:szCs w:val="24"/>
                <w:lang w:val="uk-UA"/>
              </w:rPr>
              <w:t>Офіс</w:t>
            </w:r>
            <w:r>
              <w:rPr>
                <w:rFonts w:ascii="Arial" w:eastAsia="Times New Roman" w:hAnsi="Arial" w:cs="Arial"/>
                <w:b/>
                <w:snapToGrid w:val="0"/>
                <w:sz w:val="24"/>
                <w:szCs w:val="24"/>
              </w:rPr>
              <w:t xml:space="preserve"> </w:t>
            </w:r>
            <w:r>
              <w:rPr>
                <w:rFonts w:ascii="Arial" w:eastAsia="Times New Roman" w:hAnsi="Arial" w:cs="Arial"/>
                <w:b/>
                <w:snapToGrid w:val="0"/>
                <w:sz w:val="24"/>
                <w:szCs w:val="24"/>
                <w:lang w:val="uk-UA"/>
              </w:rPr>
              <w:t>ЦІІ</w:t>
            </w:r>
          </w:p>
        </w:tc>
        <w:tc>
          <w:tcPr>
            <w:tcW w:w="5946" w:type="dxa"/>
          </w:tcPr>
          <w:p w14:paraId="5CC1D0C7" w14:textId="77777777" w:rsidR="00C513D8" w:rsidRPr="009E43A4" w:rsidRDefault="00C513D8" w:rsidP="00C513D8">
            <w:pPr>
              <w:contextualSpacing/>
              <w:rPr>
                <w:rFonts w:ascii="Arial" w:hAnsi="Arial" w:cs="Arial"/>
                <w:sz w:val="24"/>
                <w:szCs w:val="24"/>
                <w:lang w:val="uk-UA"/>
              </w:rPr>
            </w:pPr>
            <w:r>
              <w:rPr>
                <w:rFonts w:ascii="Arial" w:eastAsia="Times New Roman" w:hAnsi="Arial" w:cs="Arial"/>
                <w:snapToGrid w:val="0"/>
                <w:sz w:val="24"/>
                <w:szCs w:val="24"/>
                <w:lang w:val="uk-UA"/>
              </w:rPr>
              <w:t>Центр Інтеграції Іноземців</w:t>
            </w:r>
            <w:r w:rsidRPr="00F92360">
              <w:rPr>
                <w:rFonts w:ascii="Arial" w:eastAsia="Times New Roman" w:hAnsi="Arial" w:cs="Arial"/>
                <w:snapToGrid w:val="0"/>
                <w:sz w:val="24"/>
                <w:szCs w:val="24"/>
                <w:lang w:val="uk-UA"/>
              </w:rPr>
              <w:t xml:space="preserve">, </w:t>
            </w:r>
            <w:r>
              <w:rPr>
                <w:rFonts w:ascii="Arial" w:eastAsia="Times New Roman" w:hAnsi="Arial" w:cs="Arial"/>
                <w:snapToGrid w:val="0"/>
                <w:sz w:val="24"/>
                <w:szCs w:val="24"/>
              </w:rPr>
              <w:t>plac</w:t>
            </w:r>
            <w:r w:rsidRPr="00F92360">
              <w:rPr>
                <w:rFonts w:ascii="Arial" w:eastAsia="Times New Roman" w:hAnsi="Arial" w:cs="Arial"/>
                <w:snapToGrid w:val="0"/>
                <w:sz w:val="24"/>
                <w:szCs w:val="24"/>
                <w:lang w:val="uk-UA"/>
              </w:rPr>
              <w:t xml:space="preserve"> </w:t>
            </w:r>
            <w:r>
              <w:rPr>
                <w:rFonts w:ascii="Arial" w:eastAsia="Times New Roman" w:hAnsi="Arial" w:cs="Arial"/>
                <w:snapToGrid w:val="0"/>
                <w:sz w:val="24"/>
                <w:szCs w:val="24"/>
              </w:rPr>
              <w:t>Jana</w:t>
            </w:r>
            <w:r w:rsidRPr="00F92360">
              <w:rPr>
                <w:rFonts w:ascii="Arial" w:eastAsia="Times New Roman" w:hAnsi="Arial" w:cs="Arial"/>
                <w:snapToGrid w:val="0"/>
                <w:sz w:val="24"/>
                <w:szCs w:val="24"/>
                <w:lang w:val="uk-UA"/>
              </w:rPr>
              <w:t xml:space="preserve"> </w:t>
            </w:r>
            <w:r>
              <w:rPr>
                <w:rFonts w:ascii="Arial" w:eastAsia="Times New Roman" w:hAnsi="Arial" w:cs="Arial"/>
                <w:snapToGrid w:val="0"/>
                <w:sz w:val="24"/>
                <w:szCs w:val="24"/>
              </w:rPr>
              <w:t>Matejki</w:t>
            </w:r>
            <w:r w:rsidRPr="00F92360">
              <w:rPr>
                <w:rFonts w:ascii="Arial" w:eastAsia="Times New Roman" w:hAnsi="Arial" w:cs="Arial"/>
                <w:snapToGrid w:val="0"/>
                <w:sz w:val="24"/>
                <w:szCs w:val="24"/>
                <w:lang w:val="uk-UA"/>
              </w:rPr>
              <w:t xml:space="preserve"> 19/5</w:t>
            </w:r>
            <w:r>
              <w:rPr>
                <w:rFonts w:ascii="Arial" w:eastAsia="Times New Roman" w:hAnsi="Arial" w:cs="Arial"/>
                <w:snapToGrid w:val="0"/>
                <w:sz w:val="24"/>
                <w:szCs w:val="24"/>
              </w:rPr>
              <w:t>a</w:t>
            </w:r>
            <w:r w:rsidRPr="00F92360">
              <w:rPr>
                <w:rFonts w:ascii="Arial" w:eastAsia="Times New Roman" w:hAnsi="Arial" w:cs="Arial"/>
                <w:snapToGrid w:val="0"/>
                <w:sz w:val="24"/>
                <w:szCs w:val="24"/>
                <w:lang w:val="uk-UA"/>
              </w:rPr>
              <w:t xml:space="preserve">, 65-056 </w:t>
            </w:r>
            <w:r>
              <w:rPr>
                <w:rFonts w:ascii="Arial" w:hAnsi="Arial" w:cs="Arial"/>
                <w:sz w:val="24"/>
                <w:szCs w:val="24"/>
                <w:lang w:val="uk-UA"/>
              </w:rPr>
              <w:t>Зелена Гура</w:t>
            </w:r>
            <w:r w:rsidRPr="00F92360">
              <w:rPr>
                <w:rFonts w:ascii="Arial" w:hAnsi="Arial" w:cs="Arial"/>
                <w:sz w:val="24"/>
                <w:szCs w:val="24"/>
                <w:lang w:val="uk-UA"/>
              </w:rPr>
              <w:t>.</w:t>
            </w:r>
          </w:p>
        </w:tc>
      </w:tr>
      <w:tr w:rsidR="00C513D8" w:rsidRPr="001A2316" w14:paraId="2E105558" w14:textId="77777777" w:rsidTr="00C513D8">
        <w:trPr>
          <w:trHeight w:val="1467"/>
        </w:trPr>
        <w:tc>
          <w:tcPr>
            <w:tcW w:w="3114" w:type="dxa"/>
            <w:shd w:val="clear" w:color="auto" w:fill="F2F2F2"/>
          </w:tcPr>
          <w:p w14:paraId="6AD0CAC5" w14:textId="77777777" w:rsidR="00C513D8" w:rsidRPr="00F92360" w:rsidRDefault="00C513D8" w:rsidP="00C513D8">
            <w:pPr>
              <w:spacing w:after="200" w:line="276" w:lineRule="auto"/>
              <w:rPr>
                <w:rFonts w:ascii="Arial" w:eastAsia="Times New Roman" w:hAnsi="Arial" w:cs="Arial"/>
                <w:b/>
                <w:snapToGrid w:val="0"/>
                <w:sz w:val="24"/>
                <w:szCs w:val="24"/>
                <w:lang w:val="uk-UA"/>
              </w:rPr>
            </w:pPr>
            <w:r w:rsidRPr="00F702A2">
              <w:rPr>
                <w:rStyle w:val="--l"/>
                <w:rFonts w:ascii="Arial" w:hAnsi="Arial" w:cs="Arial"/>
                <w:b/>
                <w:sz w:val="24"/>
                <w:szCs w:val="24"/>
              </w:rPr>
              <w:t>Цільова група проєкту</w:t>
            </w:r>
          </w:p>
          <w:p w14:paraId="66FFDA0E" w14:textId="77777777" w:rsidR="00C513D8" w:rsidRDefault="00C513D8" w:rsidP="00C513D8">
            <w:pPr>
              <w:spacing w:after="200" w:line="276" w:lineRule="auto"/>
              <w:rPr>
                <w:rStyle w:val="--l"/>
                <w:rFonts w:cs="Arial"/>
                <w:b/>
                <w:sz w:val="24"/>
                <w:szCs w:val="24"/>
              </w:rPr>
            </w:pPr>
          </w:p>
          <w:p w14:paraId="005D39E9" w14:textId="77777777" w:rsidR="00C513D8" w:rsidRPr="00F92360" w:rsidRDefault="00C513D8" w:rsidP="00C513D8">
            <w:pPr>
              <w:spacing w:after="200" w:line="276" w:lineRule="auto"/>
              <w:rPr>
                <w:rFonts w:ascii="Arial" w:eastAsia="Times New Roman" w:hAnsi="Arial" w:cs="Arial"/>
                <w:b/>
                <w:snapToGrid w:val="0"/>
                <w:sz w:val="24"/>
                <w:szCs w:val="24"/>
                <w:lang w:val="uk-UA"/>
              </w:rPr>
            </w:pPr>
          </w:p>
        </w:tc>
        <w:tc>
          <w:tcPr>
            <w:tcW w:w="5946" w:type="dxa"/>
          </w:tcPr>
          <w:p w14:paraId="13834590" w14:textId="75D12C5E" w:rsidR="00C513D8" w:rsidRPr="009E43A4" w:rsidRDefault="00C513D8" w:rsidP="00C513D8">
            <w:pPr>
              <w:contextualSpacing/>
              <w:rPr>
                <w:rFonts w:ascii="Arial" w:hAnsi="Arial" w:cs="Arial"/>
                <w:sz w:val="24"/>
                <w:szCs w:val="24"/>
                <w:lang w:val="uk-UA"/>
              </w:rPr>
            </w:pPr>
            <w:r w:rsidRPr="00F92360">
              <w:rPr>
                <w:rStyle w:val="--l"/>
                <w:rFonts w:ascii="Arial" w:hAnsi="Arial" w:cs="Arial"/>
                <w:sz w:val="24"/>
                <w:szCs w:val="24"/>
                <w:lang w:val="uk-UA"/>
              </w:rPr>
              <w:t>Громадяни третіх країн</w:t>
            </w:r>
            <w:r>
              <w:rPr>
                <w:rStyle w:val="Odwoanieprzypisudolnego"/>
                <w:rFonts w:ascii="Arial" w:hAnsi="Arial" w:cs="Arial"/>
                <w:sz w:val="24"/>
                <w:szCs w:val="24"/>
                <w:lang w:val="uk-UA"/>
              </w:rPr>
              <w:footnoteReference w:id="1"/>
            </w:r>
            <w:r w:rsidRPr="00F92360">
              <w:rPr>
                <w:rStyle w:val="--l"/>
                <w:rFonts w:ascii="Arial" w:hAnsi="Arial" w:cs="Arial"/>
                <w:sz w:val="24"/>
                <w:szCs w:val="24"/>
                <w:lang w:val="uk-UA"/>
              </w:rPr>
              <w:t>, у тому числі біженці, студенти, трудові мігранти, члени їхніх сімей та особи з їхнього найближчого оточення, які відповідають критеріям участі в про</w:t>
            </w:r>
            <w:r>
              <w:rPr>
                <w:rStyle w:val="--l"/>
                <w:rFonts w:ascii="Arial" w:hAnsi="Arial" w:cs="Arial"/>
                <w:sz w:val="24"/>
                <w:szCs w:val="24"/>
                <w:lang w:val="uk-UA"/>
              </w:rPr>
              <w:t>є</w:t>
            </w:r>
            <w:r w:rsidRPr="00F92360">
              <w:rPr>
                <w:rStyle w:val="--l"/>
                <w:rFonts w:ascii="Arial" w:hAnsi="Arial" w:cs="Arial"/>
                <w:sz w:val="24"/>
                <w:szCs w:val="24"/>
                <w:lang w:val="uk-UA"/>
              </w:rPr>
              <w:t>кті, що викладені в § 3 цього Регламенту (далі - іноземці).</w:t>
            </w:r>
          </w:p>
        </w:tc>
      </w:tr>
      <w:tr w:rsidR="00C513D8" w:rsidRPr="001A2316" w14:paraId="29E2E6B9" w14:textId="77777777" w:rsidTr="00C513D8">
        <w:tc>
          <w:tcPr>
            <w:tcW w:w="3114" w:type="dxa"/>
            <w:shd w:val="clear" w:color="auto" w:fill="F2F2F2"/>
          </w:tcPr>
          <w:p w14:paraId="43A6E35F" w14:textId="77777777" w:rsidR="00C513D8" w:rsidRPr="009E43A4" w:rsidRDefault="00C513D8" w:rsidP="00C513D8">
            <w:pPr>
              <w:rPr>
                <w:rFonts w:ascii="Arial" w:hAnsi="Arial" w:cs="Arial"/>
                <w:b/>
                <w:sz w:val="24"/>
                <w:szCs w:val="24"/>
                <w:lang w:val="ru-RU"/>
              </w:rPr>
            </w:pPr>
            <w:r>
              <w:rPr>
                <w:rStyle w:val="--l"/>
                <w:rFonts w:ascii="Arial" w:hAnsi="Arial" w:cs="Arial"/>
                <w:b/>
                <w:sz w:val="24"/>
                <w:szCs w:val="24"/>
                <w:lang w:val="ru-RU"/>
              </w:rPr>
              <w:t>Кандидат на участь у проє</w:t>
            </w:r>
            <w:r w:rsidRPr="00994E5D">
              <w:rPr>
                <w:rStyle w:val="--l"/>
                <w:rFonts w:ascii="Arial" w:hAnsi="Arial" w:cs="Arial"/>
                <w:b/>
                <w:sz w:val="24"/>
                <w:szCs w:val="24"/>
                <w:lang w:val="ru-RU"/>
              </w:rPr>
              <w:t>кті</w:t>
            </w:r>
          </w:p>
        </w:tc>
        <w:tc>
          <w:tcPr>
            <w:tcW w:w="5946" w:type="dxa"/>
          </w:tcPr>
          <w:p w14:paraId="746D8DB9" w14:textId="77777777" w:rsidR="00C513D8" w:rsidRPr="009E43A4" w:rsidRDefault="00C513D8" w:rsidP="00C513D8">
            <w:pPr>
              <w:contextualSpacing/>
              <w:rPr>
                <w:rFonts w:ascii="Arial" w:hAnsi="Arial" w:cs="Arial"/>
                <w:color w:val="000000" w:themeColor="text1"/>
                <w:sz w:val="24"/>
                <w:szCs w:val="24"/>
                <w:lang w:val="uk-UA"/>
              </w:rPr>
            </w:pPr>
            <w:r>
              <w:rPr>
                <w:rFonts w:ascii="Arial" w:hAnsi="Arial" w:cs="Arial"/>
                <w:color w:val="000000" w:themeColor="text1"/>
                <w:sz w:val="24"/>
                <w:szCs w:val="24"/>
                <w:lang w:val="uk-UA"/>
              </w:rPr>
              <w:t>Особа, яка повідомила про бажання участі в проєкті.</w:t>
            </w:r>
          </w:p>
        </w:tc>
      </w:tr>
      <w:tr w:rsidR="00C513D8" w:rsidRPr="001A2316" w14:paraId="194E89EA" w14:textId="77777777" w:rsidTr="00C513D8">
        <w:tc>
          <w:tcPr>
            <w:tcW w:w="3114" w:type="dxa"/>
            <w:shd w:val="clear" w:color="auto" w:fill="F2F2F2"/>
          </w:tcPr>
          <w:p w14:paraId="00BA0C12" w14:textId="77777777" w:rsidR="00C513D8" w:rsidRPr="00994E5D" w:rsidRDefault="00C513D8" w:rsidP="00C513D8">
            <w:pPr>
              <w:spacing w:after="200" w:line="276" w:lineRule="auto"/>
              <w:rPr>
                <w:rFonts w:ascii="Arial" w:eastAsia="Times New Roman" w:hAnsi="Arial" w:cs="Arial"/>
                <w:b/>
                <w:snapToGrid w:val="0"/>
                <w:sz w:val="24"/>
                <w:szCs w:val="24"/>
                <w:lang w:val="uk-UA"/>
              </w:rPr>
            </w:pPr>
            <w:r>
              <w:rPr>
                <w:rFonts w:ascii="Arial" w:eastAsia="Times New Roman" w:hAnsi="Arial" w:cs="Arial"/>
                <w:b/>
                <w:snapToGrid w:val="0"/>
                <w:sz w:val="24"/>
                <w:szCs w:val="24"/>
                <w:lang w:val="uk-UA"/>
              </w:rPr>
              <w:lastRenderedPageBreak/>
              <w:t>Учасник проєкту</w:t>
            </w:r>
          </w:p>
        </w:tc>
        <w:tc>
          <w:tcPr>
            <w:tcW w:w="5946" w:type="dxa"/>
          </w:tcPr>
          <w:p w14:paraId="7C6DBF3D" w14:textId="77777777" w:rsidR="00C513D8" w:rsidRPr="009E43A4" w:rsidRDefault="00C513D8" w:rsidP="00C513D8">
            <w:pPr>
              <w:contextualSpacing/>
              <w:rPr>
                <w:rFonts w:ascii="Arial" w:hAnsi="Arial" w:cs="Arial"/>
                <w:sz w:val="24"/>
                <w:szCs w:val="24"/>
                <w:lang w:val="ru-RU"/>
              </w:rPr>
            </w:pPr>
            <w:r w:rsidRPr="00994E5D">
              <w:rPr>
                <w:rStyle w:val="--l"/>
                <w:rFonts w:ascii="Arial" w:hAnsi="Arial" w:cs="Arial"/>
                <w:sz w:val="24"/>
                <w:szCs w:val="24"/>
                <w:lang w:val="ru-RU"/>
              </w:rPr>
              <w:t>Особа, яка відповід</w:t>
            </w:r>
            <w:r>
              <w:rPr>
                <w:rStyle w:val="--l"/>
                <w:rFonts w:ascii="Arial" w:hAnsi="Arial" w:cs="Arial"/>
                <w:sz w:val="24"/>
                <w:szCs w:val="24"/>
                <w:lang w:val="ru-RU"/>
              </w:rPr>
              <w:t>ає критеріям цільової групи проє</w:t>
            </w:r>
            <w:r w:rsidRPr="00994E5D">
              <w:rPr>
                <w:rStyle w:val="--l"/>
                <w:rFonts w:ascii="Arial" w:hAnsi="Arial" w:cs="Arial"/>
                <w:sz w:val="24"/>
                <w:szCs w:val="24"/>
                <w:lang w:val="ru-RU"/>
              </w:rPr>
              <w:t xml:space="preserve">кту, </w:t>
            </w:r>
            <w:r>
              <w:rPr>
                <w:rStyle w:val="--l"/>
                <w:rFonts w:ascii="Arial" w:hAnsi="Arial" w:cs="Arial"/>
                <w:sz w:val="24"/>
                <w:szCs w:val="24"/>
                <w:lang w:val="ru-RU"/>
              </w:rPr>
              <w:t>про що детально викладено у § 3 Регламенту проє</w:t>
            </w:r>
            <w:r w:rsidRPr="00994E5D">
              <w:rPr>
                <w:rStyle w:val="--l"/>
                <w:rFonts w:ascii="Arial" w:hAnsi="Arial" w:cs="Arial"/>
                <w:sz w:val="24"/>
                <w:szCs w:val="24"/>
                <w:lang w:val="ru-RU"/>
              </w:rPr>
              <w:t>кту.</w:t>
            </w:r>
          </w:p>
        </w:tc>
      </w:tr>
      <w:tr w:rsidR="00C513D8" w:rsidRPr="001A2316" w14:paraId="50E24C83" w14:textId="77777777" w:rsidTr="00C513D8">
        <w:trPr>
          <w:trHeight w:val="882"/>
        </w:trPr>
        <w:tc>
          <w:tcPr>
            <w:tcW w:w="3114" w:type="dxa"/>
            <w:shd w:val="clear" w:color="auto" w:fill="F2F2F2"/>
          </w:tcPr>
          <w:p w14:paraId="750D93AC" w14:textId="77777777" w:rsidR="00C513D8" w:rsidRPr="00994E5D" w:rsidRDefault="00C513D8" w:rsidP="00C513D8">
            <w:pPr>
              <w:rPr>
                <w:rFonts w:ascii="Arial" w:eastAsia="Times New Roman" w:hAnsi="Arial" w:cs="Arial"/>
                <w:b/>
                <w:snapToGrid w:val="0"/>
                <w:sz w:val="24"/>
                <w:szCs w:val="24"/>
                <w:lang w:val="uk-UA"/>
              </w:rPr>
            </w:pPr>
            <w:r>
              <w:rPr>
                <w:rFonts w:ascii="Arial" w:eastAsia="Times New Roman" w:hAnsi="Arial" w:cs="Arial"/>
                <w:b/>
                <w:snapToGrid w:val="0"/>
                <w:sz w:val="24"/>
                <w:szCs w:val="24"/>
                <w:lang w:val="uk-UA"/>
              </w:rPr>
              <w:t>ЦІІ</w:t>
            </w:r>
          </w:p>
        </w:tc>
        <w:tc>
          <w:tcPr>
            <w:tcW w:w="5946" w:type="dxa"/>
          </w:tcPr>
          <w:p w14:paraId="24E71A22" w14:textId="77777777" w:rsidR="00C513D8" w:rsidRPr="00994E5D" w:rsidRDefault="00C513D8" w:rsidP="00C513D8">
            <w:pPr>
              <w:contextualSpacing/>
              <w:rPr>
                <w:rFonts w:ascii="Arial" w:eastAsia="Times New Roman" w:hAnsi="Arial" w:cs="Arial"/>
                <w:snapToGrid w:val="0"/>
                <w:sz w:val="24"/>
                <w:szCs w:val="24"/>
                <w:lang w:val="uk-UA"/>
              </w:rPr>
            </w:pPr>
            <w:r>
              <w:rPr>
                <w:rFonts w:ascii="Arial" w:eastAsia="Times New Roman" w:hAnsi="Arial" w:cs="Arial"/>
                <w:snapToGrid w:val="0"/>
                <w:sz w:val="24"/>
                <w:szCs w:val="24"/>
                <w:lang w:val="uk-UA"/>
              </w:rPr>
              <w:t>Центр Інтеграції Іноземців в Зеленій Гурі</w:t>
            </w:r>
            <w:r w:rsidRPr="009E43A4">
              <w:rPr>
                <w:rFonts w:ascii="Arial" w:eastAsia="Times New Roman" w:hAnsi="Arial" w:cs="Arial"/>
                <w:snapToGrid w:val="0"/>
                <w:color w:val="0070C0"/>
                <w:sz w:val="24"/>
                <w:szCs w:val="24"/>
                <w:lang w:val="uk-UA"/>
              </w:rPr>
              <w:t>.</w:t>
            </w:r>
          </w:p>
        </w:tc>
      </w:tr>
      <w:tr w:rsidR="00C513D8" w:rsidRPr="001A2316" w14:paraId="170F787C" w14:textId="77777777" w:rsidTr="00C513D8">
        <w:tc>
          <w:tcPr>
            <w:tcW w:w="3114" w:type="dxa"/>
            <w:shd w:val="clear" w:color="auto" w:fill="F2F2F2"/>
          </w:tcPr>
          <w:p w14:paraId="149E2658" w14:textId="77777777" w:rsidR="00C513D8" w:rsidRPr="00F92360" w:rsidRDefault="00C513D8" w:rsidP="00C513D8">
            <w:pPr>
              <w:spacing w:after="200" w:line="276" w:lineRule="auto"/>
              <w:rPr>
                <w:rFonts w:ascii="Arial" w:eastAsia="Times New Roman" w:hAnsi="Arial" w:cs="Arial"/>
                <w:b/>
                <w:snapToGrid w:val="0"/>
                <w:sz w:val="24"/>
                <w:szCs w:val="24"/>
                <w:lang w:val="uk-UA"/>
              </w:rPr>
            </w:pPr>
            <w:r w:rsidRPr="00994E5D">
              <w:rPr>
                <w:rStyle w:val="--l"/>
                <w:rFonts w:ascii="Arial" w:hAnsi="Arial" w:cs="Arial"/>
                <w:b/>
                <w:sz w:val="24"/>
                <w:szCs w:val="24"/>
              </w:rPr>
              <w:t>Акт впровадження</w:t>
            </w:r>
          </w:p>
        </w:tc>
        <w:tc>
          <w:tcPr>
            <w:tcW w:w="5946" w:type="dxa"/>
          </w:tcPr>
          <w:p w14:paraId="1231AEE6" w14:textId="77777777" w:rsidR="00C513D8" w:rsidRPr="00F92360" w:rsidRDefault="00C513D8" w:rsidP="00C513D8">
            <w:pPr>
              <w:pStyle w:val="Nagwek2"/>
              <w:shd w:val="clear" w:color="auto" w:fill="FFFFFF"/>
              <w:spacing w:before="0"/>
              <w:contextualSpacing/>
              <w:outlineLvl w:val="1"/>
              <w:rPr>
                <w:rFonts w:ascii="Arial" w:hAnsi="Arial" w:cs="Arial"/>
                <w:color w:val="000000"/>
                <w:sz w:val="24"/>
                <w:szCs w:val="24"/>
                <w:lang w:val="uk-UA"/>
              </w:rPr>
            </w:pPr>
            <w:r>
              <w:rPr>
                <w:rFonts w:ascii="Arial" w:hAnsi="Arial" w:cs="Arial"/>
                <w:color w:val="000000"/>
                <w:sz w:val="24"/>
                <w:szCs w:val="24"/>
                <w:lang w:val="uk-UA"/>
              </w:rPr>
              <w:t>Закон від 28 квітня</w:t>
            </w:r>
            <w:r w:rsidRPr="00F92360">
              <w:rPr>
                <w:rFonts w:ascii="Arial" w:hAnsi="Arial" w:cs="Arial"/>
                <w:color w:val="000000"/>
                <w:sz w:val="24"/>
                <w:szCs w:val="24"/>
                <w:lang w:val="uk-UA"/>
              </w:rPr>
              <w:t xml:space="preserve"> 2022 </w:t>
            </w:r>
            <w:r>
              <w:rPr>
                <w:rFonts w:ascii="Arial" w:hAnsi="Arial" w:cs="Arial"/>
                <w:color w:val="000000"/>
                <w:sz w:val="24"/>
                <w:szCs w:val="24"/>
              </w:rPr>
              <w:t>r</w:t>
            </w:r>
            <w:r w:rsidRPr="00F92360">
              <w:rPr>
                <w:rFonts w:ascii="Arial" w:hAnsi="Arial" w:cs="Arial"/>
                <w:color w:val="000000"/>
                <w:sz w:val="24"/>
                <w:szCs w:val="24"/>
                <w:lang w:val="uk-UA"/>
              </w:rPr>
              <w:t xml:space="preserve">. </w:t>
            </w:r>
            <w:r>
              <w:rPr>
                <w:rFonts w:ascii="Arial" w:hAnsi="Arial" w:cs="Arial"/>
                <w:color w:val="000000"/>
                <w:sz w:val="24"/>
                <w:szCs w:val="24"/>
                <w:lang w:val="uk-UA"/>
              </w:rPr>
              <w:t xml:space="preserve">про засади реалізації </w:t>
            </w:r>
            <w:r w:rsidRPr="00F92360">
              <w:rPr>
                <w:rStyle w:val="--l"/>
                <w:rFonts w:ascii="Arial" w:hAnsi="Arial" w:cs="Arial"/>
                <w:color w:val="auto"/>
                <w:sz w:val="24"/>
                <w:szCs w:val="24"/>
                <w:lang w:val="uk-UA"/>
              </w:rPr>
              <w:t>завдань, що у фінансовій перспективі</w:t>
            </w:r>
            <w:r w:rsidRPr="00F92360">
              <w:rPr>
                <w:rStyle w:val="--l"/>
                <w:color w:val="auto"/>
                <w:lang w:val="uk-UA"/>
              </w:rPr>
              <w:t xml:space="preserve"> </w:t>
            </w:r>
            <w:r w:rsidRPr="00F92360">
              <w:rPr>
                <w:rStyle w:val="--l"/>
                <w:rFonts w:ascii="Arial" w:hAnsi="Arial" w:cs="Arial"/>
                <w:color w:val="auto"/>
                <w:sz w:val="24"/>
                <w:szCs w:val="24"/>
                <w:lang w:val="uk-UA"/>
              </w:rPr>
              <w:t>фінансуються з європейських фондів</w:t>
            </w:r>
            <w:r w:rsidRPr="00F92360">
              <w:rPr>
                <w:rFonts w:ascii="Arial" w:hAnsi="Arial" w:cs="Arial"/>
                <w:color w:val="000000"/>
                <w:sz w:val="24"/>
                <w:szCs w:val="24"/>
                <w:lang w:val="uk-UA"/>
              </w:rPr>
              <w:t xml:space="preserve"> 2021-2027 (</w:t>
            </w:r>
            <w:r>
              <w:rPr>
                <w:rFonts w:ascii="Arial" w:hAnsi="Arial" w:cs="Arial"/>
                <w:color w:val="000000"/>
                <w:sz w:val="24"/>
                <w:szCs w:val="24"/>
              </w:rPr>
              <w:t>t</w:t>
            </w:r>
            <w:r w:rsidRPr="00F92360">
              <w:rPr>
                <w:rFonts w:ascii="Arial" w:hAnsi="Arial" w:cs="Arial"/>
                <w:color w:val="000000"/>
                <w:sz w:val="24"/>
                <w:szCs w:val="24"/>
                <w:lang w:val="uk-UA"/>
              </w:rPr>
              <w:t>.</w:t>
            </w:r>
            <w:r>
              <w:rPr>
                <w:rFonts w:ascii="Arial" w:hAnsi="Arial" w:cs="Arial"/>
                <w:color w:val="000000"/>
                <w:sz w:val="24"/>
                <w:szCs w:val="24"/>
              </w:rPr>
              <w:t>j</w:t>
            </w:r>
            <w:r w:rsidRPr="00F92360">
              <w:rPr>
                <w:rFonts w:ascii="Arial" w:hAnsi="Arial" w:cs="Arial"/>
                <w:color w:val="000000"/>
                <w:sz w:val="24"/>
                <w:szCs w:val="24"/>
                <w:lang w:val="uk-UA"/>
              </w:rPr>
              <w:t xml:space="preserve">. </w:t>
            </w:r>
            <w:r>
              <w:rPr>
                <w:rFonts w:ascii="Arial" w:hAnsi="Arial" w:cs="Arial"/>
                <w:color w:val="000000"/>
                <w:sz w:val="24"/>
                <w:szCs w:val="24"/>
              </w:rPr>
              <w:t>Dz</w:t>
            </w:r>
            <w:r w:rsidRPr="00F92360">
              <w:rPr>
                <w:rFonts w:ascii="Arial" w:hAnsi="Arial" w:cs="Arial"/>
                <w:color w:val="000000"/>
                <w:sz w:val="24"/>
                <w:szCs w:val="24"/>
                <w:lang w:val="uk-UA"/>
              </w:rPr>
              <w:t>.</w:t>
            </w:r>
            <w:r>
              <w:rPr>
                <w:rFonts w:ascii="Arial" w:hAnsi="Arial" w:cs="Arial"/>
                <w:color w:val="000000"/>
                <w:sz w:val="24"/>
                <w:szCs w:val="24"/>
              </w:rPr>
              <w:t>U</w:t>
            </w:r>
            <w:r w:rsidRPr="00F92360">
              <w:rPr>
                <w:rFonts w:ascii="Arial" w:hAnsi="Arial" w:cs="Arial"/>
                <w:color w:val="000000"/>
                <w:sz w:val="24"/>
                <w:szCs w:val="24"/>
                <w:lang w:val="uk-UA"/>
              </w:rPr>
              <w:t xml:space="preserve">. </w:t>
            </w:r>
            <w:r>
              <w:rPr>
                <w:rFonts w:ascii="Arial" w:hAnsi="Arial" w:cs="Arial"/>
                <w:color w:val="000000"/>
                <w:sz w:val="24"/>
                <w:szCs w:val="24"/>
              </w:rPr>
              <w:t>z</w:t>
            </w:r>
            <w:r w:rsidRPr="00F92360">
              <w:rPr>
                <w:rFonts w:ascii="Arial" w:hAnsi="Arial" w:cs="Arial"/>
                <w:color w:val="000000"/>
                <w:sz w:val="24"/>
                <w:szCs w:val="24"/>
                <w:lang w:val="uk-UA"/>
              </w:rPr>
              <w:t xml:space="preserve"> 2022</w:t>
            </w:r>
            <w:r>
              <w:rPr>
                <w:rFonts w:ascii="Arial" w:hAnsi="Arial" w:cs="Arial"/>
                <w:color w:val="000000"/>
                <w:sz w:val="24"/>
                <w:szCs w:val="24"/>
              </w:rPr>
              <w:t>r</w:t>
            </w:r>
            <w:r w:rsidRPr="00F92360">
              <w:rPr>
                <w:rFonts w:ascii="Arial" w:hAnsi="Arial" w:cs="Arial"/>
                <w:color w:val="000000"/>
                <w:sz w:val="24"/>
                <w:szCs w:val="24"/>
                <w:lang w:val="uk-UA"/>
              </w:rPr>
              <w:t xml:space="preserve">., </w:t>
            </w:r>
            <w:r>
              <w:rPr>
                <w:rFonts w:ascii="Arial" w:hAnsi="Arial" w:cs="Arial"/>
                <w:color w:val="000000"/>
                <w:sz w:val="24"/>
                <w:szCs w:val="24"/>
              </w:rPr>
              <w:t>poz</w:t>
            </w:r>
            <w:r w:rsidRPr="00F92360">
              <w:rPr>
                <w:rFonts w:ascii="Arial" w:hAnsi="Arial" w:cs="Arial"/>
                <w:color w:val="000000"/>
                <w:sz w:val="24"/>
                <w:szCs w:val="24"/>
                <w:lang w:val="uk-UA"/>
              </w:rPr>
              <w:t>.</w:t>
            </w:r>
            <w:r w:rsidRPr="00F92360">
              <w:rPr>
                <w:lang w:val="uk-UA"/>
              </w:rPr>
              <w:t xml:space="preserve"> </w:t>
            </w:r>
            <w:r w:rsidRPr="00F92360">
              <w:rPr>
                <w:rFonts w:ascii="Arial" w:hAnsi="Arial" w:cs="Arial"/>
                <w:color w:val="000000"/>
                <w:sz w:val="24"/>
                <w:szCs w:val="24"/>
                <w:lang w:val="uk-UA"/>
              </w:rPr>
              <w:t>1079).</w:t>
            </w:r>
          </w:p>
        </w:tc>
      </w:tr>
      <w:tr w:rsidR="00C513D8" w:rsidRPr="0052763C" w14:paraId="2F2E7039" w14:textId="77777777" w:rsidTr="00C513D8">
        <w:tc>
          <w:tcPr>
            <w:tcW w:w="3114" w:type="dxa"/>
            <w:shd w:val="clear" w:color="auto" w:fill="F2F2F2"/>
          </w:tcPr>
          <w:p w14:paraId="478DF919" w14:textId="77777777" w:rsidR="00C513D8" w:rsidRPr="0052763C" w:rsidRDefault="00C513D8" w:rsidP="00C513D8">
            <w:pPr>
              <w:spacing w:after="200" w:line="276" w:lineRule="auto"/>
              <w:rPr>
                <w:rFonts w:ascii="Arial" w:eastAsia="Times New Roman" w:hAnsi="Arial" w:cs="Arial"/>
                <w:b/>
                <w:snapToGrid w:val="0"/>
                <w:sz w:val="24"/>
                <w:szCs w:val="24"/>
              </w:rPr>
            </w:pPr>
            <w:r w:rsidRPr="0052763C">
              <w:rPr>
                <w:rFonts w:ascii="Arial" w:eastAsia="Times New Roman" w:hAnsi="Arial" w:cs="Arial"/>
                <w:b/>
                <w:snapToGrid w:val="0"/>
                <w:sz w:val="24"/>
                <w:szCs w:val="24"/>
              </w:rPr>
              <w:t>RODO</w:t>
            </w:r>
          </w:p>
        </w:tc>
        <w:tc>
          <w:tcPr>
            <w:tcW w:w="5946" w:type="dxa"/>
          </w:tcPr>
          <w:p w14:paraId="2C9A1BEF" w14:textId="77777777" w:rsidR="00C513D8" w:rsidRPr="009E43A4" w:rsidRDefault="00C513D8" w:rsidP="00C513D8">
            <w:pPr>
              <w:pStyle w:val="Nagwek2"/>
              <w:spacing w:before="0"/>
              <w:contextualSpacing/>
              <w:outlineLvl w:val="1"/>
              <w:rPr>
                <w:rFonts w:ascii="Arial" w:hAnsi="Arial" w:cs="Arial"/>
                <w:color w:val="auto"/>
                <w:sz w:val="24"/>
                <w:szCs w:val="24"/>
                <w:lang w:val="uk-UA"/>
              </w:rPr>
            </w:pPr>
            <w:r>
              <w:rPr>
                <w:rFonts w:ascii="Arial" w:hAnsi="Arial" w:cs="Arial"/>
                <w:color w:val="auto"/>
                <w:sz w:val="24"/>
                <w:szCs w:val="24"/>
                <w:lang w:val="uk-UA"/>
              </w:rPr>
              <w:t xml:space="preserve">Розпорядження Європейського Парламенту і </w:t>
            </w:r>
            <w:r>
              <w:rPr>
                <w:rFonts w:ascii="Arial" w:hAnsi="Arial" w:cs="Arial"/>
                <w:color w:val="auto"/>
                <w:sz w:val="24"/>
                <w:szCs w:val="24"/>
              </w:rPr>
              <w:t>P</w:t>
            </w:r>
            <w:r>
              <w:rPr>
                <w:rFonts w:ascii="Arial" w:hAnsi="Arial" w:cs="Arial"/>
                <w:color w:val="auto"/>
                <w:sz w:val="24"/>
                <w:szCs w:val="24"/>
                <w:lang w:val="uk-UA"/>
              </w:rPr>
              <w:t>ади (ЄС)</w:t>
            </w:r>
            <w:r w:rsidRPr="009C65F5">
              <w:rPr>
                <w:rFonts w:ascii="Arial" w:hAnsi="Arial" w:cs="Arial"/>
                <w:color w:val="auto"/>
                <w:sz w:val="24"/>
                <w:szCs w:val="24"/>
              </w:rPr>
              <w:t xml:space="preserve"> 2016/679 </w:t>
            </w:r>
            <w:r>
              <w:rPr>
                <w:rFonts w:ascii="Arial" w:hAnsi="Arial" w:cs="Arial"/>
                <w:color w:val="auto"/>
                <w:sz w:val="24"/>
                <w:szCs w:val="24"/>
                <w:lang w:val="uk-UA"/>
              </w:rPr>
              <w:t>від</w:t>
            </w:r>
            <w:r w:rsidRPr="009C65F5">
              <w:rPr>
                <w:rFonts w:ascii="Arial" w:hAnsi="Arial" w:cs="Arial"/>
                <w:color w:val="auto"/>
                <w:sz w:val="24"/>
                <w:szCs w:val="24"/>
              </w:rPr>
              <w:t xml:space="preserve"> 27 </w:t>
            </w:r>
            <w:r>
              <w:rPr>
                <w:rFonts w:ascii="Arial" w:hAnsi="Arial" w:cs="Arial"/>
                <w:color w:val="auto"/>
                <w:sz w:val="24"/>
                <w:szCs w:val="24"/>
                <w:lang w:val="uk-UA"/>
              </w:rPr>
              <w:t>квітня</w:t>
            </w:r>
            <w:r w:rsidRPr="009C65F5">
              <w:rPr>
                <w:rFonts w:ascii="Arial" w:hAnsi="Arial" w:cs="Arial"/>
                <w:color w:val="auto"/>
                <w:sz w:val="24"/>
                <w:szCs w:val="24"/>
              </w:rPr>
              <w:t xml:space="preserve"> 2016 r. </w:t>
            </w:r>
            <w:r w:rsidRPr="000C0F3F">
              <w:rPr>
                <w:rStyle w:val="--l"/>
                <w:rFonts w:ascii="Arial" w:hAnsi="Arial" w:cs="Arial"/>
                <w:color w:val="auto"/>
                <w:sz w:val="24"/>
                <w:szCs w:val="24"/>
              </w:rPr>
              <w:t xml:space="preserve">про захист осіб у зв'язку з обробкою персональних даних і про вільний рух таких даних та про скасування Директиви </w:t>
            </w:r>
            <w:r w:rsidRPr="009C65F5">
              <w:rPr>
                <w:rFonts w:ascii="Arial" w:hAnsi="Arial" w:cs="Arial"/>
                <w:color w:val="auto"/>
                <w:sz w:val="24"/>
                <w:szCs w:val="24"/>
              </w:rPr>
              <w:t>95/46/WE (</w:t>
            </w:r>
            <w:r>
              <w:rPr>
                <w:rFonts w:ascii="Arial" w:hAnsi="Arial" w:cs="Arial"/>
                <w:color w:val="auto"/>
                <w:sz w:val="24"/>
                <w:szCs w:val="24"/>
                <w:lang w:val="uk-UA"/>
              </w:rPr>
              <w:t>загальне розпорядження про охорону даних</w:t>
            </w:r>
            <w:r w:rsidRPr="009C65F5">
              <w:rPr>
                <w:rFonts w:ascii="Arial" w:hAnsi="Arial" w:cs="Arial"/>
                <w:color w:val="auto"/>
                <w:sz w:val="24"/>
                <w:szCs w:val="24"/>
              </w:rPr>
              <w:t>).</w:t>
            </w:r>
          </w:p>
        </w:tc>
      </w:tr>
      <w:tr w:rsidR="00C513D8" w:rsidRPr="001A2316" w14:paraId="30B0F260" w14:textId="77777777" w:rsidTr="00C513D8">
        <w:tc>
          <w:tcPr>
            <w:tcW w:w="3114" w:type="dxa"/>
            <w:shd w:val="clear" w:color="auto" w:fill="F2F2F2"/>
          </w:tcPr>
          <w:p w14:paraId="239410BA" w14:textId="77777777" w:rsidR="00C513D8" w:rsidRPr="000C0F3F" w:rsidRDefault="00C513D8" w:rsidP="00C513D8">
            <w:pPr>
              <w:rPr>
                <w:rFonts w:ascii="Arial" w:eastAsia="Times New Roman" w:hAnsi="Arial" w:cs="Arial"/>
                <w:b/>
                <w:snapToGrid w:val="0"/>
                <w:sz w:val="24"/>
                <w:szCs w:val="24"/>
                <w:lang w:val="uk-UA"/>
              </w:rPr>
            </w:pPr>
            <w:r>
              <w:rPr>
                <w:rFonts w:ascii="Arial" w:eastAsia="Times New Roman" w:hAnsi="Arial" w:cs="Arial"/>
                <w:b/>
                <w:snapToGrid w:val="0"/>
                <w:sz w:val="24"/>
                <w:szCs w:val="24"/>
                <w:lang w:val="uk-UA"/>
              </w:rPr>
              <w:t>Закон про охорону особистих даних</w:t>
            </w:r>
          </w:p>
        </w:tc>
        <w:tc>
          <w:tcPr>
            <w:tcW w:w="5946" w:type="dxa"/>
          </w:tcPr>
          <w:p w14:paraId="02527722" w14:textId="77777777" w:rsidR="00C513D8" w:rsidRPr="000C0F3F" w:rsidRDefault="00C513D8" w:rsidP="00C513D8">
            <w:pPr>
              <w:contextualSpacing/>
              <w:rPr>
                <w:rFonts w:ascii="Arial" w:eastAsia="Times New Roman" w:hAnsi="Arial" w:cs="Arial"/>
                <w:snapToGrid w:val="0"/>
                <w:sz w:val="24"/>
                <w:szCs w:val="24"/>
                <w:lang w:val="uk-UA"/>
              </w:rPr>
            </w:pPr>
            <w:r>
              <w:rPr>
                <w:rFonts w:ascii="Arial" w:eastAsia="Times New Roman" w:hAnsi="Arial" w:cs="Arial"/>
                <w:snapToGrid w:val="0"/>
                <w:sz w:val="24"/>
                <w:szCs w:val="24"/>
                <w:lang w:val="uk-UA"/>
              </w:rPr>
              <w:t>Закон від</w:t>
            </w:r>
            <w:r w:rsidRPr="000C0F3F">
              <w:rPr>
                <w:rFonts w:ascii="Arial" w:eastAsia="Times New Roman" w:hAnsi="Arial" w:cs="Arial"/>
                <w:snapToGrid w:val="0"/>
                <w:sz w:val="24"/>
                <w:szCs w:val="24"/>
                <w:lang w:val="uk-UA"/>
              </w:rPr>
              <w:t xml:space="preserve"> 10 </w:t>
            </w:r>
            <w:r>
              <w:rPr>
                <w:rFonts w:ascii="Arial" w:eastAsia="Times New Roman" w:hAnsi="Arial" w:cs="Arial"/>
                <w:snapToGrid w:val="0"/>
                <w:sz w:val="24"/>
                <w:szCs w:val="24"/>
                <w:lang w:val="uk-UA"/>
              </w:rPr>
              <w:t>травня</w:t>
            </w:r>
            <w:r w:rsidRPr="000C0F3F">
              <w:rPr>
                <w:rFonts w:ascii="Arial" w:eastAsia="Times New Roman" w:hAnsi="Arial" w:cs="Arial"/>
                <w:snapToGrid w:val="0"/>
                <w:sz w:val="24"/>
                <w:szCs w:val="24"/>
                <w:lang w:val="uk-UA"/>
              </w:rPr>
              <w:t xml:space="preserve"> 2018 </w:t>
            </w:r>
            <w:r w:rsidRPr="0052763C">
              <w:rPr>
                <w:rFonts w:ascii="Arial" w:eastAsia="Times New Roman" w:hAnsi="Arial" w:cs="Arial"/>
                <w:snapToGrid w:val="0"/>
                <w:sz w:val="24"/>
                <w:szCs w:val="24"/>
              </w:rPr>
              <w:t>r</w:t>
            </w:r>
            <w:r w:rsidRPr="000C0F3F">
              <w:rPr>
                <w:rFonts w:ascii="Arial" w:eastAsia="Times New Roman" w:hAnsi="Arial" w:cs="Arial"/>
                <w:snapToGrid w:val="0"/>
                <w:sz w:val="24"/>
                <w:szCs w:val="24"/>
                <w:lang w:val="uk-UA"/>
              </w:rPr>
              <w:t xml:space="preserve">. </w:t>
            </w:r>
            <w:r>
              <w:rPr>
                <w:rFonts w:ascii="Arial" w:eastAsia="Times New Roman" w:hAnsi="Arial" w:cs="Arial"/>
                <w:snapToGrid w:val="0"/>
                <w:sz w:val="24"/>
                <w:szCs w:val="24"/>
                <w:lang w:val="uk-UA"/>
              </w:rPr>
              <w:t xml:space="preserve">про охорону особистих даних </w:t>
            </w:r>
            <w:r w:rsidRPr="000C0F3F">
              <w:rPr>
                <w:rFonts w:ascii="Arial" w:eastAsia="Times New Roman" w:hAnsi="Arial" w:cs="Arial"/>
                <w:snapToGrid w:val="0"/>
                <w:sz w:val="24"/>
                <w:szCs w:val="24"/>
                <w:lang w:val="uk-UA"/>
              </w:rPr>
              <w:t>(</w:t>
            </w:r>
            <w:r w:rsidRPr="0052763C">
              <w:rPr>
                <w:rFonts w:ascii="Arial" w:eastAsia="Times New Roman" w:hAnsi="Arial" w:cs="Arial"/>
                <w:snapToGrid w:val="0"/>
                <w:sz w:val="24"/>
                <w:szCs w:val="24"/>
              </w:rPr>
              <w:t>j</w:t>
            </w:r>
            <w:r w:rsidRPr="000C0F3F">
              <w:rPr>
                <w:rFonts w:ascii="Arial" w:eastAsia="Times New Roman" w:hAnsi="Arial" w:cs="Arial"/>
                <w:snapToGrid w:val="0"/>
                <w:sz w:val="24"/>
                <w:szCs w:val="24"/>
                <w:lang w:val="uk-UA"/>
              </w:rPr>
              <w:t>.</w:t>
            </w:r>
            <w:r w:rsidRPr="0052763C">
              <w:rPr>
                <w:rFonts w:ascii="Arial" w:eastAsia="Times New Roman" w:hAnsi="Arial" w:cs="Arial"/>
                <w:snapToGrid w:val="0"/>
                <w:sz w:val="24"/>
                <w:szCs w:val="24"/>
              </w:rPr>
              <w:t>t</w:t>
            </w:r>
            <w:r w:rsidRPr="000C0F3F">
              <w:rPr>
                <w:rFonts w:ascii="Arial" w:eastAsia="Times New Roman" w:hAnsi="Arial" w:cs="Arial"/>
                <w:snapToGrid w:val="0"/>
                <w:sz w:val="24"/>
                <w:szCs w:val="24"/>
                <w:lang w:val="uk-UA"/>
              </w:rPr>
              <w:t xml:space="preserve">. </w:t>
            </w:r>
            <w:r w:rsidRPr="0052763C">
              <w:rPr>
                <w:rFonts w:ascii="Arial" w:eastAsia="Times New Roman" w:hAnsi="Arial" w:cs="Arial"/>
                <w:snapToGrid w:val="0"/>
                <w:sz w:val="24"/>
                <w:szCs w:val="24"/>
              </w:rPr>
              <w:t>Dz</w:t>
            </w:r>
            <w:r w:rsidRPr="000C0F3F">
              <w:rPr>
                <w:rFonts w:ascii="Arial" w:eastAsia="Times New Roman" w:hAnsi="Arial" w:cs="Arial"/>
                <w:snapToGrid w:val="0"/>
                <w:sz w:val="24"/>
                <w:szCs w:val="24"/>
                <w:lang w:val="uk-UA"/>
              </w:rPr>
              <w:t>.</w:t>
            </w:r>
            <w:r w:rsidRPr="0052763C">
              <w:rPr>
                <w:rFonts w:ascii="Arial" w:eastAsia="Times New Roman" w:hAnsi="Arial" w:cs="Arial"/>
                <w:snapToGrid w:val="0"/>
                <w:sz w:val="24"/>
                <w:szCs w:val="24"/>
              </w:rPr>
              <w:t>U</w:t>
            </w:r>
            <w:r w:rsidRPr="000C0F3F">
              <w:rPr>
                <w:rFonts w:ascii="Arial" w:eastAsia="Times New Roman" w:hAnsi="Arial" w:cs="Arial"/>
                <w:snapToGrid w:val="0"/>
                <w:sz w:val="24"/>
                <w:szCs w:val="24"/>
                <w:lang w:val="uk-UA"/>
              </w:rPr>
              <w:t xml:space="preserve">. </w:t>
            </w:r>
            <w:r w:rsidRPr="0052763C">
              <w:rPr>
                <w:rFonts w:ascii="Arial" w:eastAsia="Times New Roman" w:hAnsi="Arial" w:cs="Arial"/>
                <w:snapToGrid w:val="0"/>
                <w:sz w:val="24"/>
                <w:szCs w:val="24"/>
              </w:rPr>
              <w:t>z</w:t>
            </w:r>
            <w:r w:rsidRPr="000C0F3F">
              <w:rPr>
                <w:rFonts w:ascii="Arial" w:eastAsia="Times New Roman" w:hAnsi="Arial" w:cs="Arial"/>
                <w:snapToGrid w:val="0"/>
                <w:sz w:val="24"/>
                <w:szCs w:val="24"/>
                <w:lang w:val="uk-UA"/>
              </w:rPr>
              <w:t xml:space="preserve"> 2019 </w:t>
            </w:r>
            <w:r w:rsidRPr="0052763C">
              <w:rPr>
                <w:rFonts w:ascii="Arial" w:eastAsia="Times New Roman" w:hAnsi="Arial" w:cs="Arial"/>
                <w:snapToGrid w:val="0"/>
                <w:sz w:val="24"/>
                <w:szCs w:val="24"/>
              </w:rPr>
              <w:t>r</w:t>
            </w:r>
            <w:r w:rsidRPr="000C0F3F">
              <w:rPr>
                <w:rFonts w:ascii="Arial" w:eastAsia="Times New Roman" w:hAnsi="Arial" w:cs="Arial"/>
                <w:snapToGrid w:val="0"/>
                <w:sz w:val="24"/>
                <w:szCs w:val="24"/>
                <w:lang w:val="uk-UA"/>
              </w:rPr>
              <w:t xml:space="preserve">., </w:t>
            </w:r>
            <w:r w:rsidRPr="0052763C">
              <w:rPr>
                <w:rFonts w:ascii="Arial" w:eastAsia="Times New Roman" w:hAnsi="Arial" w:cs="Arial"/>
                <w:snapToGrid w:val="0"/>
                <w:sz w:val="24"/>
                <w:szCs w:val="24"/>
              </w:rPr>
              <w:t>poz</w:t>
            </w:r>
            <w:r w:rsidRPr="000C0F3F">
              <w:rPr>
                <w:rFonts w:ascii="Arial" w:eastAsia="Times New Roman" w:hAnsi="Arial" w:cs="Arial"/>
                <w:snapToGrid w:val="0"/>
                <w:sz w:val="24"/>
                <w:szCs w:val="24"/>
                <w:lang w:val="uk-UA"/>
              </w:rPr>
              <w:t xml:space="preserve">. 1781 </w:t>
            </w:r>
            <w:r w:rsidRPr="0052763C">
              <w:rPr>
                <w:rFonts w:ascii="Arial" w:eastAsia="Times New Roman" w:hAnsi="Arial" w:cs="Arial"/>
                <w:snapToGrid w:val="0"/>
                <w:sz w:val="24"/>
                <w:szCs w:val="24"/>
              </w:rPr>
              <w:t>z</w:t>
            </w:r>
            <w:r w:rsidRPr="000C0F3F">
              <w:rPr>
                <w:rFonts w:ascii="Arial" w:eastAsia="Times New Roman" w:hAnsi="Arial" w:cs="Arial"/>
                <w:snapToGrid w:val="0"/>
                <w:sz w:val="24"/>
                <w:szCs w:val="24"/>
                <w:lang w:val="uk-UA"/>
              </w:rPr>
              <w:t xml:space="preserve"> </w:t>
            </w:r>
            <w:r w:rsidRPr="0052763C">
              <w:rPr>
                <w:rFonts w:ascii="Arial" w:eastAsia="Times New Roman" w:hAnsi="Arial" w:cs="Arial"/>
                <w:snapToGrid w:val="0"/>
                <w:sz w:val="24"/>
                <w:szCs w:val="24"/>
              </w:rPr>
              <w:t>p</w:t>
            </w:r>
            <w:r w:rsidRPr="000C0F3F">
              <w:rPr>
                <w:rFonts w:ascii="Arial" w:eastAsia="Times New Roman" w:hAnsi="Arial" w:cs="Arial"/>
                <w:snapToGrid w:val="0"/>
                <w:sz w:val="24"/>
                <w:szCs w:val="24"/>
                <w:lang w:val="uk-UA"/>
              </w:rPr>
              <w:t>óź</w:t>
            </w:r>
            <w:r w:rsidRPr="0052763C">
              <w:rPr>
                <w:rFonts w:ascii="Arial" w:eastAsia="Times New Roman" w:hAnsi="Arial" w:cs="Arial"/>
                <w:snapToGrid w:val="0"/>
                <w:sz w:val="24"/>
                <w:szCs w:val="24"/>
              </w:rPr>
              <w:t>n</w:t>
            </w:r>
            <w:r w:rsidRPr="000C0F3F">
              <w:rPr>
                <w:rFonts w:ascii="Arial" w:eastAsia="Times New Roman" w:hAnsi="Arial" w:cs="Arial"/>
                <w:snapToGrid w:val="0"/>
                <w:sz w:val="24"/>
                <w:szCs w:val="24"/>
                <w:lang w:val="uk-UA"/>
              </w:rPr>
              <w:t xml:space="preserve">. </w:t>
            </w:r>
            <w:r w:rsidRPr="0052763C">
              <w:rPr>
                <w:rFonts w:ascii="Arial" w:eastAsia="Times New Roman" w:hAnsi="Arial" w:cs="Arial"/>
                <w:snapToGrid w:val="0"/>
                <w:sz w:val="24"/>
                <w:szCs w:val="24"/>
              </w:rPr>
              <w:t>zm</w:t>
            </w:r>
            <w:r w:rsidRPr="000C0F3F">
              <w:rPr>
                <w:rFonts w:ascii="Arial" w:eastAsia="Times New Roman" w:hAnsi="Arial" w:cs="Arial"/>
                <w:snapToGrid w:val="0"/>
                <w:sz w:val="24"/>
                <w:szCs w:val="24"/>
                <w:lang w:val="uk-UA"/>
              </w:rPr>
              <w:t>.).</w:t>
            </w:r>
          </w:p>
        </w:tc>
      </w:tr>
    </w:tbl>
    <w:p w14:paraId="15AE492E" w14:textId="1FF49D7C" w:rsidR="00AE73E2" w:rsidRPr="001A2316" w:rsidRDefault="00AE73E2" w:rsidP="006532B0">
      <w:pPr>
        <w:spacing w:line="240" w:lineRule="auto"/>
        <w:rPr>
          <w:rFonts w:cs="Arial"/>
          <w:b/>
          <w:bCs/>
          <w:color w:val="000000"/>
          <w:sz w:val="24"/>
          <w:szCs w:val="24"/>
          <w:lang w:val="uk-UA"/>
        </w:rPr>
      </w:pPr>
    </w:p>
    <w:p w14:paraId="4E116750" w14:textId="4448431F" w:rsidR="00AB3749" w:rsidRPr="00EC5F64" w:rsidRDefault="00AB3749" w:rsidP="00C513D8">
      <w:pPr>
        <w:tabs>
          <w:tab w:val="left" w:pos="-345"/>
          <w:tab w:val="left" w:pos="426"/>
        </w:tabs>
        <w:spacing w:line="240" w:lineRule="auto"/>
        <w:jc w:val="center"/>
        <w:rPr>
          <w:rFonts w:eastAsia="Cambria" w:cs="Arial"/>
          <w:b/>
          <w:bCs/>
          <w:color w:val="000000"/>
          <w:sz w:val="24"/>
          <w:szCs w:val="24"/>
        </w:rPr>
      </w:pPr>
      <w:r w:rsidRPr="00EC5F64">
        <w:rPr>
          <w:rFonts w:cs="Arial"/>
          <w:b/>
          <w:bCs/>
          <w:color w:val="000000"/>
          <w:sz w:val="24"/>
          <w:szCs w:val="24"/>
        </w:rPr>
        <w:t>§ 2</w:t>
      </w:r>
    </w:p>
    <w:p w14:paraId="019482BE" w14:textId="395C007A" w:rsidR="00F92360" w:rsidRPr="00F92360" w:rsidRDefault="00B67762" w:rsidP="009E43A4">
      <w:pPr>
        <w:autoSpaceDE w:val="0"/>
        <w:spacing w:line="240" w:lineRule="auto"/>
        <w:jc w:val="center"/>
        <w:rPr>
          <w:rFonts w:eastAsia="Times New Roman" w:cs="Arial"/>
          <w:b/>
          <w:sz w:val="24"/>
          <w:szCs w:val="24"/>
        </w:rPr>
      </w:pPr>
      <w:r>
        <w:rPr>
          <w:rFonts w:eastAsia="Times New Roman" w:cs="Arial"/>
          <w:b/>
          <w:sz w:val="24"/>
          <w:szCs w:val="24"/>
          <w:lang w:val="uk-UA"/>
        </w:rPr>
        <w:t>З</w:t>
      </w:r>
      <w:r w:rsidR="000C0F3F">
        <w:rPr>
          <w:rFonts w:eastAsia="Times New Roman" w:cs="Arial"/>
          <w:b/>
          <w:sz w:val="24"/>
          <w:szCs w:val="24"/>
          <w:lang w:val="uk-UA"/>
        </w:rPr>
        <w:t>агальні положення</w:t>
      </w:r>
    </w:p>
    <w:p w14:paraId="37558827" w14:textId="77777777" w:rsidR="00DC282A" w:rsidRPr="00DC282A" w:rsidRDefault="00DC282A" w:rsidP="00DC282A">
      <w:pPr>
        <w:autoSpaceDE w:val="0"/>
        <w:rPr>
          <w:rFonts w:cs="Arial"/>
        </w:rPr>
      </w:pPr>
    </w:p>
    <w:p w14:paraId="365096A9" w14:textId="204EC9AB" w:rsidR="00F92360" w:rsidRPr="009E43A4" w:rsidRDefault="000C0F3F" w:rsidP="007E38B5">
      <w:pPr>
        <w:pStyle w:val="Akapitzlist"/>
        <w:numPr>
          <w:ilvl w:val="0"/>
          <w:numId w:val="13"/>
        </w:numPr>
        <w:autoSpaceDE w:val="0"/>
        <w:ind w:left="567" w:hanging="284"/>
        <w:rPr>
          <w:rFonts w:ascii="Arial" w:hAnsi="Arial" w:cs="Arial"/>
          <w:color w:val="0070C0"/>
          <w:lang w:val="ru-RU"/>
        </w:rPr>
      </w:pPr>
      <w:r w:rsidRPr="000C0F3F">
        <w:rPr>
          <w:rStyle w:val="--l"/>
          <w:rFonts w:ascii="Arial" w:hAnsi="Arial" w:cs="Arial"/>
          <w:lang w:val="ru-RU"/>
        </w:rPr>
        <w:t xml:space="preserve">У регламенті прописані принципи </w:t>
      </w:r>
      <w:r>
        <w:rPr>
          <w:rStyle w:val="--l"/>
          <w:rFonts w:ascii="Arial" w:hAnsi="Arial" w:cs="Arial"/>
          <w:lang w:val="ru-RU"/>
        </w:rPr>
        <w:t>рекрутації та участі в проє</w:t>
      </w:r>
      <w:r w:rsidRPr="000C0F3F">
        <w:rPr>
          <w:rStyle w:val="--l"/>
          <w:rFonts w:ascii="Arial" w:hAnsi="Arial" w:cs="Arial"/>
          <w:lang w:val="ru-RU"/>
        </w:rPr>
        <w:t>кті</w:t>
      </w:r>
      <w:r w:rsidR="009E43A4">
        <w:rPr>
          <w:rFonts w:ascii="Arial" w:hAnsi="Arial" w:cs="Arial"/>
          <w:lang w:val="ru-RU"/>
        </w:rPr>
        <w:t>.</w:t>
      </w:r>
      <w:r w:rsidR="00F92360" w:rsidRPr="00F92360">
        <w:rPr>
          <w:rFonts w:ascii="Arial" w:hAnsi="Arial" w:cs="Arial"/>
          <w:lang w:val="ru-RU"/>
        </w:rPr>
        <w:t xml:space="preserve"> </w:t>
      </w:r>
    </w:p>
    <w:p w14:paraId="0597967C" w14:textId="600CF7D7" w:rsidR="00CA555C" w:rsidRPr="009E43A4" w:rsidRDefault="000C0F3F" w:rsidP="007E38B5">
      <w:pPr>
        <w:pStyle w:val="Akapitzlist"/>
        <w:numPr>
          <w:ilvl w:val="0"/>
          <w:numId w:val="13"/>
        </w:numPr>
        <w:autoSpaceDE w:val="0"/>
        <w:ind w:left="567" w:hanging="284"/>
        <w:rPr>
          <w:rFonts w:ascii="Arial" w:hAnsi="Arial" w:cs="Arial"/>
          <w:lang w:val="ru-RU"/>
        </w:rPr>
      </w:pPr>
      <w:r>
        <w:rPr>
          <w:rStyle w:val="--l"/>
          <w:rFonts w:ascii="Arial" w:hAnsi="Arial" w:cs="Arial"/>
          <w:lang w:val="ru-RU"/>
        </w:rPr>
        <w:t>Мериторична</w:t>
      </w:r>
      <w:r w:rsidRPr="009E43A4">
        <w:rPr>
          <w:rStyle w:val="--l"/>
          <w:rFonts w:ascii="Arial" w:hAnsi="Arial" w:cs="Arial"/>
          <w:lang w:val="ru-RU"/>
        </w:rPr>
        <w:t xml:space="preserve"> </w:t>
      </w:r>
      <w:r w:rsidRPr="000C0F3F">
        <w:rPr>
          <w:rStyle w:val="--l"/>
          <w:rFonts w:ascii="Arial" w:hAnsi="Arial" w:cs="Arial"/>
          <w:lang w:val="ru-RU"/>
        </w:rPr>
        <w:t>діяльність</w:t>
      </w:r>
      <w:r w:rsidRPr="009E43A4">
        <w:rPr>
          <w:rStyle w:val="--l"/>
          <w:rFonts w:ascii="Arial" w:hAnsi="Arial" w:cs="Arial"/>
          <w:lang w:val="ru-RU"/>
        </w:rPr>
        <w:t xml:space="preserve"> </w:t>
      </w:r>
      <w:r w:rsidRPr="000C0F3F">
        <w:rPr>
          <w:rStyle w:val="--l"/>
          <w:rFonts w:ascii="Arial" w:hAnsi="Arial" w:cs="Arial"/>
          <w:lang w:val="ru-RU"/>
        </w:rPr>
        <w:t>буде</w:t>
      </w:r>
      <w:r w:rsidRPr="009E43A4">
        <w:rPr>
          <w:rStyle w:val="--l"/>
          <w:rFonts w:ascii="Arial" w:hAnsi="Arial" w:cs="Arial"/>
          <w:lang w:val="ru-RU"/>
        </w:rPr>
        <w:t xml:space="preserve"> </w:t>
      </w:r>
      <w:r w:rsidRPr="000C0F3F">
        <w:rPr>
          <w:rStyle w:val="--l"/>
          <w:rFonts w:ascii="Arial" w:hAnsi="Arial" w:cs="Arial"/>
          <w:lang w:val="ru-RU"/>
        </w:rPr>
        <w:t>реалізовуватися</w:t>
      </w:r>
      <w:r w:rsidRPr="009E43A4">
        <w:rPr>
          <w:rStyle w:val="--l"/>
          <w:rFonts w:ascii="Arial" w:hAnsi="Arial" w:cs="Arial"/>
          <w:lang w:val="ru-RU"/>
        </w:rPr>
        <w:t xml:space="preserve"> </w:t>
      </w:r>
      <w:r w:rsidRPr="000C0F3F">
        <w:rPr>
          <w:rStyle w:val="--l"/>
          <w:rFonts w:ascii="Arial" w:hAnsi="Arial" w:cs="Arial"/>
          <w:lang w:val="ru-RU"/>
        </w:rPr>
        <w:t>Ц</w:t>
      </w:r>
      <w:r>
        <w:rPr>
          <w:rStyle w:val="--l"/>
          <w:rFonts w:ascii="Arial" w:hAnsi="Arial" w:cs="Arial"/>
          <w:lang w:val="ru-RU"/>
        </w:rPr>
        <w:t>ІІ</w:t>
      </w:r>
      <w:r w:rsidRPr="009E43A4">
        <w:rPr>
          <w:rStyle w:val="--l"/>
          <w:rFonts w:ascii="Arial" w:hAnsi="Arial" w:cs="Arial"/>
          <w:lang w:val="ru-RU"/>
        </w:rPr>
        <w:t xml:space="preserve"> </w:t>
      </w:r>
      <w:r w:rsidRPr="000C0F3F">
        <w:rPr>
          <w:rStyle w:val="--l"/>
          <w:rFonts w:ascii="Arial" w:hAnsi="Arial" w:cs="Arial"/>
          <w:lang w:val="ru-RU"/>
        </w:rPr>
        <w:t>в</w:t>
      </w:r>
      <w:r w:rsidRPr="009E43A4">
        <w:rPr>
          <w:rStyle w:val="--l"/>
          <w:rFonts w:ascii="Arial" w:hAnsi="Arial" w:cs="Arial"/>
          <w:lang w:val="ru-RU"/>
        </w:rPr>
        <w:t xml:space="preserve"> </w:t>
      </w:r>
      <w:r w:rsidRPr="000C0F3F">
        <w:rPr>
          <w:rStyle w:val="--l"/>
          <w:rFonts w:ascii="Arial" w:hAnsi="Arial" w:cs="Arial"/>
          <w:lang w:val="ru-RU"/>
        </w:rPr>
        <w:t>Зеленій</w:t>
      </w:r>
      <w:r w:rsidRPr="009E43A4">
        <w:rPr>
          <w:rStyle w:val="--l"/>
          <w:rFonts w:ascii="Arial" w:hAnsi="Arial" w:cs="Arial"/>
          <w:lang w:val="ru-RU"/>
        </w:rPr>
        <w:t xml:space="preserve"> </w:t>
      </w:r>
      <w:r>
        <w:rPr>
          <w:rStyle w:val="--l"/>
          <w:rFonts w:ascii="Arial" w:hAnsi="Arial" w:cs="Arial"/>
          <w:lang w:val="ru-RU"/>
        </w:rPr>
        <w:t>Гурі</w:t>
      </w:r>
      <w:r w:rsidRPr="009E43A4">
        <w:rPr>
          <w:rStyle w:val="--l"/>
          <w:rFonts w:ascii="Arial" w:hAnsi="Arial" w:cs="Arial"/>
          <w:lang w:val="ru-RU"/>
        </w:rPr>
        <w:t xml:space="preserve"> </w:t>
      </w:r>
      <w:r>
        <w:rPr>
          <w:rStyle w:val="--l"/>
          <w:rFonts w:ascii="Arial" w:hAnsi="Arial" w:cs="Arial"/>
          <w:lang w:val="ru-RU"/>
        </w:rPr>
        <w:t>в</w:t>
      </w:r>
      <w:r w:rsidRPr="009E43A4">
        <w:rPr>
          <w:rStyle w:val="--l"/>
          <w:rFonts w:ascii="Arial" w:hAnsi="Arial" w:cs="Arial"/>
          <w:lang w:val="ru-RU"/>
        </w:rPr>
        <w:t xml:space="preserve"> </w:t>
      </w:r>
      <w:r>
        <w:rPr>
          <w:rStyle w:val="--l"/>
          <w:rFonts w:ascii="Arial" w:hAnsi="Arial" w:cs="Arial"/>
          <w:lang w:val="ru-RU"/>
        </w:rPr>
        <w:t>період</w:t>
      </w:r>
      <w:r w:rsidRPr="009E43A4">
        <w:rPr>
          <w:rStyle w:val="--l"/>
          <w:rFonts w:ascii="Arial" w:hAnsi="Arial" w:cs="Arial"/>
          <w:lang w:val="ru-RU"/>
        </w:rPr>
        <w:t xml:space="preserve"> </w:t>
      </w:r>
      <w:r>
        <w:rPr>
          <w:rStyle w:val="--l"/>
          <w:rFonts w:ascii="Arial" w:hAnsi="Arial" w:cs="Arial"/>
          <w:lang w:val="ru-RU"/>
        </w:rPr>
        <w:t>з</w:t>
      </w:r>
      <w:r w:rsidRPr="009E43A4">
        <w:rPr>
          <w:rStyle w:val="--l"/>
          <w:rFonts w:ascii="Arial" w:hAnsi="Arial" w:cs="Arial"/>
          <w:lang w:val="ru-RU"/>
        </w:rPr>
        <w:t xml:space="preserve"> 2024 </w:t>
      </w:r>
      <w:r>
        <w:rPr>
          <w:rStyle w:val="--l"/>
          <w:rFonts w:ascii="Arial" w:hAnsi="Arial" w:cs="Arial"/>
          <w:lang w:val="ru-RU"/>
        </w:rPr>
        <w:t>по</w:t>
      </w:r>
      <w:r w:rsidRPr="009E43A4">
        <w:rPr>
          <w:rStyle w:val="--l"/>
          <w:rFonts w:ascii="Arial" w:hAnsi="Arial" w:cs="Arial"/>
          <w:lang w:val="ru-RU"/>
        </w:rPr>
        <w:t xml:space="preserve"> 2025 </w:t>
      </w:r>
      <w:r>
        <w:rPr>
          <w:rStyle w:val="--l"/>
          <w:rFonts w:ascii="Arial" w:hAnsi="Arial" w:cs="Arial"/>
          <w:lang w:val="ru-RU"/>
        </w:rPr>
        <w:t>р</w:t>
      </w:r>
      <w:r w:rsidRPr="009E43A4">
        <w:rPr>
          <w:rStyle w:val="--l"/>
          <w:rFonts w:ascii="Arial" w:hAnsi="Arial" w:cs="Arial"/>
          <w:lang w:val="ru-RU"/>
        </w:rPr>
        <w:t xml:space="preserve">. </w:t>
      </w:r>
      <w:r w:rsidRPr="000C0F3F">
        <w:rPr>
          <w:rStyle w:val="--l"/>
          <w:rFonts w:ascii="Arial" w:hAnsi="Arial" w:cs="Arial"/>
          <w:lang w:val="ru-RU"/>
        </w:rPr>
        <w:t>Ад</w:t>
      </w:r>
      <w:r>
        <w:rPr>
          <w:rStyle w:val="--l"/>
          <w:rFonts w:ascii="Arial" w:hAnsi="Arial" w:cs="Arial"/>
          <w:lang w:val="ru-RU"/>
        </w:rPr>
        <w:t>реса</w:t>
      </w:r>
      <w:r w:rsidRPr="009E43A4">
        <w:rPr>
          <w:rStyle w:val="--l"/>
          <w:rFonts w:ascii="Arial" w:hAnsi="Arial" w:cs="Arial"/>
          <w:lang w:val="ru-RU"/>
        </w:rPr>
        <w:t xml:space="preserve"> </w:t>
      </w:r>
      <w:r>
        <w:rPr>
          <w:rStyle w:val="--l"/>
          <w:rFonts w:ascii="Arial" w:hAnsi="Arial" w:cs="Arial"/>
          <w:lang w:val="ru-RU"/>
        </w:rPr>
        <w:t>ЦІІ</w:t>
      </w:r>
      <w:r w:rsidRPr="009E43A4">
        <w:rPr>
          <w:rStyle w:val="--l"/>
          <w:rFonts w:ascii="Arial" w:hAnsi="Arial" w:cs="Arial"/>
          <w:lang w:val="ru-RU"/>
        </w:rPr>
        <w:t xml:space="preserve">, </w:t>
      </w:r>
      <w:r w:rsidRPr="000C0F3F">
        <w:rPr>
          <w:rStyle w:val="--l"/>
          <w:rFonts w:ascii="Arial" w:hAnsi="Arial" w:cs="Arial"/>
          <w:lang w:val="ru-RU"/>
        </w:rPr>
        <w:t>пото</w:t>
      </w:r>
      <w:r>
        <w:rPr>
          <w:rStyle w:val="--l"/>
          <w:rFonts w:ascii="Arial" w:hAnsi="Arial" w:cs="Arial"/>
          <w:lang w:val="ru-RU"/>
        </w:rPr>
        <w:t>чні</w:t>
      </w:r>
      <w:r w:rsidRPr="009E43A4">
        <w:rPr>
          <w:rStyle w:val="--l"/>
          <w:rFonts w:ascii="Arial" w:hAnsi="Arial" w:cs="Arial"/>
          <w:lang w:val="ru-RU"/>
        </w:rPr>
        <w:t xml:space="preserve"> </w:t>
      </w:r>
      <w:r>
        <w:rPr>
          <w:rStyle w:val="--l"/>
          <w:rFonts w:ascii="Arial" w:hAnsi="Arial" w:cs="Arial"/>
          <w:lang w:val="ru-RU"/>
        </w:rPr>
        <w:t>години</w:t>
      </w:r>
      <w:r w:rsidRPr="009E43A4">
        <w:rPr>
          <w:rStyle w:val="--l"/>
          <w:rFonts w:ascii="Arial" w:hAnsi="Arial" w:cs="Arial"/>
          <w:lang w:val="ru-RU"/>
        </w:rPr>
        <w:t xml:space="preserve"> </w:t>
      </w:r>
      <w:r>
        <w:rPr>
          <w:rStyle w:val="--l"/>
          <w:rFonts w:ascii="Arial" w:hAnsi="Arial" w:cs="Arial"/>
          <w:lang w:val="ru-RU"/>
        </w:rPr>
        <w:t>роботи</w:t>
      </w:r>
      <w:r w:rsidRPr="009E43A4">
        <w:rPr>
          <w:rStyle w:val="--l"/>
          <w:rFonts w:ascii="Arial" w:hAnsi="Arial" w:cs="Arial"/>
          <w:lang w:val="ru-RU"/>
        </w:rPr>
        <w:t xml:space="preserve"> </w:t>
      </w:r>
      <w:r>
        <w:rPr>
          <w:rStyle w:val="--l"/>
          <w:rFonts w:ascii="Arial" w:hAnsi="Arial" w:cs="Arial"/>
          <w:lang w:val="ru-RU"/>
        </w:rPr>
        <w:t>та</w:t>
      </w:r>
      <w:r w:rsidRPr="009E43A4">
        <w:rPr>
          <w:rStyle w:val="--l"/>
          <w:rFonts w:ascii="Arial" w:hAnsi="Arial" w:cs="Arial"/>
          <w:lang w:val="ru-RU"/>
        </w:rPr>
        <w:t xml:space="preserve"> </w:t>
      </w:r>
      <w:r>
        <w:rPr>
          <w:rStyle w:val="--l"/>
          <w:rFonts w:ascii="Arial" w:hAnsi="Arial" w:cs="Arial"/>
          <w:lang w:val="ru-RU"/>
        </w:rPr>
        <w:t>послуги</w:t>
      </w:r>
      <w:r w:rsidRPr="009E43A4">
        <w:rPr>
          <w:rStyle w:val="--l"/>
          <w:rFonts w:ascii="Arial" w:hAnsi="Arial" w:cs="Arial"/>
          <w:lang w:val="ru-RU"/>
        </w:rPr>
        <w:t xml:space="preserve"> </w:t>
      </w:r>
      <w:r>
        <w:rPr>
          <w:rStyle w:val="--l"/>
          <w:rFonts w:ascii="Arial" w:hAnsi="Arial" w:cs="Arial"/>
          <w:lang w:val="ru-RU"/>
        </w:rPr>
        <w:t>ЦІІ</w:t>
      </w:r>
      <w:r w:rsidRPr="009E43A4">
        <w:rPr>
          <w:rStyle w:val="--l"/>
          <w:rFonts w:ascii="Arial" w:hAnsi="Arial" w:cs="Arial"/>
          <w:lang w:val="ru-RU"/>
        </w:rPr>
        <w:t xml:space="preserve"> </w:t>
      </w:r>
      <w:r w:rsidRPr="000C0F3F">
        <w:rPr>
          <w:rStyle w:val="--l"/>
          <w:rFonts w:ascii="Arial" w:hAnsi="Arial" w:cs="Arial"/>
          <w:lang w:val="ru-RU"/>
        </w:rPr>
        <w:t>доступні</w:t>
      </w:r>
      <w:r w:rsidRPr="009E43A4">
        <w:rPr>
          <w:rStyle w:val="--l"/>
          <w:rFonts w:ascii="Arial" w:hAnsi="Arial" w:cs="Arial"/>
          <w:lang w:val="ru-RU"/>
        </w:rPr>
        <w:t xml:space="preserve"> </w:t>
      </w:r>
      <w:r w:rsidRPr="000C0F3F">
        <w:rPr>
          <w:rStyle w:val="--l"/>
          <w:rFonts w:ascii="Arial" w:hAnsi="Arial" w:cs="Arial"/>
          <w:lang w:val="ru-RU"/>
        </w:rPr>
        <w:t>на</w:t>
      </w:r>
      <w:r w:rsidRPr="009E43A4">
        <w:rPr>
          <w:rStyle w:val="--l"/>
          <w:rFonts w:ascii="Arial" w:hAnsi="Arial" w:cs="Arial"/>
          <w:lang w:val="ru-RU"/>
        </w:rPr>
        <w:t xml:space="preserve"> </w:t>
      </w:r>
      <w:r w:rsidRPr="000C0F3F">
        <w:rPr>
          <w:rStyle w:val="--l"/>
          <w:rFonts w:ascii="Arial" w:hAnsi="Arial" w:cs="Arial"/>
          <w:lang w:val="ru-RU"/>
        </w:rPr>
        <w:t>сайті</w:t>
      </w:r>
      <w:r w:rsidR="00E92FFC" w:rsidRPr="009E43A4">
        <w:rPr>
          <w:rFonts w:ascii="Arial" w:hAnsi="Arial" w:cs="Arial"/>
          <w:lang w:val="ru-RU"/>
        </w:rPr>
        <w:t xml:space="preserve">: </w:t>
      </w:r>
      <w:r w:rsidR="00E92FFC" w:rsidRPr="000C0F3F">
        <w:rPr>
          <w:rFonts w:ascii="Arial" w:hAnsi="Arial" w:cs="Arial"/>
        </w:rPr>
        <w:t>wupzielonagora</w:t>
      </w:r>
      <w:r w:rsidR="00E92FFC" w:rsidRPr="009E43A4">
        <w:rPr>
          <w:rFonts w:ascii="Arial" w:hAnsi="Arial" w:cs="Arial"/>
          <w:lang w:val="ru-RU"/>
        </w:rPr>
        <w:t>.</w:t>
      </w:r>
      <w:r w:rsidR="00E92FFC" w:rsidRPr="000C0F3F">
        <w:rPr>
          <w:rFonts w:ascii="Arial" w:hAnsi="Arial" w:cs="Arial"/>
        </w:rPr>
        <w:t>praca</w:t>
      </w:r>
      <w:r w:rsidR="00E92FFC" w:rsidRPr="009E43A4">
        <w:rPr>
          <w:rFonts w:ascii="Arial" w:hAnsi="Arial" w:cs="Arial"/>
          <w:lang w:val="ru-RU"/>
        </w:rPr>
        <w:t>.</w:t>
      </w:r>
      <w:r w:rsidR="00E92FFC" w:rsidRPr="000C0F3F">
        <w:rPr>
          <w:rFonts w:ascii="Arial" w:hAnsi="Arial" w:cs="Arial"/>
        </w:rPr>
        <w:t>gov</w:t>
      </w:r>
      <w:r w:rsidR="00E92FFC" w:rsidRPr="009E43A4">
        <w:rPr>
          <w:rFonts w:ascii="Arial" w:hAnsi="Arial" w:cs="Arial"/>
          <w:lang w:val="ru-RU"/>
        </w:rPr>
        <w:t>.</w:t>
      </w:r>
      <w:r w:rsidR="00E92FFC" w:rsidRPr="000C0F3F">
        <w:rPr>
          <w:rFonts w:ascii="Arial" w:hAnsi="Arial" w:cs="Arial"/>
        </w:rPr>
        <w:t>pl</w:t>
      </w:r>
      <w:r w:rsidR="00FC51A7" w:rsidRPr="009E43A4">
        <w:rPr>
          <w:rFonts w:ascii="Arial" w:hAnsi="Arial" w:cs="Arial"/>
          <w:lang w:val="ru-RU"/>
        </w:rPr>
        <w:t xml:space="preserve"> </w:t>
      </w:r>
      <w:r w:rsidRPr="000C0F3F">
        <w:rPr>
          <w:rStyle w:val="--l"/>
          <w:rFonts w:ascii="Arial" w:hAnsi="Arial" w:cs="Arial"/>
          <w:lang w:val="ru-RU"/>
        </w:rPr>
        <w:t>у</w:t>
      </w:r>
      <w:r w:rsidRPr="009E43A4">
        <w:rPr>
          <w:rStyle w:val="--l"/>
          <w:rFonts w:ascii="Arial" w:hAnsi="Arial" w:cs="Arial"/>
          <w:lang w:val="ru-RU"/>
        </w:rPr>
        <w:t xml:space="preserve"> </w:t>
      </w:r>
      <w:r w:rsidRPr="000C0F3F">
        <w:rPr>
          <w:rStyle w:val="--l"/>
          <w:rFonts w:ascii="Arial" w:hAnsi="Arial" w:cs="Arial"/>
          <w:lang w:val="ru-RU"/>
        </w:rPr>
        <w:t>розділі</w:t>
      </w:r>
      <w:r w:rsidRPr="009E43A4">
        <w:rPr>
          <w:rFonts w:ascii="Arial" w:hAnsi="Arial" w:cs="Arial"/>
          <w:lang w:val="ru-RU"/>
        </w:rPr>
        <w:t xml:space="preserve"> </w:t>
      </w:r>
      <w:r w:rsidR="002D7A75" w:rsidRPr="000C0F3F">
        <w:rPr>
          <w:rFonts w:ascii="Arial" w:hAnsi="Arial" w:cs="Arial"/>
        </w:rPr>
        <w:t>Centrum</w:t>
      </w:r>
      <w:r w:rsidR="002D7A75" w:rsidRPr="009E43A4">
        <w:rPr>
          <w:rFonts w:ascii="Arial" w:hAnsi="Arial" w:cs="Arial"/>
          <w:lang w:val="ru-RU"/>
        </w:rPr>
        <w:t xml:space="preserve"> </w:t>
      </w:r>
      <w:r w:rsidR="002D7A75" w:rsidRPr="000C0F3F">
        <w:rPr>
          <w:rFonts w:ascii="Arial" w:hAnsi="Arial" w:cs="Arial"/>
        </w:rPr>
        <w:t>Integracji</w:t>
      </w:r>
      <w:r w:rsidR="002D7A75" w:rsidRPr="009E43A4">
        <w:rPr>
          <w:rFonts w:ascii="Arial" w:hAnsi="Arial" w:cs="Arial"/>
          <w:lang w:val="ru-RU"/>
        </w:rPr>
        <w:t xml:space="preserve"> </w:t>
      </w:r>
      <w:r w:rsidR="002D7A75" w:rsidRPr="000C0F3F">
        <w:rPr>
          <w:rFonts w:ascii="Arial" w:hAnsi="Arial" w:cs="Arial"/>
        </w:rPr>
        <w:t>Cudzoziemc</w:t>
      </w:r>
      <w:r w:rsidR="002D7A75" w:rsidRPr="009E43A4">
        <w:rPr>
          <w:rFonts w:ascii="Arial" w:hAnsi="Arial" w:cs="Arial"/>
          <w:lang w:val="ru-RU"/>
        </w:rPr>
        <w:t>ó</w:t>
      </w:r>
      <w:r w:rsidR="002D7A75" w:rsidRPr="000C0F3F">
        <w:rPr>
          <w:rFonts w:ascii="Arial" w:hAnsi="Arial" w:cs="Arial"/>
        </w:rPr>
        <w:t>w</w:t>
      </w:r>
      <w:r w:rsidR="002D7A75" w:rsidRPr="009E43A4">
        <w:rPr>
          <w:rFonts w:ascii="Arial" w:hAnsi="Arial" w:cs="Arial"/>
          <w:lang w:val="ru-RU"/>
        </w:rPr>
        <w:t>.</w:t>
      </w:r>
    </w:p>
    <w:p w14:paraId="4BAD0721" w14:textId="558F4123" w:rsidR="00BA5005" w:rsidRPr="009E43A4" w:rsidRDefault="000C0F3F" w:rsidP="007E38B5">
      <w:pPr>
        <w:pStyle w:val="Akapitzlist"/>
        <w:numPr>
          <w:ilvl w:val="0"/>
          <w:numId w:val="13"/>
        </w:numPr>
        <w:autoSpaceDE w:val="0"/>
        <w:ind w:left="567" w:hanging="284"/>
        <w:rPr>
          <w:rFonts w:ascii="Arial" w:hAnsi="Arial" w:cs="Arial"/>
          <w:lang w:val="ru-RU"/>
        </w:rPr>
      </w:pPr>
      <w:r w:rsidRPr="000C0F3F">
        <w:rPr>
          <w:rStyle w:val="--l"/>
          <w:rFonts w:ascii="Arial" w:hAnsi="Arial" w:cs="Arial"/>
          <w:lang w:val="ru-RU"/>
        </w:rPr>
        <w:t>О</w:t>
      </w:r>
      <w:r>
        <w:rPr>
          <w:rStyle w:val="--l"/>
          <w:rFonts w:ascii="Arial" w:hAnsi="Arial" w:cs="Arial"/>
          <w:lang w:val="ru-RU"/>
        </w:rPr>
        <w:t>сновною</w:t>
      </w:r>
      <w:r w:rsidRPr="009E43A4">
        <w:rPr>
          <w:rStyle w:val="--l"/>
          <w:rFonts w:ascii="Arial" w:hAnsi="Arial" w:cs="Arial"/>
          <w:lang w:val="ru-RU"/>
        </w:rPr>
        <w:t xml:space="preserve"> </w:t>
      </w:r>
      <w:r>
        <w:rPr>
          <w:rStyle w:val="--l"/>
          <w:rFonts w:ascii="Arial" w:hAnsi="Arial" w:cs="Arial"/>
          <w:lang w:val="ru-RU"/>
        </w:rPr>
        <w:t>метою</w:t>
      </w:r>
      <w:r w:rsidRPr="009E43A4">
        <w:rPr>
          <w:rStyle w:val="--l"/>
          <w:rFonts w:ascii="Arial" w:hAnsi="Arial" w:cs="Arial"/>
          <w:lang w:val="ru-RU"/>
        </w:rPr>
        <w:t xml:space="preserve"> </w:t>
      </w:r>
      <w:r>
        <w:rPr>
          <w:rStyle w:val="--l"/>
          <w:rFonts w:ascii="Arial" w:hAnsi="Arial" w:cs="Arial"/>
          <w:lang w:val="ru-RU"/>
        </w:rPr>
        <w:t>проє</w:t>
      </w:r>
      <w:r w:rsidRPr="000C0F3F">
        <w:rPr>
          <w:rStyle w:val="--l"/>
          <w:rFonts w:ascii="Arial" w:hAnsi="Arial" w:cs="Arial"/>
          <w:lang w:val="ru-RU"/>
        </w:rPr>
        <w:t>кту</w:t>
      </w:r>
      <w:r w:rsidRPr="009E43A4">
        <w:rPr>
          <w:rStyle w:val="--l"/>
          <w:rFonts w:ascii="Arial" w:hAnsi="Arial" w:cs="Arial"/>
          <w:lang w:val="ru-RU"/>
        </w:rPr>
        <w:t xml:space="preserve"> </w:t>
      </w:r>
      <w:r w:rsidRPr="000C0F3F">
        <w:rPr>
          <w:rStyle w:val="--l"/>
          <w:rFonts w:ascii="Arial" w:hAnsi="Arial" w:cs="Arial"/>
          <w:lang w:val="ru-RU"/>
        </w:rPr>
        <w:t>є</w:t>
      </w:r>
      <w:r w:rsidRPr="009E43A4">
        <w:rPr>
          <w:rStyle w:val="--l"/>
          <w:rFonts w:ascii="Arial" w:hAnsi="Arial" w:cs="Arial"/>
          <w:lang w:val="ru-RU"/>
        </w:rPr>
        <w:t xml:space="preserve"> </w:t>
      </w:r>
      <w:r w:rsidRPr="000C0F3F">
        <w:rPr>
          <w:rStyle w:val="--l"/>
          <w:rFonts w:ascii="Arial" w:hAnsi="Arial" w:cs="Arial"/>
          <w:lang w:val="ru-RU"/>
        </w:rPr>
        <w:t>створення</w:t>
      </w:r>
      <w:r w:rsidRPr="009E43A4">
        <w:rPr>
          <w:rStyle w:val="--l"/>
          <w:rFonts w:ascii="Arial" w:hAnsi="Arial" w:cs="Arial"/>
          <w:lang w:val="ru-RU"/>
        </w:rPr>
        <w:t xml:space="preserve"> </w:t>
      </w:r>
      <w:r w:rsidRPr="000C0F3F">
        <w:rPr>
          <w:rStyle w:val="--l"/>
          <w:rFonts w:ascii="Arial" w:hAnsi="Arial" w:cs="Arial"/>
          <w:lang w:val="ru-RU"/>
        </w:rPr>
        <w:t>системи</w:t>
      </w:r>
      <w:r w:rsidRPr="009E43A4">
        <w:rPr>
          <w:rStyle w:val="--l"/>
          <w:rFonts w:ascii="Arial" w:hAnsi="Arial" w:cs="Arial"/>
          <w:lang w:val="ru-RU"/>
        </w:rPr>
        <w:t xml:space="preserve"> </w:t>
      </w:r>
      <w:r w:rsidRPr="000C0F3F">
        <w:rPr>
          <w:rStyle w:val="--l"/>
          <w:rFonts w:ascii="Arial" w:hAnsi="Arial" w:cs="Arial"/>
          <w:lang w:val="ru-RU"/>
        </w:rPr>
        <w:t>інтегра</w:t>
      </w:r>
      <w:r>
        <w:rPr>
          <w:rStyle w:val="--l"/>
          <w:rFonts w:ascii="Arial" w:hAnsi="Arial" w:cs="Arial"/>
          <w:lang w:val="ru-RU"/>
        </w:rPr>
        <w:t>ції</w:t>
      </w:r>
      <w:r w:rsidRPr="009E43A4">
        <w:rPr>
          <w:rStyle w:val="--l"/>
          <w:rFonts w:ascii="Arial" w:hAnsi="Arial" w:cs="Arial"/>
          <w:lang w:val="ru-RU"/>
        </w:rPr>
        <w:t xml:space="preserve"> </w:t>
      </w:r>
      <w:r>
        <w:rPr>
          <w:rStyle w:val="--l"/>
          <w:rFonts w:ascii="Arial" w:hAnsi="Arial" w:cs="Arial"/>
          <w:lang w:val="ru-RU"/>
        </w:rPr>
        <w:t>іноземців</w:t>
      </w:r>
      <w:r w:rsidRPr="009E43A4">
        <w:rPr>
          <w:rStyle w:val="--l"/>
          <w:rFonts w:ascii="Arial" w:hAnsi="Arial" w:cs="Arial"/>
          <w:lang w:val="ru-RU"/>
        </w:rPr>
        <w:t xml:space="preserve"> </w:t>
      </w:r>
      <w:r>
        <w:rPr>
          <w:rStyle w:val="--l"/>
          <w:rFonts w:ascii="Arial" w:hAnsi="Arial" w:cs="Arial"/>
          <w:lang w:val="ru-RU"/>
        </w:rPr>
        <w:t>у</w:t>
      </w:r>
      <w:r w:rsidRPr="009E43A4">
        <w:rPr>
          <w:rStyle w:val="--l"/>
          <w:rFonts w:ascii="Arial" w:hAnsi="Arial" w:cs="Arial"/>
          <w:lang w:val="ru-RU"/>
        </w:rPr>
        <w:t xml:space="preserve"> </w:t>
      </w:r>
      <w:r>
        <w:rPr>
          <w:rStyle w:val="--l"/>
          <w:rFonts w:ascii="Arial" w:hAnsi="Arial" w:cs="Arial"/>
          <w:lang w:val="ru-RU"/>
        </w:rPr>
        <w:t>Любуському</w:t>
      </w:r>
      <w:r w:rsidRPr="009E43A4">
        <w:rPr>
          <w:rStyle w:val="--l"/>
          <w:rFonts w:ascii="Arial" w:hAnsi="Arial" w:cs="Arial"/>
          <w:lang w:val="ru-RU"/>
        </w:rPr>
        <w:t xml:space="preserve"> </w:t>
      </w:r>
      <w:r>
        <w:rPr>
          <w:rStyle w:val="--l"/>
          <w:rFonts w:ascii="Arial" w:hAnsi="Arial" w:cs="Arial"/>
          <w:lang w:val="ru-RU"/>
        </w:rPr>
        <w:t>воєву</w:t>
      </w:r>
      <w:r w:rsidRPr="000C0F3F">
        <w:rPr>
          <w:rStyle w:val="--l"/>
          <w:rFonts w:ascii="Arial" w:hAnsi="Arial" w:cs="Arial"/>
          <w:lang w:val="ru-RU"/>
        </w:rPr>
        <w:t>дстві</w:t>
      </w:r>
      <w:r w:rsidRPr="009E43A4">
        <w:rPr>
          <w:rStyle w:val="--l"/>
          <w:rFonts w:ascii="Arial" w:hAnsi="Arial" w:cs="Arial"/>
          <w:lang w:val="ru-RU"/>
        </w:rPr>
        <w:t xml:space="preserve"> </w:t>
      </w:r>
      <w:r w:rsidRPr="000C0F3F">
        <w:rPr>
          <w:rStyle w:val="--l"/>
          <w:rFonts w:ascii="Arial" w:hAnsi="Arial" w:cs="Arial"/>
          <w:lang w:val="ru-RU"/>
        </w:rPr>
        <w:t>на</w:t>
      </w:r>
      <w:r w:rsidRPr="009E43A4">
        <w:rPr>
          <w:rStyle w:val="--l"/>
          <w:rFonts w:ascii="Arial" w:hAnsi="Arial" w:cs="Arial"/>
          <w:lang w:val="ru-RU"/>
        </w:rPr>
        <w:t xml:space="preserve"> </w:t>
      </w:r>
      <w:r w:rsidRPr="000C0F3F">
        <w:rPr>
          <w:rStyle w:val="--l"/>
          <w:rFonts w:ascii="Arial" w:hAnsi="Arial" w:cs="Arial"/>
          <w:lang w:val="ru-RU"/>
        </w:rPr>
        <w:t>основі</w:t>
      </w:r>
      <w:r w:rsidRPr="009E43A4">
        <w:rPr>
          <w:rStyle w:val="--l"/>
          <w:rFonts w:ascii="Arial" w:hAnsi="Arial" w:cs="Arial"/>
          <w:lang w:val="ru-RU"/>
        </w:rPr>
        <w:t xml:space="preserve"> </w:t>
      </w:r>
      <w:r>
        <w:rPr>
          <w:rStyle w:val="--l"/>
          <w:rFonts w:ascii="Arial" w:hAnsi="Arial" w:cs="Arial"/>
          <w:lang w:val="ru-RU"/>
        </w:rPr>
        <w:t>ЦІІ</w:t>
      </w:r>
      <w:r w:rsidRPr="009E43A4">
        <w:rPr>
          <w:rStyle w:val="--l"/>
          <w:rFonts w:ascii="Arial" w:hAnsi="Arial" w:cs="Arial"/>
          <w:lang w:val="ru-RU"/>
        </w:rPr>
        <w:t xml:space="preserve"> </w:t>
      </w:r>
      <w:r w:rsidRPr="000C0F3F">
        <w:rPr>
          <w:rStyle w:val="--l"/>
          <w:rFonts w:ascii="Arial" w:hAnsi="Arial" w:cs="Arial"/>
          <w:lang w:val="ru-RU"/>
        </w:rPr>
        <w:t>в</w:t>
      </w:r>
      <w:r w:rsidRPr="009E43A4">
        <w:rPr>
          <w:rStyle w:val="--l"/>
          <w:rFonts w:ascii="Arial" w:hAnsi="Arial" w:cs="Arial"/>
          <w:lang w:val="ru-RU"/>
        </w:rPr>
        <w:t xml:space="preserve"> </w:t>
      </w:r>
      <w:r w:rsidRPr="000C0F3F">
        <w:rPr>
          <w:rStyle w:val="--l"/>
          <w:rFonts w:ascii="Arial" w:hAnsi="Arial" w:cs="Arial"/>
          <w:lang w:val="ru-RU"/>
        </w:rPr>
        <w:t>Зеленій</w:t>
      </w:r>
      <w:r w:rsidRPr="009E43A4">
        <w:rPr>
          <w:rStyle w:val="--l"/>
          <w:rFonts w:ascii="Arial" w:hAnsi="Arial" w:cs="Arial"/>
          <w:lang w:val="ru-RU"/>
        </w:rPr>
        <w:t xml:space="preserve"> </w:t>
      </w:r>
      <w:r w:rsidRPr="000C0F3F">
        <w:rPr>
          <w:rStyle w:val="--l"/>
          <w:rFonts w:ascii="Arial" w:hAnsi="Arial" w:cs="Arial"/>
          <w:lang w:val="ru-RU"/>
        </w:rPr>
        <w:t>Гурі</w:t>
      </w:r>
      <w:r w:rsidRPr="009E43A4">
        <w:rPr>
          <w:rStyle w:val="--l"/>
          <w:rFonts w:ascii="Arial" w:hAnsi="Arial" w:cs="Arial"/>
          <w:lang w:val="ru-RU"/>
        </w:rPr>
        <w:t>.</w:t>
      </w:r>
    </w:p>
    <w:p w14:paraId="77C68191" w14:textId="6284FD10" w:rsidR="00601477" w:rsidRDefault="000C0F3F" w:rsidP="007E38B5">
      <w:pPr>
        <w:pStyle w:val="Akapitzlist"/>
        <w:numPr>
          <w:ilvl w:val="0"/>
          <w:numId w:val="13"/>
        </w:numPr>
        <w:autoSpaceDE w:val="0"/>
        <w:ind w:left="567" w:hanging="284"/>
        <w:rPr>
          <w:rFonts w:ascii="Arial" w:hAnsi="Arial" w:cs="Arial"/>
          <w:lang w:val="ru-RU"/>
        </w:rPr>
      </w:pPr>
      <w:r w:rsidRPr="000C0F3F">
        <w:rPr>
          <w:rStyle w:val="--l"/>
          <w:rFonts w:ascii="Arial" w:hAnsi="Arial" w:cs="Arial"/>
          <w:lang w:val="ru-RU"/>
        </w:rPr>
        <w:t xml:space="preserve">В рамках діяльності </w:t>
      </w:r>
      <w:r>
        <w:rPr>
          <w:rStyle w:val="--l"/>
          <w:rFonts w:ascii="Arial" w:hAnsi="Arial" w:cs="Arial"/>
          <w:lang w:val="uk-UA"/>
        </w:rPr>
        <w:t>ЦІІ</w:t>
      </w:r>
      <w:r w:rsidRPr="000C0F3F">
        <w:rPr>
          <w:rStyle w:val="--l"/>
          <w:rFonts w:ascii="Arial" w:hAnsi="Arial" w:cs="Arial"/>
          <w:lang w:val="ru-RU"/>
        </w:rPr>
        <w:t xml:space="preserve"> будуть запропоновані безкоштовні форми допомоги</w:t>
      </w:r>
      <w:r w:rsidR="0069018A" w:rsidRPr="000C0F3F">
        <w:rPr>
          <w:rFonts w:ascii="Arial" w:hAnsi="Arial" w:cs="Arial"/>
          <w:lang w:val="ru-RU"/>
        </w:rPr>
        <w:t>:</w:t>
      </w:r>
    </w:p>
    <w:p w14:paraId="26D7D2A0" w14:textId="210E044E" w:rsidR="00E92FFC" w:rsidRPr="001907E2" w:rsidRDefault="001907E2" w:rsidP="001907E2">
      <w:pPr>
        <w:pStyle w:val="Akapitzlist"/>
        <w:numPr>
          <w:ilvl w:val="0"/>
          <w:numId w:val="15"/>
        </w:numPr>
        <w:autoSpaceDE w:val="0"/>
        <w:ind w:left="1040"/>
        <w:rPr>
          <w:rFonts w:ascii="Arial" w:hAnsi="Arial" w:cs="Arial"/>
        </w:rPr>
      </w:pPr>
      <w:r>
        <w:rPr>
          <w:rFonts w:ascii="Arial" w:hAnsi="Arial" w:cs="Arial"/>
          <w:lang w:val="uk-UA"/>
        </w:rPr>
        <w:t>І</w:t>
      </w:r>
      <w:r w:rsidR="000C0F3F">
        <w:rPr>
          <w:rFonts w:ascii="Arial" w:hAnsi="Arial" w:cs="Arial"/>
          <w:lang w:val="uk-UA"/>
        </w:rPr>
        <w:t>нформаційні</w:t>
      </w:r>
      <w:r>
        <w:rPr>
          <w:rFonts w:ascii="Arial" w:hAnsi="Arial" w:cs="Arial"/>
        </w:rPr>
        <w:t xml:space="preserve"> </w:t>
      </w:r>
      <w:bookmarkStart w:id="0" w:name="_GoBack"/>
      <w:bookmarkEnd w:id="0"/>
      <w:r w:rsidR="000C0F3F" w:rsidRPr="001907E2">
        <w:rPr>
          <w:rFonts w:ascii="Arial" w:hAnsi="Arial" w:cs="Arial"/>
          <w:lang w:val="uk-UA"/>
        </w:rPr>
        <w:t>послуги асистентів</w:t>
      </w:r>
      <w:r w:rsidR="00901A5E" w:rsidRPr="001907E2">
        <w:rPr>
          <w:rFonts w:ascii="Arial" w:hAnsi="Arial" w:cs="Arial"/>
        </w:rPr>
        <w:t>;</w:t>
      </w:r>
    </w:p>
    <w:p w14:paraId="40B7FE7F" w14:textId="0EA7A616" w:rsidR="00E92FFC" w:rsidRPr="00AE73E2" w:rsidRDefault="000356D7" w:rsidP="007E38B5">
      <w:pPr>
        <w:pStyle w:val="Akapitzlist"/>
        <w:numPr>
          <w:ilvl w:val="0"/>
          <w:numId w:val="15"/>
        </w:numPr>
        <w:autoSpaceDE w:val="0"/>
        <w:ind w:left="1040"/>
        <w:rPr>
          <w:rFonts w:ascii="Arial" w:hAnsi="Arial" w:cs="Arial"/>
          <w:color w:val="0070C0"/>
          <w:lang w:val="ru-RU"/>
        </w:rPr>
      </w:pPr>
      <w:r>
        <w:rPr>
          <w:rFonts w:ascii="Arial" w:hAnsi="Arial" w:cs="Arial"/>
          <w:lang w:val="uk-UA"/>
        </w:rPr>
        <w:t>курси польської мови для іноземців</w:t>
      </w:r>
      <w:r w:rsidR="00901A5E" w:rsidRPr="00AE73E2">
        <w:rPr>
          <w:rFonts w:ascii="Arial" w:hAnsi="Arial" w:cs="Arial"/>
          <w:lang w:val="ru-RU"/>
        </w:rPr>
        <w:t>;</w:t>
      </w:r>
      <w:r w:rsidR="00601477" w:rsidRPr="00AE73E2">
        <w:rPr>
          <w:rFonts w:ascii="Arial" w:hAnsi="Arial" w:cs="Arial"/>
          <w:color w:val="0070C0"/>
          <w:lang w:val="ru-RU"/>
        </w:rPr>
        <w:t xml:space="preserve"> </w:t>
      </w:r>
    </w:p>
    <w:p w14:paraId="6DAB14B7" w14:textId="7EA85619" w:rsidR="00E92FFC" w:rsidRPr="00601477" w:rsidRDefault="00601477" w:rsidP="007E38B5">
      <w:pPr>
        <w:pStyle w:val="Akapitzlist"/>
        <w:numPr>
          <w:ilvl w:val="0"/>
          <w:numId w:val="15"/>
        </w:numPr>
        <w:autoSpaceDE w:val="0"/>
        <w:ind w:left="1040"/>
        <w:rPr>
          <w:rFonts w:ascii="Arial" w:hAnsi="Arial" w:cs="Arial"/>
        </w:rPr>
      </w:pPr>
      <w:r>
        <w:rPr>
          <w:rFonts w:ascii="Arial" w:hAnsi="Arial" w:cs="Arial"/>
          <w:lang w:val="uk-UA"/>
        </w:rPr>
        <w:t xml:space="preserve">професійне </w:t>
      </w:r>
      <w:r w:rsidR="000356D7">
        <w:rPr>
          <w:rFonts w:ascii="Arial" w:hAnsi="Arial" w:cs="Arial"/>
          <w:lang w:val="uk-UA"/>
        </w:rPr>
        <w:t>навчання</w:t>
      </w:r>
      <w:r w:rsidR="00901A5E" w:rsidRPr="001E2DBD">
        <w:rPr>
          <w:rFonts w:ascii="Arial" w:hAnsi="Arial" w:cs="Arial"/>
        </w:rPr>
        <w:t>;</w:t>
      </w:r>
    </w:p>
    <w:p w14:paraId="5746B4BA" w14:textId="5329B431" w:rsidR="00E92FFC" w:rsidRPr="001E2DBD" w:rsidRDefault="000356D7" w:rsidP="007E38B5">
      <w:pPr>
        <w:pStyle w:val="Akapitzlist"/>
        <w:numPr>
          <w:ilvl w:val="0"/>
          <w:numId w:val="15"/>
        </w:numPr>
        <w:autoSpaceDE w:val="0"/>
        <w:ind w:left="1040"/>
        <w:rPr>
          <w:rFonts w:ascii="Arial" w:hAnsi="Arial" w:cs="Arial"/>
        </w:rPr>
      </w:pPr>
      <w:r>
        <w:rPr>
          <w:rFonts w:ascii="Arial" w:hAnsi="Arial" w:cs="Arial"/>
          <w:lang w:val="uk-UA"/>
        </w:rPr>
        <w:t>допомога юриста</w:t>
      </w:r>
      <w:r w:rsidR="00901A5E" w:rsidRPr="001E2DBD">
        <w:rPr>
          <w:rFonts w:ascii="Arial" w:hAnsi="Arial" w:cs="Arial"/>
        </w:rPr>
        <w:t>;</w:t>
      </w:r>
    </w:p>
    <w:p w14:paraId="4E903456" w14:textId="11DE7BB6" w:rsidR="00E92FFC" w:rsidRPr="00601477" w:rsidRDefault="000356D7" w:rsidP="007E38B5">
      <w:pPr>
        <w:pStyle w:val="Akapitzlist"/>
        <w:numPr>
          <w:ilvl w:val="0"/>
          <w:numId w:val="15"/>
        </w:numPr>
        <w:autoSpaceDE w:val="0"/>
        <w:ind w:left="1040"/>
        <w:rPr>
          <w:rFonts w:ascii="Arial" w:hAnsi="Arial" w:cs="Arial"/>
        </w:rPr>
      </w:pPr>
      <w:r>
        <w:rPr>
          <w:rFonts w:ascii="Arial" w:hAnsi="Arial" w:cs="Arial"/>
          <w:lang w:val="uk-UA"/>
        </w:rPr>
        <w:t>допомога психолога</w:t>
      </w:r>
      <w:r w:rsidR="00901A5E" w:rsidRPr="001E2DBD">
        <w:rPr>
          <w:rFonts w:ascii="Arial" w:hAnsi="Arial" w:cs="Arial"/>
        </w:rPr>
        <w:t>;</w:t>
      </w:r>
    </w:p>
    <w:p w14:paraId="0D34AF3F" w14:textId="7F16343B" w:rsidR="00E92FFC" w:rsidRPr="00601477" w:rsidRDefault="000356D7" w:rsidP="007E38B5">
      <w:pPr>
        <w:pStyle w:val="Akapitzlist"/>
        <w:numPr>
          <w:ilvl w:val="0"/>
          <w:numId w:val="15"/>
        </w:numPr>
        <w:autoSpaceDE w:val="0"/>
        <w:ind w:left="1040"/>
        <w:rPr>
          <w:rFonts w:ascii="Arial" w:hAnsi="Arial" w:cs="Arial"/>
        </w:rPr>
      </w:pPr>
      <w:r>
        <w:rPr>
          <w:rFonts w:ascii="Arial" w:hAnsi="Arial" w:cs="Arial"/>
          <w:lang w:val="uk-UA"/>
        </w:rPr>
        <w:t>присяжний переклад документів</w:t>
      </w:r>
      <w:r w:rsidR="00901A5E" w:rsidRPr="001E2DBD">
        <w:rPr>
          <w:rFonts w:ascii="Arial" w:hAnsi="Arial" w:cs="Arial"/>
        </w:rPr>
        <w:t>;</w:t>
      </w:r>
    </w:p>
    <w:p w14:paraId="064F29D0" w14:textId="68F91A7D" w:rsidR="00601477" w:rsidRPr="0066683B" w:rsidRDefault="000356D7" w:rsidP="007E38B5">
      <w:pPr>
        <w:pStyle w:val="Akapitzlist"/>
        <w:numPr>
          <w:ilvl w:val="0"/>
          <w:numId w:val="15"/>
        </w:numPr>
        <w:autoSpaceDE w:val="0"/>
        <w:ind w:left="1040"/>
        <w:rPr>
          <w:rFonts w:ascii="Arial" w:hAnsi="Arial" w:cs="Arial"/>
          <w:lang w:val="ru-RU"/>
        </w:rPr>
      </w:pPr>
      <w:r w:rsidRPr="000356D7">
        <w:rPr>
          <w:rStyle w:val="--l"/>
          <w:rFonts w:ascii="Arial" w:hAnsi="Arial" w:cs="Arial"/>
          <w:lang w:val="ru-RU"/>
        </w:rPr>
        <w:t>інтеграційні</w:t>
      </w:r>
      <w:r w:rsidRPr="0066683B">
        <w:rPr>
          <w:rStyle w:val="--l"/>
          <w:rFonts w:ascii="Arial" w:hAnsi="Arial" w:cs="Arial"/>
          <w:lang w:val="ru-RU"/>
        </w:rPr>
        <w:t xml:space="preserve"> </w:t>
      </w:r>
      <w:r w:rsidRPr="000356D7">
        <w:rPr>
          <w:rStyle w:val="--l"/>
          <w:rFonts w:ascii="Arial" w:hAnsi="Arial" w:cs="Arial"/>
          <w:lang w:val="ru-RU"/>
        </w:rPr>
        <w:t>заходи</w:t>
      </w:r>
      <w:r w:rsidRPr="0066683B">
        <w:rPr>
          <w:rStyle w:val="--l"/>
          <w:rFonts w:ascii="Arial" w:hAnsi="Arial" w:cs="Arial"/>
          <w:lang w:val="ru-RU"/>
        </w:rPr>
        <w:t xml:space="preserve"> </w:t>
      </w:r>
      <w:r w:rsidRPr="000356D7">
        <w:rPr>
          <w:rStyle w:val="--l"/>
          <w:rFonts w:ascii="Arial" w:hAnsi="Arial" w:cs="Arial"/>
          <w:lang w:val="ru-RU"/>
        </w:rPr>
        <w:t>для</w:t>
      </w:r>
      <w:r w:rsidRPr="0066683B">
        <w:rPr>
          <w:rStyle w:val="--l"/>
          <w:rFonts w:ascii="Arial" w:hAnsi="Arial" w:cs="Arial"/>
          <w:lang w:val="ru-RU"/>
        </w:rPr>
        <w:t xml:space="preserve"> </w:t>
      </w:r>
      <w:r w:rsidRPr="000356D7">
        <w:rPr>
          <w:rStyle w:val="--l"/>
          <w:rFonts w:ascii="Arial" w:hAnsi="Arial" w:cs="Arial"/>
          <w:lang w:val="ru-RU"/>
        </w:rPr>
        <w:t>дітей</w:t>
      </w:r>
      <w:r w:rsidRPr="0066683B">
        <w:rPr>
          <w:rStyle w:val="--l"/>
          <w:rFonts w:ascii="Arial" w:hAnsi="Arial" w:cs="Arial"/>
          <w:lang w:val="ru-RU"/>
        </w:rPr>
        <w:t xml:space="preserve">, </w:t>
      </w:r>
      <w:r w:rsidRPr="000356D7">
        <w:rPr>
          <w:rStyle w:val="--l"/>
          <w:rFonts w:ascii="Arial" w:hAnsi="Arial" w:cs="Arial"/>
          <w:lang w:val="ru-RU"/>
        </w:rPr>
        <w:t>молоді</w:t>
      </w:r>
      <w:r w:rsidRPr="0066683B">
        <w:rPr>
          <w:rStyle w:val="--l"/>
          <w:rFonts w:ascii="Arial" w:hAnsi="Arial" w:cs="Arial"/>
          <w:lang w:val="ru-RU"/>
        </w:rPr>
        <w:t xml:space="preserve"> </w:t>
      </w:r>
      <w:r w:rsidRPr="000356D7">
        <w:rPr>
          <w:rStyle w:val="--l"/>
          <w:rFonts w:ascii="Arial" w:hAnsi="Arial" w:cs="Arial"/>
          <w:lang w:val="ru-RU"/>
        </w:rPr>
        <w:t>та</w:t>
      </w:r>
      <w:r w:rsidRPr="0066683B">
        <w:rPr>
          <w:rStyle w:val="--l"/>
          <w:rFonts w:ascii="Arial" w:hAnsi="Arial" w:cs="Arial"/>
          <w:lang w:val="ru-RU"/>
        </w:rPr>
        <w:t xml:space="preserve"> </w:t>
      </w:r>
      <w:r w:rsidRPr="000356D7">
        <w:rPr>
          <w:rStyle w:val="--l"/>
          <w:rFonts w:ascii="Arial" w:hAnsi="Arial" w:cs="Arial"/>
          <w:lang w:val="ru-RU"/>
        </w:rPr>
        <w:t>дорослих</w:t>
      </w:r>
      <w:r w:rsidRPr="0066683B">
        <w:rPr>
          <w:rStyle w:val="--l"/>
          <w:rFonts w:ascii="Arial" w:hAnsi="Arial" w:cs="Arial"/>
          <w:lang w:val="ru-RU"/>
        </w:rPr>
        <w:t>;</w:t>
      </w:r>
    </w:p>
    <w:p w14:paraId="762D4B17" w14:textId="1FC6720F" w:rsidR="00CA555C" w:rsidRPr="00601477" w:rsidRDefault="000356D7" w:rsidP="007E38B5">
      <w:pPr>
        <w:pStyle w:val="Akapitzlist"/>
        <w:numPr>
          <w:ilvl w:val="0"/>
          <w:numId w:val="15"/>
        </w:numPr>
        <w:autoSpaceDE w:val="0"/>
        <w:ind w:left="1040"/>
        <w:rPr>
          <w:rFonts w:ascii="Arial" w:hAnsi="Arial" w:cs="Arial"/>
        </w:rPr>
      </w:pPr>
      <w:r w:rsidRPr="000356D7">
        <w:rPr>
          <w:rStyle w:val="--l"/>
          <w:rFonts w:ascii="Arial" w:hAnsi="Arial" w:cs="Arial"/>
        </w:rPr>
        <w:t>адаптаційні заняття</w:t>
      </w:r>
      <w:r w:rsidR="00901A5E" w:rsidRPr="000356D7">
        <w:rPr>
          <w:rFonts w:ascii="Arial" w:hAnsi="Arial" w:cs="Arial"/>
        </w:rPr>
        <w:t>;</w:t>
      </w:r>
    </w:p>
    <w:p w14:paraId="3F802BE0" w14:textId="74C98480" w:rsidR="00601477" w:rsidRPr="001E2DBD" w:rsidRDefault="000356D7" w:rsidP="007E38B5">
      <w:pPr>
        <w:pStyle w:val="Akapitzlist"/>
        <w:numPr>
          <w:ilvl w:val="0"/>
          <w:numId w:val="15"/>
        </w:numPr>
        <w:autoSpaceDE w:val="0"/>
        <w:ind w:left="1040"/>
        <w:rPr>
          <w:rFonts w:ascii="Arial" w:hAnsi="Arial" w:cs="Arial"/>
        </w:rPr>
      </w:pPr>
      <w:r w:rsidRPr="000356D7">
        <w:rPr>
          <w:rStyle w:val="--l"/>
          <w:rFonts w:ascii="Arial" w:hAnsi="Arial" w:cs="Arial"/>
        </w:rPr>
        <w:t>профорієнтація</w:t>
      </w:r>
      <w:r w:rsidR="00901A5E" w:rsidRPr="000356D7">
        <w:rPr>
          <w:rFonts w:ascii="Arial" w:hAnsi="Arial" w:cs="Arial"/>
        </w:rPr>
        <w:t>;</w:t>
      </w:r>
    </w:p>
    <w:p w14:paraId="4CEBA3AB" w14:textId="59F77369" w:rsidR="00601477" w:rsidRPr="00AE73E2" w:rsidRDefault="000356D7" w:rsidP="007E38B5">
      <w:pPr>
        <w:pStyle w:val="Akapitzlist"/>
        <w:numPr>
          <w:ilvl w:val="0"/>
          <w:numId w:val="15"/>
        </w:numPr>
        <w:autoSpaceDE w:val="0"/>
        <w:ind w:left="1040"/>
        <w:rPr>
          <w:rFonts w:ascii="Arial" w:hAnsi="Arial" w:cs="Arial"/>
          <w:lang w:val="ru-RU"/>
        </w:rPr>
      </w:pPr>
      <w:r w:rsidRPr="000356D7">
        <w:rPr>
          <w:rStyle w:val="--l"/>
          <w:rFonts w:ascii="Arial" w:hAnsi="Arial" w:cs="Arial"/>
          <w:lang w:val="ru-RU"/>
        </w:rPr>
        <w:t>інші</w:t>
      </w:r>
      <w:r w:rsidRPr="00AE73E2">
        <w:rPr>
          <w:rStyle w:val="--l"/>
          <w:rFonts w:ascii="Arial" w:hAnsi="Arial" w:cs="Arial"/>
          <w:lang w:val="ru-RU"/>
        </w:rPr>
        <w:t xml:space="preserve">, </w:t>
      </w:r>
      <w:r w:rsidRPr="000356D7">
        <w:rPr>
          <w:rStyle w:val="--l"/>
          <w:rFonts w:ascii="Arial" w:hAnsi="Arial" w:cs="Arial"/>
          <w:lang w:val="ru-RU"/>
        </w:rPr>
        <w:t>залежно</w:t>
      </w:r>
      <w:r w:rsidRPr="00AE73E2">
        <w:rPr>
          <w:rStyle w:val="--l"/>
          <w:rFonts w:ascii="Arial" w:hAnsi="Arial" w:cs="Arial"/>
          <w:lang w:val="ru-RU"/>
        </w:rPr>
        <w:t xml:space="preserve"> </w:t>
      </w:r>
      <w:r w:rsidRPr="000356D7">
        <w:rPr>
          <w:rStyle w:val="--l"/>
          <w:rFonts w:ascii="Arial" w:hAnsi="Arial" w:cs="Arial"/>
          <w:lang w:val="ru-RU"/>
        </w:rPr>
        <w:t>від</w:t>
      </w:r>
      <w:r w:rsidRPr="00AE73E2">
        <w:rPr>
          <w:rStyle w:val="--l"/>
          <w:rFonts w:ascii="Arial" w:hAnsi="Arial" w:cs="Arial"/>
          <w:lang w:val="ru-RU"/>
        </w:rPr>
        <w:t xml:space="preserve"> </w:t>
      </w:r>
      <w:r w:rsidRPr="000356D7">
        <w:rPr>
          <w:rStyle w:val="--l"/>
          <w:rFonts w:ascii="Arial" w:hAnsi="Arial" w:cs="Arial"/>
          <w:lang w:val="ru-RU"/>
        </w:rPr>
        <w:t>потреб</w:t>
      </w:r>
      <w:r w:rsidRPr="00AE73E2">
        <w:rPr>
          <w:rStyle w:val="--l"/>
          <w:rFonts w:ascii="Arial" w:hAnsi="Arial" w:cs="Arial"/>
          <w:lang w:val="ru-RU"/>
        </w:rPr>
        <w:t xml:space="preserve">, </w:t>
      </w:r>
      <w:r>
        <w:rPr>
          <w:rStyle w:val="--l"/>
          <w:rFonts w:ascii="Arial" w:hAnsi="Arial" w:cs="Arial"/>
          <w:lang w:val="ru-RU"/>
        </w:rPr>
        <w:t>про</w:t>
      </w:r>
      <w:r w:rsidRPr="00AE73E2">
        <w:rPr>
          <w:rStyle w:val="--l"/>
          <w:rFonts w:ascii="Arial" w:hAnsi="Arial" w:cs="Arial"/>
          <w:lang w:val="ru-RU"/>
        </w:rPr>
        <w:t xml:space="preserve"> </w:t>
      </w:r>
      <w:r>
        <w:rPr>
          <w:rStyle w:val="--l"/>
          <w:rFonts w:ascii="Arial" w:hAnsi="Arial" w:cs="Arial"/>
          <w:lang w:val="ru-RU"/>
        </w:rPr>
        <w:t>які</w:t>
      </w:r>
      <w:r w:rsidRPr="00AE73E2">
        <w:rPr>
          <w:rStyle w:val="--l"/>
          <w:rFonts w:ascii="Arial" w:hAnsi="Arial" w:cs="Arial"/>
          <w:lang w:val="ru-RU"/>
        </w:rPr>
        <w:t xml:space="preserve"> </w:t>
      </w:r>
      <w:r>
        <w:rPr>
          <w:rStyle w:val="--l"/>
          <w:rFonts w:ascii="Arial" w:hAnsi="Arial" w:cs="Arial"/>
          <w:lang w:val="ru-RU"/>
        </w:rPr>
        <w:t>повідомили</w:t>
      </w:r>
      <w:r w:rsidRPr="00AE73E2">
        <w:rPr>
          <w:rStyle w:val="--l"/>
          <w:rFonts w:ascii="Arial" w:hAnsi="Arial" w:cs="Arial"/>
          <w:lang w:val="ru-RU"/>
        </w:rPr>
        <w:t xml:space="preserve"> </w:t>
      </w:r>
      <w:r>
        <w:rPr>
          <w:rStyle w:val="--l"/>
          <w:rFonts w:ascii="Arial" w:hAnsi="Arial" w:cs="Arial"/>
          <w:lang w:val="ru-RU"/>
        </w:rPr>
        <w:t>учасники</w:t>
      </w:r>
      <w:r w:rsidRPr="00AE73E2">
        <w:rPr>
          <w:rStyle w:val="--l"/>
          <w:rFonts w:ascii="Arial" w:hAnsi="Arial" w:cs="Arial"/>
          <w:lang w:val="ru-RU"/>
        </w:rPr>
        <w:t xml:space="preserve"> </w:t>
      </w:r>
      <w:r>
        <w:rPr>
          <w:rStyle w:val="--l"/>
          <w:rFonts w:ascii="Arial" w:hAnsi="Arial" w:cs="Arial"/>
          <w:lang w:val="ru-RU"/>
        </w:rPr>
        <w:t>проє</w:t>
      </w:r>
      <w:r w:rsidRPr="000356D7">
        <w:rPr>
          <w:rStyle w:val="--l"/>
          <w:rFonts w:ascii="Arial" w:hAnsi="Arial" w:cs="Arial"/>
          <w:lang w:val="ru-RU"/>
        </w:rPr>
        <w:t>кту</w:t>
      </w:r>
      <w:r w:rsidRPr="00AE73E2">
        <w:rPr>
          <w:rStyle w:val="--l"/>
          <w:rFonts w:ascii="Arial" w:hAnsi="Arial" w:cs="Arial"/>
          <w:lang w:val="ru-RU"/>
        </w:rPr>
        <w:t xml:space="preserve">, </w:t>
      </w:r>
      <w:r>
        <w:rPr>
          <w:rStyle w:val="--l"/>
          <w:rFonts w:ascii="Arial" w:hAnsi="Arial" w:cs="Arial"/>
          <w:lang w:val="ru-RU"/>
        </w:rPr>
        <w:t>та</w:t>
      </w:r>
      <w:r w:rsidRPr="00AE73E2">
        <w:rPr>
          <w:rStyle w:val="--l"/>
          <w:rFonts w:ascii="Arial" w:hAnsi="Arial" w:cs="Arial"/>
          <w:lang w:val="ru-RU"/>
        </w:rPr>
        <w:t xml:space="preserve"> </w:t>
      </w:r>
      <w:r>
        <w:rPr>
          <w:rStyle w:val="--l"/>
          <w:rFonts w:ascii="Arial" w:hAnsi="Arial" w:cs="Arial"/>
          <w:lang w:val="ru-RU"/>
        </w:rPr>
        <w:t>можливостей</w:t>
      </w:r>
      <w:r w:rsidRPr="00AE73E2">
        <w:rPr>
          <w:rStyle w:val="--l"/>
          <w:rFonts w:ascii="Arial" w:hAnsi="Arial" w:cs="Arial"/>
          <w:lang w:val="ru-RU"/>
        </w:rPr>
        <w:t xml:space="preserve"> </w:t>
      </w:r>
      <w:r>
        <w:rPr>
          <w:rStyle w:val="--l"/>
          <w:rFonts w:ascii="Arial" w:hAnsi="Arial" w:cs="Arial"/>
          <w:lang w:val="ru-RU"/>
        </w:rPr>
        <w:t>Бенефіціара</w:t>
      </w:r>
      <w:r w:rsidRPr="00AE73E2">
        <w:rPr>
          <w:rStyle w:val="--l"/>
          <w:rFonts w:ascii="Arial" w:hAnsi="Arial" w:cs="Arial"/>
          <w:lang w:val="ru-RU"/>
        </w:rPr>
        <w:t xml:space="preserve"> </w:t>
      </w:r>
      <w:r>
        <w:rPr>
          <w:rStyle w:val="--l"/>
          <w:rFonts w:ascii="Arial" w:hAnsi="Arial" w:cs="Arial"/>
          <w:lang w:val="ru-RU"/>
        </w:rPr>
        <w:t>проє</w:t>
      </w:r>
      <w:r w:rsidRPr="000356D7">
        <w:rPr>
          <w:rStyle w:val="--l"/>
          <w:rFonts w:ascii="Arial" w:hAnsi="Arial" w:cs="Arial"/>
          <w:lang w:val="ru-RU"/>
        </w:rPr>
        <w:t>кту</w:t>
      </w:r>
      <w:r w:rsidR="00AE73E2">
        <w:rPr>
          <w:rStyle w:val="--l"/>
          <w:rFonts w:ascii="Arial" w:hAnsi="Arial" w:cs="Arial"/>
          <w:lang w:val="ru-RU"/>
        </w:rPr>
        <w:t>.</w:t>
      </w:r>
    </w:p>
    <w:p w14:paraId="4264B3EE" w14:textId="53CF4343" w:rsidR="000356D7" w:rsidRPr="0066683B" w:rsidRDefault="000356D7" w:rsidP="007E38B5">
      <w:pPr>
        <w:pStyle w:val="Akapitzlist"/>
        <w:numPr>
          <w:ilvl w:val="0"/>
          <w:numId w:val="13"/>
        </w:numPr>
        <w:autoSpaceDE w:val="0"/>
        <w:ind w:left="567" w:hanging="426"/>
        <w:rPr>
          <w:rFonts w:ascii="Arial" w:hAnsi="Arial" w:cs="Arial"/>
          <w:color w:val="0070C0"/>
          <w:lang w:val="ru-RU"/>
        </w:rPr>
      </w:pPr>
      <w:r w:rsidRPr="000356D7">
        <w:rPr>
          <w:rStyle w:val="--l"/>
          <w:rFonts w:ascii="Arial" w:hAnsi="Arial" w:cs="Arial"/>
          <w:lang w:val="ru-RU"/>
        </w:rPr>
        <w:t>Форми</w:t>
      </w:r>
      <w:r w:rsidRPr="0066683B">
        <w:rPr>
          <w:rStyle w:val="--l"/>
          <w:rFonts w:ascii="Arial" w:hAnsi="Arial" w:cs="Arial"/>
          <w:lang w:val="ru-RU"/>
        </w:rPr>
        <w:t xml:space="preserve"> </w:t>
      </w:r>
      <w:r w:rsidRPr="000356D7">
        <w:rPr>
          <w:rStyle w:val="--l"/>
          <w:rFonts w:ascii="Arial" w:hAnsi="Arial" w:cs="Arial"/>
          <w:lang w:val="ru-RU"/>
        </w:rPr>
        <w:t>підтримки</w:t>
      </w:r>
      <w:r w:rsidRPr="0066683B">
        <w:rPr>
          <w:rStyle w:val="--l"/>
          <w:rFonts w:ascii="Arial" w:hAnsi="Arial" w:cs="Arial"/>
          <w:lang w:val="ru-RU"/>
        </w:rPr>
        <w:t xml:space="preserve"> </w:t>
      </w:r>
      <w:r w:rsidRPr="000356D7">
        <w:rPr>
          <w:rStyle w:val="--l"/>
          <w:rFonts w:ascii="Arial" w:hAnsi="Arial" w:cs="Arial"/>
          <w:lang w:val="ru-RU"/>
        </w:rPr>
        <w:t>будуть</w:t>
      </w:r>
      <w:r w:rsidRPr="0066683B">
        <w:rPr>
          <w:rStyle w:val="--l"/>
          <w:rFonts w:ascii="Arial" w:hAnsi="Arial" w:cs="Arial"/>
          <w:lang w:val="ru-RU"/>
        </w:rPr>
        <w:t xml:space="preserve"> </w:t>
      </w:r>
      <w:r w:rsidRPr="000356D7">
        <w:rPr>
          <w:rStyle w:val="--l"/>
          <w:rFonts w:ascii="Arial" w:hAnsi="Arial" w:cs="Arial"/>
          <w:lang w:val="ru-RU"/>
        </w:rPr>
        <w:t>реалізовані</w:t>
      </w:r>
      <w:r w:rsidRPr="0066683B">
        <w:rPr>
          <w:rStyle w:val="--l"/>
          <w:rFonts w:ascii="Arial" w:hAnsi="Arial" w:cs="Arial"/>
          <w:lang w:val="ru-RU"/>
        </w:rPr>
        <w:t xml:space="preserve"> </w:t>
      </w:r>
      <w:r w:rsidRPr="000356D7">
        <w:rPr>
          <w:rStyle w:val="--l"/>
          <w:rFonts w:ascii="Arial" w:hAnsi="Arial" w:cs="Arial"/>
          <w:lang w:val="ru-RU"/>
        </w:rPr>
        <w:t>відповідно</w:t>
      </w:r>
      <w:r w:rsidRPr="0066683B">
        <w:rPr>
          <w:rStyle w:val="--l"/>
          <w:rFonts w:ascii="Arial" w:hAnsi="Arial" w:cs="Arial"/>
          <w:lang w:val="ru-RU"/>
        </w:rPr>
        <w:t xml:space="preserve"> </w:t>
      </w:r>
      <w:r w:rsidRPr="000356D7">
        <w:rPr>
          <w:rStyle w:val="--l"/>
          <w:rFonts w:ascii="Arial" w:hAnsi="Arial" w:cs="Arial"/>
          <w:lang w:val="ru-RU"/>
        </w:rPr>
        <w:t>до</w:t>
      </w:r>
      <w:r w:rsidRPr="0066683B">
        <w:rPr>
          <w:rStyle w:val="--l"/>
          <w:rFonts w:ascii="Arial" w:hAnsi="Arial" w:cs="Arial"/>
          <w:lang w:val="ru-RU"/>
        </w:rPr>
        <w:t xml:space="preserve"> </w:t>
      </w:r>
      <w:r w:rsidRPr="000356D7">
        <w:rPr>
          <w:rStyle w:val="--l"/>
          <w:rFonts w:ascii="Arial" w:hAnsi="Arial" w:cs="Arial"/>
          <w:lang w:val="ru-RU"/>
        </w:rPr>
        <w:t>Стандарту</w:t>
      </w:r>
      <w:r w:rsidRPr="0066683B">
        <w:rPr>
          <w:rStyle w:val="--l"/>
          <w:rFonts w:ascii="Arial" w:hAnsi="Arial" w:cs="Arial"/>
          <w:lang w:val="ru-RU"/>
        </w:rPr>
        <w:t xml:space="preserve"> </w:t>
      </w:r>
      <w:r w:rsidRPr="000356D7">
        <w:rPr>
          <w:rStyle w:val="--l"/>
          <w:rFonts w:ascii="Arial" w:hAnsi="Arial" w:cs="Arial"/>
          <w:lang w:val="ru-RU"/>
        </w:rPr>
        <w:t>доступності</w:t>
      </w:r>
      <w:r w:rsidRPr="0066683B">
        <w:rPr>
          <w:rStyle w:val="--l"/>
          <w:rFonts w:ascii="Arial" w:hAnsi="Arial" w:cs="Arial"/>
          <w:lang w:val="ru-RU"/>
        </w:rPr>
        <w:t xml:space="preserve"> </w:t>
      </w:r>
      <w:r w:rsidRPr="000356D7">
        <w:rPr>
          <w:rStyle w:val="--l"/>
          <w:rFonts w:ascii="Arial" w:hAnsi="Arial" w:cs="Arial"/>
          <w:lang w:val="ru-RU"/>
        </w:rPr>
        <w:t>політики</w:t>
      </w:r>
      <w:r w:rsidRPr="0066683B">
        <w:rPr>
          <w:rStyle w:val="--l"/>
          <w:rFonts w:ascii="Arial" w:hAnsi="Arial" w:cs="Arial"/>
          <w:lang w:val="ru-RU"/>
        </w:rPr>
        <w:t xml:space="preserve"> </w:t>
      </w:r>
      <w:r w:rsidRPr="000356D7">
        <w:rPr>
          <w:rStyle w:val="--l"/>
          <w:rFonts w:ascii="Arial" w:hAnsi="Arial" w:cs="Arial"/>
          <w:lang w:val="ru-RU"/>
        </w:rPr>
        <w:t>єдності</w:t>
      </w:r>
      <w:r w:rsidRPr="0066683B">
        <w:rPr>
          <w:rStyle w:val="--l"/>
          <w:rFonts w:ascii="Arial" w:hAnsi="Arial" w:cs="Arial"/>
          <w:lang w:val="ru-RU"/>
        </w:rPr>
        <w:t xml:space="preserve"> </w:t>
      </w:r>
      <w:r w:rsidRPr="000356D7">
        <w:rPr>
          <w:rStyle w:val="--l"/>
          <w:rFonts w:ascii="Arial" w:hAnsi="Arial" w:cs="Arial"/>
          <w:lang w:val="ru-RU"/>
        </w:rPr>
        <w:t>на</w:t>
      </w:r>
      <w:r w:rsidRPr="0066683B">
        <w:rPr>
          <w:rStyle w:val="--l"/>
          <w:rFonts w:ascii="Arial" w:hAnsi="Arial" w:cs="Arial"/>
          <w:lang w:val="ru-RU"/>
        </w:rPr>
        <w:t xml:space="preserve"> 2021 - 2027 </w:t>
      </w:r>
      <w:r w:rsidRPr="000356D7">
        <w:rPr>
          <w:rStyle w:val="--l"/>
          <w:rFonts w:ascii="Arial" w:hAnsi="Arial" w:cs="Arial"/>
          <w:lang w:val="ru-RU"/>
        </w:rPr>
        <w:t>роки</w:t>
      </w:r>
      <w:r w:rsidRPr="0066683B">
        <w:rPr>
          <w:rStyle w:val="--l"/>
          <w:rFonts w:ascii="Arial" w:hAnsi="Arial" w:cs="Arial"/>
          <w:lang w:val="ru-RU"/>
        </w:rPr>
        <w:t xml:space="preserve">, </w:t>
      </w:r>
      <w:r w:rsidRPr="000356D7">
        <w:rPr>
          <w:rStyle w:val="--l"/>
          <w:rFonts w:ascii="Arial" w:hAnsi="Arial" w:cs="Arial"/>
          <w:lang w:val="ru-RU"/>
        </w:rPr>
        <w:t>що</w:t>
      </w:r>
      <w:r w:rsidRPr="0066683B">
        <w:rPr>
          <w:rStyle w:val="--l"/>
          <w:rFonts w:ascii="Arial" w:hAnsi="Arial" w:cs="Arial"/>
          <w:lang w:val="ru-RU"/>
        </w:rPr>
        <w:t xml:space="preserve"> </w:t>
      </w:r>
      <w:r w:rsidRPr="000356D7">
        <w:rPr>
          <w:rStyle w:val="--l"/>
          <w:rFonts w:ascii="Arial" w:hAnsi="Arial" w:cs="Arial"/>
          <w:lang w:val="ru-RU"/>
        </w:rPr>
        <w:t>є</w:t>
      </w:r>
      <w:r w:rsidRPr="0066683B">
        <w:rPr>
          <w:rStyle w:val="--l"/>
          <w:rFonts w:ascii="Arial" w:hAnsi="Arial" w:cs="Arial"/>
          <w:lang w:val="ru-RU"/>
        </w:rPr>
        <w:t xml:space="preserve"> </w:t>
      </w:r>
      <w:r w:rsidRPr="000356D7">
        <w:rPr>
          <w:rStyle w:val="--l"/>
          <w:rFonts w:ascii="Arial" w:hAnsi="Arial" w:cs="Arial"/>
          <w:lang w:val="ru-RU"/>
        </w:rPr>
        <w:t>Додатком</w:t>
      </w:r>
      <w:r w:rsidRPr="0066683B">
        <w:rPr>
          <w:rStyle w:val="--l"/>
          <w:rFonts w:ascii="Arial" w:hAnsi="Arial" w:cs="Arial"/>
          <w:lang w:val="ru-RU"/>
        </w:rPr>
        <w:t xml:space="preserve"> № 2 </w:t>
      </w:r>
      <w:r w:rsidRPr="000356D7">
        <w:rPr>
          <w:rStyle w:val="--l"/>
          <w:rFonts w:ascii="Arial" w:hAnsi="Arial" w:cs="Arial"/>
          <w:lang w:val="ru-RU"/>
        </w:rPr>
        <w:t>до</w:t>
      </w:r>
      <w:r w:rsidRPr="0066683B">
        <w:rPr>
          <w:rStyle w:val="--l"/>
          <w:rFonts w:ascii="Arial" w:hAnsi="Arial" w:cs="Arial"/>
          <w:lang w:val="ru-RU"/>
        </w:rPr>
        <w:t xml:space="preserve"> </w:t>
      </w:r>
      <w:r w:rsidRPr="000356D7">
        <w:rPr>
          <w:rStyle w:val="--l"/>
          <w:rFonts w:ascii="Arial" w:hAnsi="Arial" w:cs="Arial"/>
          <w:i/>
          <w:lang w:val="ru-RU"/>
        </w:rPr>
        <w:t>Керівних</w:t>
      </w:r>
      <w:r w:rsidRPr="0066683B">
        <w:rPr>
          <w:rStyle w:val="--l"/>
          <w:rFonts w:ascii="Arial" w:hAnsi="Arial" w:cs="Arial"/>
          <w:i/>
          <w:lang w:val="ru-RU"/>
        </w:rPr>
        <w:t xml:space="preserve"> </w:t>
      </w:r>
      <w:r>
        <w:rPr>
          <w:rStyle w:val="--l"/>
          <w:rFonts w:ascii="Arial" w:hAnsi="Arial" w:cs="Arial"/>
          <w:i/>
          <w:lang w:val="ru-RU"/>
        </w:rPr>
        <w:t>принципів</w:t>
      </w:r>
      <w:r w:rsidRPr="0066683B">
        <w:rPr>
          <w:rStyle w:val="--l"/>
          <w:rFonts w:ascii="Arial" w:hAnsi="Arial" w:cs="Arial"/>
          <w:i/>
          <w:lang w:val="ru-RU"/>
        </w:rPr>
        <w:t xml:space="preserve"> </w:t>
      </w:r>
      <w:r>
        <w:rPr>
          <w:rStyle w:val="--l"/>
          <w:rFonts w:ascii="Arial" w:hAnsi="Arial" w:cs="Arial"/>
          <w:i/>
          <w:lang w:val="ru-RU"/>
        </w:rPr>
        <w:t>реалізації</w:t>
      </w:r>
      <w:r w:rsidRPr="0066683B">
        <w:rPr>
          <w:rStyle w:val="--l"/>
          <w:rFonts w:ascii="Arial" w:hAnsi="Arial" w:cs="Arial"/>
          <w:i/>
          <w:lang w:val="ru-RU"/>
        </w:rPr>
        <w:t xml:space="preserve"> </w:t>
      </w:r>
      <w:r w:rsidRPr="000356D7">
        <w:rPr>
          <w:rStyle w:val="--l"/>
          <w:rFonts w:ascii="Arial" w:hAnsi="Arial" w:cs="Arial"/>
          <w:i/>
          <w:lang w:val="ru-RU"/>
        </w:rPr>
        <w:t>рівності</w:t>
      </w:r>
      <w:r w:rsidRPr="0066683B">
        <w:rPr>
          <w:rStyle w:val="--l"/>
          <w:rFonts w:ascii="Arial" w:hAnsi="Arial" w:cs="Arial"/>
          <w:i/>
          <w:lang w:val="ru-RU"/>
        </w:rPr>
        <w:t xml:space="preserve"> </w:t>
      </w:r>
      <w:r w:rsidRPr="000356D7">
        <w:rPr>
          <w:rStyle w:val="--l"/>
          <w:rFonts w:ascii="Arial" w:hAnsi="Arial" w:cs="Arial"/>
          <w:i/>
          <w:lang w:val="ru-RU"/>
        </w:rPr>
        <w:t>в</w:t>
      </w:r>
      <w:r w:rsidRPr="0066683B">
        <w:rPr>
          <w:rStyle w:val="--l"/>
          <w:rFonts w:ascii="Arial" w:hAnsi="Arial" w:cs="Arial"/>
          <w:i/>
          <w:lang w:val="ru-RU"/>
        </w:rPr>
        <w:t xml:space="preserve"> </w:t>
      </w:r>
      <w:r w:rsidRPr="000356D7">
        <w:rPr>
          <w:rStyle w:val="--l"/>
          <w:rFonts w:ascii="Arial" w:hAnsi="Arial" w:cs="Arial"/>
          <w:i/>
          <w:lang w:val="ru-RU"/>
        </w:rPr>
        <w:t>рамках</w:t>
      </w:r>
      <w:r w:rsidRPr="0066683B">
        <w:rPr>
          <w:rStyle w:val="--l"/>
          <w:rFonts w:ascii="Arial" w:hAnsi="Arial" w:cs="Arial"/>
          <w:i/>
          <w:lang w:val="ru-RU"/>
        </w:rPr>
        <w:t xml:space="preserve"> </w:t>
      </w:r>
      <w:r w:rsidRPr="000356D7">
        <w:rPr>
          <w:rStyle w:val="--l"/>
          <w:rFonts w:ascii="Arial" w:hAnsi="Arial" w:cs="Arial"/>
          <w:i/>
          <w:lang w:val="ru-RU"/>
        </w:rPr>
        <w:t>фондів</w:t>
      </w:r>
      <w:r w:rsidRPr="0066683B">
        <w:rPr>
          <w:rStyle w:val="--l"/>
          <w:rFonts w:ascii="Arial" w:hAnsi="Arial" w:cs="Arial"/>
          <w:i/>
          <w:lang w:val="ru-RU"/>
        </w:rPr>
        <w:t xml:space="preserve"> </w:t>
      </w:r>
      <w:r w:rsidRPr="000356D7">
        <w:rPr>
          <w:rStyle w:val="--l"/>
          <w:rFonts w:ascii="Arial" w:hAnsi="Arial" w:cs="Arial"/>
          <w:i/>
          <w:lang w:val="ru-RU"/>
        </w:rPr>
        <w:t>ЄС</w:t>
      </w:r>
      <w:r w:rsidRPr="0066683B">
        <w:rPr>
          <w:rStyle w:val="--l"/>
          <w:rFonts w:ascii="Arial" w:hAnsi="Arial" w:cs="Arial"/>
          <w:i/>
          <w:lang w:val="ru-RU"/>
        </w:rPr>
        <w:t xml:space="preserve"> </w:t>
      </w:r>
      <w:r w:rsidRPr="000356D7">
        <w:rPr>
          <w:rStyle w:val="--l"/>
          <w:rFonts w:ascii="Arial" w:hAnsi="Arial" w:cs="Arial"/>
          <w:i/>
          <w:lang w:val="ru-RU"/>
        </w:rPr>
        <w:t>на</w:t>
      </w:r>
      <w:r w:rsidRPr="0066683B">
        <w:rPr>
          <w:rStyle w:val="--l"/>
          <w:rFonts w:ascii="Arial" w:hAnsi="Arial" w:cs="Arial"/>
          <w:i/>
          <w:lang w:val="ru-RU"/>
        </w:rPr>
        <w:t xml:space="preserve"> 2021 - 2027 </w:t>
      </w:r>
      <w:r w:rsidRPr="000356D7">
        <w:rPr>
          <w:rStyle w:val="--l"/>
          <w:rFonts w:ascii="Arial" w:hAnsi="Arial" w:cs="Arial"/>
          <w:i/>
          <w:lang w:val="ru-RU"/>
        </w:rPr>
        <w:t>роки</w:t>
      </w:r>
      <w:r w:rsidR="00AE73E2" w:rsidRPr="0066683B">
        <w:rPr>
          <w:rStyle w:val="--l"/>
          <w:rFonts w:ascii="Arial" w:hAnsi="Arial" w:cs="Arial"/>
          <w:i/>
          <w:lang w:val="ru-RU"/>
        </w:rPr>
        <w:t>.</w:t>
      </w:r>
      <w:r w:rsidR="00601477" w:rsidRPr="0066683B">
        <w:rPr>
          <w:rFonts w:ascii="Arial" w:hAnsi="Arial" w:cs="Arial"/>
          <w:iCs/>
          <w:color w:val="0070C0"/>
          <w:lang w:val="ru-RU"/>
        </w:rPr>
        <w:t xml:space="preserve"> </w:t>
      </w:r>
    </w:p>
    <w:p w14:paraId="3205ADD5" w14:textId="1B4C9A76" w:rsidR="007B7728" w:rsidRPr="0066683B" w:rsidRDefault="007B7728" w:rsidP="007E38B5">
      <w:pPr>
        <w:pStyle w:val="Default"/>
        <w:numPr>
          <w:ilvl w:val="0"/>
          <w:numId w:val="13"/>
        </w:numPr>
        <w:tabs>
          <w:tab w:val="left" w:pos="426"/>
        </w:tabs>
        <w:suppressAutoHyphens/>
        <w:autoSpaceDN/>
        <w:ind w:left="567" w:hanging="426"/>
        <w:rPr>
          <w:rFonts w:ascii="Arial" w:hAnsi="Arial" w:cs="Arial"/>
          <w:color w:val="0070C0"/>
          <w:lang w:val="ru-RU"/>
        </w:rPr>
      </w:pPr>
      <w:r w:rsidRPr="007B7728">
        <w:rPr>
          <w:rStyle w:val="--l"/>
          <w:rFonts w:ascii="Arial" w:hAnsi="Arial" w:cs="Arial"/>
          <w:lang w:val="ru-RU"/>
        </w:rPr>
        <w:t>Форми</w:t>
      </w:r>
      <w:r w:rsidRPr="0066683B">
        <w:rPr>
          <w:rStyle w:val="--l"/>
          <w:rFonts w:ascii="Arial" w:hAnsi="Arial" w:cs="Arial"/>
          <w:lang w:val="ru-RU"/>
        </w:rPr>
        <w:t xml:space="preserve"> </w:t>
      </w:r>
      <w:r w:rsidRPr="007B7728">
        <w:rPr>
          <w:rStyle w:val="--l"/>
          <w:rFonts w:ascii="Arial" w:hAnsi="Arial" w:cs="Arial"/>
          <w:lang w:val="ru-RU"/>
        </w:rPr>
        <w:t>підтримки</w:t>
      </w:r>
      <w:r w:rsidRPr="0066683B">
        <w:rPr>
          <w:rStyle w:val="--l"/>
          <w:rFonts w:ascii="Arial" w:hAnsi="Arial" w:cs="Arial"/>
          <w:lang w:val="ru-RU"/>
        </w:rPr>
        <w:t xml:space="preserve"> </w:t>
      </w:r>
      <w:r w:rsidRPr="007B7728">
        <w:rPr>
          <w:rStyle w:val="--l"/>
          <w:rFonts w:ascii="Arial" w:hAnsi="Arial" w:cs="Arial"/>
          <w:lang w:val="ru-RU"/>
        </w:rPr>
        <w:t>будуть</w:t>
      </w:r>
      <w:r w:rsidRPr="0066683B">
        <w:rPr>
          <w:rStyle w:val="--l"/>
          <w:rFonts w:ascii="Arial" w:hAnsi="Arial" w:cs="Arial"/>
          <w:lang w:val="ru-RU"/>
        </w:rPr>
        <w:t xml:space="preserve"> </w:t>
      </w:r>
      <w:r w:rsidRPr="007B7728">
        <w:rPr>
          <w:rStyle w:val="--l"/>
          <w:rFonts w:ascii="Arial" w:hAnsi="Arial" w:cs="Arial"/>
          <w:lang w:val="ru-RU"/>
        </w:rPr>
        <w:t>реалізовані</w:t>
      </w:r>
      <w:r w:rsidRPr="0066683B">
        <w:rPr>
          <w:rStyle w:val="--l"/>
          <w:rFonts w:ascii="Arial" w:hAnsi="Arial" w:cs="Arial"/>
          <w:lang w:val="ru-RU"/>
        </w:rPr>
        <w:t xml:space="preserve"> </w:t>
      </w:r>
      <w:r w:rsidRPr="007B7728">
        <w:rPr>
          <w:rStyle w:val="--l"/>
          <w:rFonts w:ascii="Arial" w:hAnsi="Arial" w:cs="Arial"/>
          <w:lang w:val="ru-RU"/>
        </w:rPr>
        <w:t>відповідно</w:t>
      </w:r>
      <w:r w:rsidRPr="0066683B">
        <w:rPr>
          <w:rStyle w:val="--l"/>
          <w:rFonts w:ascii="Arial" w:hAnsi="Arial" w:cs="Arial"/>
          <w:lang w:val="ru-RU"/>
        </w:rPr>
        <w:t xml:space="preserve"> </w:t>
      </w:r>
      <w:r w:rsidRPr="007B7728">
        <w:rPr>
          <w:rStyle w:val="--l"/>
          <w:rFonts w:ascii="Arial" w:hAnsi="Arial" w:cs="Arial"/>
          <w:lang w:val="ru-RU"/>
        </w:rPr>
        <w:t>до</w:t>
      </w:r>
      <w:r w:rsidRPr="0066683B">
        <w:rPr>
          <w:rStyle w:val="--l"/>
          <w:rFonts w:ascii="Arial" w:hAnsi="Arial" w:cs="Arial"/>
          <w:lang w:val="ru-RU"/>
        </w:rPr>
        <w:t xml:space="preserve"> </w:t>
      </w:r>
      <w:r w:rsidRPr="007B7728">
        <w:rPr>
          <w:rStyle w:val="--l"/>
          <w:rFonts w:ascii="Arial" w:hAnsi="Arial" w:cs="Arial"/>
          <w:lang w:val="ru-RU"/>
        </w:rPr>
        <w:t>мінімальних</w:t>
      </w:r>
      <w:r w:rsidRPr="0066683B">
        <w:rPr>
          <w:rStyle w:val="--l"/>
          <w:rFonts w:ascii="Arial" w:hAnsi="Arial" w:cs="Arial"/>
          <w:lang w:val="ru-RU"/>
        </w:rPr>
        <w:t xml:space="preserve"> </w:t>
      </w:r>
      <w:r w:rsidRPr="007B7728">
        <w:rPr>
          <w:rStyle w:val="--l"/>
          <w:rFonts w:ascii="Arial" w:hAnsi="Arial" w:cs="Arial"/>
          <w:lang w:val="ru-RU"/>
        </w:rPr>
        <w:t>стандартів</w:t>
      </w:r>
      <w:r w:rsidRPr="0066683B">
        <w:rPr>
          <w:rStyle w:val="--l"/>
          <w:rFonts w:ascii="Arial" w:hAnsi="Arial" w:cs="Arial"/>
          <w:lang w:val="ru-RU"/>
        </w:rPr>
        <w:t xml:space="preserve"> </w:t>
      </w:r>
      <w:r w:rsidRPr="007B7728">
        <w:rPr>
          <w:rStyle w:val="--l"/>
          <w:rFonts w:ascii="Arial" w:hAnsi="Arial" w:cs="Arial"/>
          <w:lang w:val="ru-RU"/>
        </w:rPr>
        <w:t>політики</w:t>
      </w:r>
      <w:r w:rsidRPr="0066683B">
        <w:rPr>
          <w:rStyle w:val="--l"/>
          <w:rFonts w:ascii="Arial" w:hAnsi="Arial" w:cs="Arial"/>
          <w:lang w:val="ru-RU"/>
        </w:rPr>
        <w:t xml:space="preserve"> </w:t>
      </w:r>
      <w:r w:rsidRPr="007B7728">
        <w:rPr>
          <w:rStyle w:val="--l"/>
          <w:rFonts w:ascii="Arial" w:hAnsi="Arial" w:cs="Arial"/>
          <w:lang w:val="ru-RU"/>
        </w:rPr>
        <w:t>єдності</w:t>
      </w:r>
      <w:r w:rsidRPr="0066683B">
        <w:rPr>
          <w:rStyle w:val="--l"/>
          <w:rFonts w:ascii="Arial" w:hAnsi="Arial" w:cs="Arial"/>
          <w:lang w:val="ru-RU"/>
        </w:rPr>
        <w:t xml:space="preserve"> </w:t>
      </w:r>
      <w:r>
        <w:rPr>
          <w:rStyle w:val="--l"/>
          <w:rFonts w:ascii="Arial" w:hAnsi="Arial" w:cs="Arial"/>
          <w:lang w:val="ru-RU"/>
        </w:rPr>
        <w:t>на</w:t>
      </w:r>
      <w:r w:rsidRPr="0066683B">
        <w:rPr>
          <w:rStyle w:val="--l"/>
          <w:rFonts w:ascii="Arial" w:hAnsi="Arial" w:cs="Arial"/>
          <w:lang w:val="ru-RU"/>
        </w:rPr>
        <w:t xml:space="preserve"> 2021-2027 </w:t>
      </w:r>
      <w:r>
        <w:rPr>
          <w:rStyle w:val="--l"/>
          <w:rFonts w:ascii="Arial" w:hAnsi="Arial" w:cs="Arial"/>
          <w:lang w:val="ru-RU"/>
        </w:rPr>
        <w:t>роки</w:t>
      </w:r>
      <w:r w:rsidRPr="0066683B">
        <w:rPr>
          <w:rStyle w:val="--l"/>
          <w:rFonts w:ascii="Arial" w:hAnsi="Arial" w:cs="Arial"/>
          <w:lang w:val="ru-RU"/>
        </w:rPr>
        <w:t xml:space="preserve">, </w:t>
      </w:r>
      <w:r>
        <w:rPr>
          <w:rStyle w:val="--l"/>
          <w:rFonts w:ascii="Arial" w:hAnsi="Arial" w:cs="Arial"/>
          <w:lang w:val="ru-RU"/>
        </w:rPr>
        <w:t>що</w:t>
      </w:r>
      <w:r w:rsidRPr="0066683B">
        <w:rPr>
          <w:rStyle w:val="--l"/>
          <w:rFonts w:ascii="Arial" w:hAnsi="Arial" w:cs="Arial"/>
          <w:lang w:val="ru-RU"/>
        </w:rPr>
        <w:t xml:space="preserve"> </w:t>
      </w:r>
      <w:r>
        <w:rPr>
          <w:rStyle w:val="--l"/>
          <w:rFonts w:ascii="Arial" w:hAnsi="Arial" w:cs="Arial"/>
          <w:lang w:val="ru-RU"/>
        </w:rPr>
        <w:t>є</w:t>
      </w:r>
      <w:r w:rsidRPr="0066683B">
        <w:rPr>
          <w:rStyle w:val="--l"/>
          <w:rFonts w:ascii="Arial" w:hAnsi="Arial" w:cs="Arial"/>
          <w:lang w:val="ru-RU"/>
        </w:rPr>
        <w:t xml:space="preserve"> </w:t>
      </w:r>
      <w:r>
        <w:rPr>
          <w:rStyle w:val="--l"/>
          <w:rFonts w:ascii="Arial" w:hAnsi="Arial" w:cs="Arial"/>
          <w:lang w:val="ru-RU"/>
        </w:rPr>
        <w:t>Додатком</w:t>
      </w:r>
      <w:r w:rsidRPr="0066683B">
        <w:rPr>
          <w:rStyle w:val="--l"/>
          <w:rFonts w:ascii="Arial" w:hAnsi="Arial" w:cs="Arial"/>
          <w:lang w:val="ru-RU"/>
        </w:rPr>
        <w:t xml:space="preserve"> 1 </w:t>
      </w:r>
      <w:r>
        <w:rPr>
          <w:rStyle w:val="--l"/>
          <w:rFonts w:ascii="Arial" w:hAnsi="Arial" w:cs="Arial"/>
          <w:lang w:val="ru-RU"/>
        </w:rPr>
        <w:t>до</w:t>
      </w:r>
      <w:r w:rsidRPr="0066683B">
        <w:rPr>
          <w:rStyle w:val="--l"/>
          <w:rFonts w:ascii="Arial" w:hAnsi="Arial" w:cs="Arial"/>
          <w:lang w:val="ru-RU"/>
        </w:rPr>
        <w:t xml:space="preserve"> </w:t>
      </w:r>
      <w:r w:rsidRPr="000356D7">
        <w:rPr>
          <w:rStyle w:val="--l"/>
          <w:rFonts w:ascii="Arial" w:hAnsi="Arial" w:cs="Arial"/>
          <w:i/>
          <w:lang w:val="ru-RU"/>
        </w:rPr>
        <w:t>Керівних</w:t>
      </w:r>
      <w:r w:rsidRPr="0066683B">
        <w:rPr>
          <w:rStyle w:val="--l"/>
          <w:rFonts w:ascii="Arial" w:hAnsi="Arial" w:cs="Arial"/>
          <w:i/>
          <w:lang w:val="ru-RU"/>
        </w:rPr>
        <w:t xml:space="preserve"> </w:t>
      </w:r>
      <w:r>
        <w:rPr>
          <w:rStyle w:val="--l"/>
          <w:rFonts w:ascii="Arial" w:hAnsi="Arial" w:cs="Arial"/>
          <w:i/>
          <w:lang w:val="ru-RU"/>
        </w:rPr>
        <w:t>принципів</w:t>
      </w:r>
      <w:r w:rsidRPr="0066683B">
        <w:rPr>
          <w:rStyle w:val="--l"/>
          <w:rFonts w:ascii="Arial" w:hAnsi="Arial" w:cs="Arial"/>
          <w:i/>
          <w:lang w:val="ru-RU"/>
        </w:rPr>
        <w:t xml:space="preserve"> </w:t>
      </w:r>
      <w:r>
        <w:rPr>
          <w:rStyle w:val="--l"/>
          <w:rFonts w:ascii="Arial" w:hAnsi="Arial" w:cs="Arial"/>
          <w:i/>
          <w:lang w:val="ru-RU"/>
        </w:rPr>
        <w:t>реалізації</w:t>
      </w:r>
      <w:r w:rsidRPr="0066683B">
        <w:rPr>
          <w:rStyle w:val="--l"/>
          <w:rFonts w:ascii="Arial" w:hAnsi="Arial" w:cs="Arial"/>
          <w:i/>
          <w:lang w:val="ru-RU"/>
        </w:rPr>
        <w:t xml:space="preserve"> </w:t>
      </w:r>
      <w:r w:rsidRPr="000356D7">
        <w:rPr>
          <w:rStyle w:val="--l"/>
          <w:rFonts w:ascii="Arial" w:hAnsi="Arial" w:cs="Arial"/>
          <w:i/>
          <w:lang w:val="ru-RU"/>
        </w:rPr>
        <w:t>рівності</w:t>
      </w:r>
      <w:r w:rsidRPr="0066683B">
        <w:rPr>
          <w:rStyle w:val="--l"/>
          <w:rFonts w:ascii="Arial" w:hAnsi="Arial" w:cs="Arial"/>
          <w:i/>
          <w:lang w:val="ru-RU"/>
        </w:rPr>
        <w:t xml:space="preserve"> </w:t>
      </w:r>
      <w:r w:rsidRPr="000356D7">
        <w:rPr>
          <w:rStyle w:val="--l"/>
          <w:rFonts w:ascii="Arial" w:hAnsi="Arial" w:cs="Arial"/>
          <w:i/>
          <w:lang w:val="ru-RU"/>
        </w:rPr>
        <w:t>в</w:t>
      </w:r>
      <w:r w:rsidRPr="0066683B">
        <w:rPr>
          <w:rStyle w:val="--l"/>
          <w:rFonts w:ascii="Arial" w:hAnsi="Arial" w:cs="Arial"/>
          <w:i/>
          <w:lang w:val="ru-RU"/>
        </w:rPr>
        <w:t xml:space="preserve"> </w:t>
      </w:r>
      <w:r w:rsidRPr="000356D7">
        <w:rPr>
          <w:rStyle w:val="--l"/>
          <w:rFonts w:ascii="Arial" w:hAnsi="Arial" w:cs="Arial"/>
          <w:i/>
          <w:lang w:val="ru-RU"/>
        </w:rPr>
        <w:t>рамках</w:t>
      </w:r>
      <w:r w:rsidRPr="0066683B">
        <w:rPr>
          <w:rStyle w:val="--l"/>
          <w:rFonts w:ascii="Arial" w:hAnsi="Arial" w:cs="Arial"/>
          <w:i/>
          <w:lang w:val="ru-RU"/>
        </w:rPr>
        <w:t xml:space="preserve"> </w:t>
      </w:r>
      <w:r w:rsidRPr="000356D7">
        <w:rPr>
          <w:rStyle w:val="--l"/>
          <w:rFonts w:ascii="Arial" w:hAnsi="Arial" w:cs="Arial"/>
          <w:i/>
          <w:lang w:val="ru-RU"/>
        </w:rPr>
        <w:t>фондів</w:t>
      </w:r>
      <w:r w:rsidRPr="0066683B">
        <w:rPr>
          <w:rStyle w:val="--l"/>
          <w:rFonts w:ascii="Arial" w:hAnsi="Arial" w:cs="Arial"/>
          <w:i/>
          <w:lang w:val="ru-RU"/>
        </w:rPr>
        <w:t xml:space="preserve"> </w:t>
      </w:r>
      <w:r w:rsidRPr="000356D7">
        <w:rPr>
          <w:rStyle w:val="--l"/>
          <w:rFonts w:ascii="Arial" w:hAnsi="Arial" w:cs="Arial"/>
          <w:i/>
          <w:lang w:val="ru-RU"/>
        </w:rPr>
        <w:t>ЄС</w:t>
      </w:r>
      <w:r w:rsidRPr="0066683B">
        <w:rPr>
          <w:rStyle w:val="--l"/>
          <w:rFonts w:ascii="Arial" w:hAnsi="Arial" w:cs="Arial"/>
          <w:i/>
          <w:lang w:val="ru-RU"/>
        </w:rPr>
        <w:t xml:space="preserve"> </w:t>
      </w:r>
      <w:r w:rsidRPr="000356D7">
        <w:rPr>
          <w:rStyle w:val="--l"/>
          <w:rFonts w:ascii="Arial" w:hAnsi="Arial" w:cs="Arial"/>
          <w:i/>
          <w:lang w:val="ru-RU"/>
        </w:rPr>
        <w:t>на</w:t>
      </w:r>
      <w:r w:rsidRPr="0066683B">
        <w:rPr>
          <w:rStyle w:val="--l"/>
          <w:rFonts w:ascii="Arial" w:hAnsi="Arial" w:cs="Arial"/>
          <w:i/>
          <w:lang w:val="ru-RU"/>
        </w:rPr>
        <w:t xml:space="preserve"> 2021 - 2027 </w:t>
      </w:r>
      <w:r w:rsidRPr="000356D7">
        <w:rPr>
          <w:rStyle w:val="--l"/>
          <w:rFonts w:ascii="Arial" w:hAnsi="Arial" w:cs="Arial"/>
          <w:i/>
          <w:lang w:val="ru-RU"/>
        </w:rPr>
        <w:t>роки</w:t>
      </w:r>
      <w:r w:rsidR="00601477" w:rsidRPr="0066683B" w:rsidDel="001032B9">
        <w:rPr>
          <w:rFonts w:ascii="Arial" w:hAnsi="Arial" w:cs="Arial"/>
          <w:color w:val="0070C0"/>
          <w:lang w:val="ru-RU"/>
        </w:rPr>
        <w:t xml:space="preserve"> </w:t>
      </w:r>
    </w:p>
    <w:p w14:paraId="0195FE5A" w14:textId="0F3D0A1E" w:rsidR="00B41A17" w:rsidRPr="0066683B" w:rsidRDefault="007B7728" w:rsidP="007E38B5">
      <w:pPr>
        <w:pStyle w:val="Default"/>
        <w:numPr>
          <w:ilvl w:val="0"/>
          <w:numId w:val="13"/>
        </w:numPr>
        <w:tabs>
          <w:tab w:val="left" w:pos="426"/>
        </w:tabs>
        <w:suppressAutoHyphens/>
        <w:autoSpaceDN/>
        <w:ind w:left="567" w:hanging="426"/>
        <w:rPr>
          <w:rFonts w:ascii="Arial" w:hAnsi="Arial" w:cs="Arial"/>
          <w:color w:val="0070C0"/>
          <w:lang w:val="ru-RU"/>
        </w:rPr>
      </w:pPr>
      <w:r>
        <w:rPr>
          <w:rFonts w:ascii="Arial" w:hAnsi="Arial" w:cs="Arial"/>
          <w:lang w:val="uk-UA"/>
        </w:rPr>
        <w:lastRenderedPageBreak/>
        <w:t xml:space="preserve">Форми підтримки будуть реалізовані польсько </w:t>
      </w:r>
      <w:r>
        <w:rPr>
          <w:rFonts w:ascii="Arial" w:hAnsi="Arial" w:cs="Arial"/>
        </w:rPr>
        <w:t>i</w:t>
      </w:r>
      <w:r w:rsidRPr="007B7728">
        <w:rPr>
          <w:rFonts w:ascii="Arial" w:hAnsi="Arial" w:cs="Arial"/>
          <w:lang w:val="ru-RU"/>
        </w:rPr>
        <w:t>/</w:t>
      </w:r>
      <w:r>
        <w:rPr>
          <w:rFonts w:ascii="Arial" w:hAnsi="Arial" w:cs="Arial"/>
          <w:lang w:val="uk-UA"/>
        </w:rPr>
        <w:t>або</w:t>
      </w:r>
      <w:r w:rsidR="00444B08" w:rsidRPr="007B7728">
        <w:rPr>
          <w:rFonts w:ascii="Arial" w:hAnsi="Arial" w:cs="Arial"/>
          <w:lang w:val="ru-RU"/>
        </w:rPr>
        <w:t xml:space="preserve"> </w:t>
      </w:r>
      <w:r>
        <w:rPr>
          <w:rStyle w:val="--l"/>
          <w:rFonts w:ascii="Arial" w:hAnsi="Arial" w:cs="Arial"/>
          <w:lang w:val="ru-RU"/>
        </w:rPr>
        <w:t>рідною мовою учасника проє</w:t>
      </w:r>
      <w:r w:rsidR="001A5681">
        <w:rPr>
          <w:rStyle w:val="--l"/>
          <w:rFonts w:ascii="Arial" w:hAnsi="Arial" w:cs="Arial"/>
          <w:lang w:val="ru-RU"/>
        </w:rPr>
        <w:t>кту</w:t>
      </w:r>
      <w:r w:rsidR="001A5681">
        <w:rPr>
          <w:rStyle w:val="--l"/>
          <w:rFonts w:ascii="Arial" w:hAnsi="Arial" w:cs="Arial"/>
          <w:lang w:val="uk-UA"/>
        </w:rPr>
        <w:t>, наприклад,</w:t>
      </w:r>
      <w:r w:rsidR="001A5681">
        <w:rPr>
          <w:rStyle w:val="--l"/>
          <w:rFonts w:ascii="Arial" w:hAnsi="Arial" w:cs="Arial"/>
          <w:lang w:val="ru-RU"/>
        </w:rPr>
        <w:t xml:space="preserve"> за допомогою перекладача</w:t>
      </w:r>
      <w:r w:rsidR="00444B08" w:rsidRPr="007B7728">
        <w:rPr>
          <w:rFonts w:ascii="Arial" w:hAnsi="Arial" w:cs="Arial"/>
          <w:lang w:val="ru-RU"/>
        </w:rPr>
        <w:t xml:space="preserve"> </w:t>
      </w:r>
      <w:r w:rsidR="00DB619B" w:rsidRPr="007B7728">
        <w:rPr>
          <w:rFonts w:ascii="Arial" w:hAnsi="Arial" w:cs="Arial"/>
          <w:lang w:val="ru-RU"/>
        </w:rPr>
        <w:t>(</w:t>
      </w:r>
      <w:r w:rsidRPr="007B7728">
        <w:rPr>
          <w:rStyle w:val="--l"/>
          <w:rFonts w:ascii="Arial" w:hAnsi="Arial" w:cs="Arial"/>
          <w:lang w:val="ru-RU"/>
        </w:rPr>
        <w:t>за можливості Бенефіціара</w:t>
      </w:r>
      <w:r w:rsidR="00DB619B" w:rsidRPr="007B7728">
        <w:rPr>
          <w:rFonts w:ascii="Arial" w:hAnsi="Arial" w:cs="Arial"/>
          <w:lang w:val="ru-RU"/>
        </w:rPr>
        <w:t>)</w:t>
      </w:r>
      <w:r w:rsidR="00212651" w:rsidRPr="007B7728">
        <w:rPr>
          <w:rFonts w:ascii="Arial" w:hAnsi="Arial" w:cs="Arial"/>
          <w:lang w:val="ru-RU"/>
        </w:rPr>
        <w:t>.</w:t>
      </w:r>
    </w:p>
    <w:p w14:paraId="45E7BE4F" w14:textId="77777777" w:rsidR="00AB3749" w:rsidRPr="00F4440F" w:rsidRDefault="00AB3749" w:rsidP="006532B0">
      <w:pPr>
        <w:tabs>
          <w:tab w:val="left" w:pos="-345"/>
          <w:tab w:val="left" w:pos="426"/>
        </w:tabs>
        <w:spacing w:line="240" w:lineRule="auto"/>
        <w:ind w:left="567"/>
        <w:jc w:val="center"/>
        <w:rPr>
          <w:rFonts w:cs="Arial"/>
          <w:b/>
          <w:bCs/>
          <w:sz w:val="24"/>
          <w:szCs w:val="24"/>
        </w:rPr>
      </w:pPr>
      <w:r w:rsidRPr="00F4440F">
        <w:rPr>
          <w:rFonts w:cs="Arial"/>
          <w:b/>
          <w:bCs/>
          <w:sz w:val="24"/>
          <w:szCs w:val="24"/>
        </w:rPr>
        <w:t>§ 3</w:t>
      </w:r>
    </w:p>
    <w:p w14:paraId="303DD879" w14:textId="136BBF05" w:rsidR="006E6B16" w:rsidRPr="006E6B16" w:rsidRDefault="001A5681" w:rsidP="006532B0">
      <w:pPr>
        <w:spacing w:line="240" w:lineRule="auto"/>
        <w:ind w:left="567"/>
        <w:jc w:val="center"/>
        <w:rPr>
          <w:rFonts w:cs="Arial"/>
          <w:b/>
          <w:bCs/>
          <w:sz w:val="24"/>
          <w:szCs w:val="24"/>
          <w:lang w:val="uk-UA"/>
        </w:rPr>
      </w:pPr>
      <w:r>
        <w:rPr>
          <w:rFonts w:cs="Arial"/>
          <w:b/>
          <w:bCs/>
          <w:sz w:val="24"/>
          <w:szCs w:val="24"/>
          <w:lang w:val="uk-UA"/>
        </w:rPr>
        <w:t>Умови участі</w:t>
      </w:r>
    </w:p>
    <w:p w14:paraId="7F229633" w14:textId="77777777" w:rsidR="00795844" w:rsidRPr="00F4440F" w:rsidRDefault="00795844" w:rsidP="006532B0">
      <w:pPr>
        <w:spacing w:line="240" w:lineRule="auto"/>
        <w:ind w:left="567"/>
        <w:jc w:val="center"/>
        <w:rPr>
          <w:rFonts w:cs="Arial"/>
          <w:b/>
          <w:bCs/>
          <w:sz w:val="24"/>
          <w:szCs w:val="24"/>
        </w:rPr>
      </w:pPr>
    </w:p>
    <w:p w14:paraId="0228CA05" w14:textId="7D3F7C32" w:rsidR="006E6B16" w:rsidRPr="006E6B16" w:rsidRDefault="006E6B16" w:rsidP="007E38B5">
      <w:pPr>
        <w:pStyle w:val="Akapitzlist"/>
        <w:numPr>
          <w:ilvl w:val="0"/>
          <w:numId w:val="4"/>
        </w:numPr>
        <w:ind w:left="567"/>
        <w:rPr>
          <w:rFonts w:ascii="Arial" w:hAnsi="Arial" w:cs="Arial"/>
          <w:bCs/>
          <w:lang w:val="ru-RU"/>
        </w:rPr>
      </w:pPr>
      <w:r>
        <w:rPr>
          <w:rStyle w:val="--l"/>
          <w:rFonts w:ascii="Arial" w:hAnsi="Arial" w:cs="Arial"/>
          <w:lang w:val="ru-RU"/>
        </w:rPr>
        <w:t>Підтримка проє</w:t>
      </w:r>
      <w:r w:rsidRPr="006E6B16">
        <w:rPr>
          <w:rStyle w:val="--l"/>
          <w:rFonts w:ascii="Arial" w:hAnsi="Arial" w:cs="Arial"/>
          <w:lang w:val="ru-RU"/>
        </w:rPr>
        <w:t>кту доступна для осіб, які живуть</w:t>
      </w:r>
      <w:r w:rsidR="008B3CF7">
        <w:rPr>
          <w:rStyle w:val="--l"/>
          <w:rFonts w:ascii="Arial" w:hAnsi="Arial" w:cs="Arial"/>
          <w:vertAlign w:val="superscript"/>
          <w:lang w:val="ru-RU"/>
        </w:rPr>
        <w:t>2</w:t>
      </w:r>
      <w:r w:rsidR="006532B0">
        <w:rPr>
          <w:rStyle w:val="Odwoanieprzypisudolnego"/>
          <w:rFonts w:ascii="Arial" w:hAnsi="Arial" w:cs="Arial"/>
          <w:lang w:val="ru-RU"/>
        </w:rPr>
        <w:footnoteReference w:id="2"/>
      </w:r>
      <w:r w:rsidRPr="006E6B16">
        <w:rPr>
          <w:rStyle w:val="--l"/>
          <w:rFonts w:ascii="Arial" w:hAnsi="Arial" w:cs="Arial"/>
          <w:lang w:val="ru-RU"/>
        </w:rPr>
        <w:t>, працюють а</w:t>
      </w:r>
      <w:r w:rsidR="00E6220B">
        <w:rPr>
          <w:rStyle w:val="--l"/>
          <w:rFonts w:ascii="Arial" w:hAnsi="Arial" w:cs="Arial"/>
          <w:lang w:val="ru-RU"/>
        </w:rPr>
        <w:t>бо навчаються в Любуському воєву</w:t>
      </w:r>
      <w:r w:rsidRPr="006E6B16">
        <w:rPr>
          <w:rStyle w:val="--l"/>
          <w:rFonts w:ascii="Arial" w:hAnsi="Arial" w:cs="Arial"/>
          <w:lang w:val="ru-RU"/>
        </w:rPr>
        <w:t>дстві та додатково належать принаймні до однієї з перелічених нижче груп:</w:t>
      </w:r>
    </w:p>
    <w:p w14:paraId="21FF7803" w14:textId="70682761" w:rsidR="00050EC2" w:rsidRPr="00AE73E2" w:rsidRDefault="00E6220B" w:rsidP="007E38B5">
      <w:pPr>
        <w:pStyle w:val="NormalnyWeb"/>
        <w:numPr>
          <w:ilvl w:val="0"/>
          <w:numId w:val="21"/>
        </w:numPr>
        <w:spacing w:before="0" w:beforeAutospacing="0" w:after="0" w:afterAutospacing="0"/>
        <w:ind w:left="1040"/>
        <w:rPr>
          <w:rFonts w:ascii="Arial" w:hAnsi="Arial" w:cs="Arial"/>
          <w:bCs/>
          <w:color w:val="0070C0"/>
          <w:lang w:val="ru-RU"/>
        </w:rPr>
      </w:pPr>
      <w:r w:rsidRPr="00AE73E2">
        <w:rPr>
          <w:rStyle w:val="--l"/>
          <w:rFonts w:ascii="Arial" w:hAnsi="Arial" w:cs="Arial"/>
          <w:lang w:val="ru-RU"/>
        </w:rPr>
        <w:t xml:space="preserve">іноземці, які не є громадянами Європейського Союзу та країн, що входять до Європейського економічного простору і не належать до Європейського Союзу, які легально перебувають на території Польщі, відповідно до положень Закону від 12 грудня 2013 року про іноземців та інших правових актів, що мають загальну силу на території Республіки Польща, в тому числі іноземці, зазначені в ст. 87 </w:t>
      </w:r>
      <w:r>
        <w:rPr>
          <w:rStyle w:val="--l"/>
          <w:rFonts w:ascii="Arial" w:hAnsi="Arial" w:cs="Arial"/>
          <w:lang w:val="uk-UA"/>
        </w:rPr>
        <w:t>абз.</w:t>
      </w:r>
      <w:r w:rsidRPr="00AE73E2">
        <w:rPr>
          <w:rStyle w:val="--l"/>
          <w:rFonts w:ascii="Arial" w:hAnsi="Arial" w:cs="Arial"/>
          <w:lang w:val="ru-RU"/>
        </w:rPr>
        <w:t xml:space="preserve">1 </w:t>
      </w:r>
      <w:r>
        <w:rPr>
          <w:rStyle w:val="--l"/>
          <w:rFonts w:ascii="Arial" w:hAnsi="Arial" w:cs="Arial"/>
          <w:lang w:val="uk-UA"/>
        </w:rPr>
        <w:t>п</w:t>
      </w:r>
      <w:r w:rsidR="002A0426">
        <w:rPr>
          <w:rStyle w:val="--l"/>
          <w:rFonts w:ascii="Arial" w:hAnsi="Arial" w:cs="Arial"/>
          <w:lang w:val="uk-UA"/>
        </w:rPr>
        <w:t>.</w:t>
      </w:r>
      <w:r w:rsidRPr="00AE73E2">
        <w:rPr>
          <w:rStyle w:val="--l"/>
          <w:rFonts w:ascii="Arial" w:hAnsi="Arial" w:cs="Arial"/>
          <w:lang w:val="ru-RU"/>
        </w:rPr>
        <w:t>1 - 6</w:t>
      </w:r>
      <w:r w:rsidRPr="00E6220B">
        <w:rPr>
          <w:rStyle w:val="--l"/>
          <w:rFonts w:ascii="Arial" w:hAnsi="Arial" w:cs="Arial"/>
        </w:rPr>
        <w:t>a</w:t>
      </w:r>
      <w:r w:rsidRPr="00AE73E2">
        <w:rPr>
          <w:rStyle w:val="--l"/>
          <w:rFonts w:ascii="Arial" w:hAnsi="Arial" w:cs="Arial"/>
          <w:lang w:val="ru-RU"/>
        </w:rPr>
        <w:t xml:space="preserve">, 9, 12 - 13 Закону від 20 квітня 2004 року про </w:t>
      </w:r>
      <w:r w:rsidR="002A0426" w:rsidRPr="00AE73E2">
        <w:rPr>
          <w:rStyle w:val="--l"/>
          <w:rFonts w:ascii="Arial" w:hAnsi="Arial" w:cs="Arial"/>
          <w:lang w:val="ru-RU"/>
        </w:rPr>
        <w:t>сприяння зайнятості та інститу</w:t>
      </w:r>
      <w:r w:rsidR="002A0426">
        <w:rPr>
          <w:rStyle w:val="--l"/>
          <w:rFonts w:ascii="Arial" w:hAnsi="Arial" w:cs="Arial"/>
          <w:lang w:val="uk-UA"/>
        </w:rPr>
        <w:t>ціях</w:t>
      </w:r>
      <w:r w:rsidRPr="00AE73E2">
        <w:rPr>
          <w:rStyle w:val="--l"/>
          <w:rFonts w:ascii="Arial" w:hAnsi="Arial" w:cs="Arial"/>
          <w:lang w:val="ru-RU"/>
        </w:rPr>
        <w:t xml:space="preserve"> ринку праці</w:t>
      </w:r>
      <w:r w:rsidR="00AE73E2">
        <w:rPr>
          <w:rStyle w:val="--l"/>
          <w:rFonts w:ascii="Arial" w:hAnsi="Arial" w:cs="Arial"/>
          <w:lang w:val="ru-RU"/>
        </w:rPr>
        <w:t>.</w:t>
      </w:r>
    </w:p>
    <w:p w14:paraId="5AB31071" w14:textId="01995768" w:rsidR="008B3CF7" w:rsidRPr="00AE73E2" w:rsidRDefault="008B3CF7" w:rsidP="007E38B5">
      <w:pPr>
        <w:pStyle w:val="NormalnyWeb"/>
        <w:numPr>
          <w:ilvl w:val="0"/>
          <w:numId w:val="21"/>
        </w:numPr>
        <w:spacing w:before="0" w:beforeAutospacing="0" w:after="0" w:afterAutospacing="0"/>
        <w:ind w:left="1040"/>
        <w:rPr>
          <w:rFonts w:ascii="Arial" w:hAnsi="Arial" w:cs="Arial"/>
          <w:lang w:val="ru-RU"/>
        </w:rPr>
      </w:pPr>
      <w:r>
        <w:rPr>
          <w:rStyle w:val="--l"/>
          <w:rFonts w:ascii="Arial" w:hAnsi="Arial" w:cs="Arial"/>
          <w:lang w:val="uk-UA"/>
        </w:rPr>
        <w:t>о</w:t>
      </w:r>
      <w:r w:rsidRPr="008B3CF7">
        <w:rPr>
          <w:rStyle w:val="--l"/>
          <w:rFonts w:ascii="Arial" w:hAnsi="Arial" w:cs="Arial"/>
          <w:lang w:val="ru-RU"/>
        </w:rPr>
        <w:t>соби</w:t>
      </w:r>
      <w:r>
        <w:rPr>
          <w:rStyle w:val="--l"/>
          <w:rFonts w:ascii="Arial" w:hAnsi="Arial" w:cs="Arial"/>
          <w:lang w:val="uk-UA"/>
        </w:rPr>
        <w:t>, які не мають жодного</w:t>
      </w:r>
      <w:r w:rsidRPr="00AE73E2">
        <w:rPr>
          <w:rStyle w:val="--l"/>
          <w:rFonts w:ascii="Arial" w:hAnsi="Arial" w:cs="Arial"/>
          <w:lang w:val="ru-RU"/>
        </w:rPr>
        <w:t xml:space="preserve"> </w:t>
      </w:r>
      <w:r w:rsidRPr="008B3CF7">
        <w:rPr>
          <w:rStyle w:val="--l"/>
          <w:rFonts w:ascii="Arial" w:hAnsi="Arial" w:cs="Arial"/>
          <w:lang w:val="ru-RU"/>
        </w:rPr>
        <w:t>громадянства</w:t>
      </w:r>
      <w:r w:rsidRPr="00AE73E2">
        <w:rPr>
          <w:rStyle w:val="--l"/>
          <w:rFonts w:ascii="Arial" w:hAnsi="Arial" w:cs="Arial"/>
          <w:lang w:val="ru-RU"/>
        </w:rPr>
        <w:t xml:space="preserve"> (</w:t>
      </w:r>
      <w:r w:rsidRPr="008B3CF7">
        <w:rPr>
          <w:rStyle w:val="--l"/>
          <w:rFonts w:ascii="Arial" w:hAnsi="Arial" w:cs="Arial"/>
          <w:lang w:val="ru-RU"/>
        </w:rPr>
        <w:t>апатриди</w:t>
      </w:r>
      <w:r w:rsidRPr="00AE73E2">
        <w:rPr>
          <w:rStyle w:val="--l"/>
          <w:rFonts w:ascii="Arial" w:hAnsi="Arial" w:cs="Arial"/>
          <w:lang w:val="ru-RU"/>
        </w:rPr>
        <w:t xml:space="preserve">, </w:t>
      </w:r>
      <w:r w:rsidRPr="008B3CF7">
        <w:rPr>
          <w:rStyle w:val="--l"/>
          <w:rFonts w:ascii="Arial" w:hAnsi="Arial" w:cs="Arial"/>
          <w:lang w:val="ru-RU"/>
        </w:rPr>
        <w:t>особи</w:t>
      </w:r>
      <w:r w:rsidRPr="00AE73E2">
        <w:rPr>
          <w:rStyle w:val="--l"/>
          <w:rFonts w:ascii="Arial" w:hAnsi="Arial" w:cs="Arial"/>
          <w:lang w:val="ru-RU"/>
        </w:rPr>
        <w:t xml:space="preserve"> </w:t>
      </w:r>
      <w:r w:rsidRPr="008B3CF7">
        <w:rPr>
          <w:rStyle w:val="--l"/>
          <w:rFonts w:ascii="Arial" w:hAnsi="Arial" w:cs="Arial"/>
          <w:lang w:val="ru-RU"/>
        </w:rPr>
        <w:t>без</w:t>
      </w:r>
      <w:r w:rsidRPr="00AE73E2">
        <w:rPr>
          <w:rStyle w:val="--l"/>
          <w:rFonts w:ascii="Arial" w:hAnsi="Arial" w:cs="Arial"/>
          <w:lang w:val="ru-RU"/>
        </w:rPr>
        <w:t xml:space="preserve"> </w:t>
      </w:r>
      <w:r w:rsidRPr="008B3CF7">
        <w:rPr>
          <w:rStyle w:val="--l"/>
          <w:rFonts w:ascii="Arial" w:hAnsi="Arial" w:cs="Arial"/>
          <w:lang w:val="ru-RU"/>
        </w:rPr>
        <w:t>громадянства</w:t>
      </w:r>
      <w:r w:rsidRPr="00AE73E2">
        <w:rPr>
          <w:rStyle w:val="--l"/>
          <w:rFonts w:ascii="Arial" w:hAnsi="Arial" w:cs="Arial"/>
          <w:lang w:val="ru-RU"/>
        </w:rPr>
        <w:t xml:space="preserve">), </w:t>
      </w:r>
      <w:r w:rsidRPr="008B3CF7">
        <w:rPr>
          <w:rStyle w:val="--l"/>
          <w:rFonts w:ascii="Arial" w:hAnsi="Arial" w:cs="Arial"/>
          <w:lang w:val="ru-RU"/>
        </w:rPr>
        <w:t>які</w:t>
      </w:r>
      <w:r w:rsidRPr="00AE73E2">
        <w:rPr>
          <w:rStyle w:val="--l"/>
          <w:rFonts w:ascii="Arial" w:hAnsi="Arial" w:cs="Arial"/>
          <w:lang w:val="ru-RU"/>
        </w:rPr>
        <w:t xml:space="preserve"> </w:t>
      </w:r>
      <w:r w:rsidRPr="008B3CF7">
        <w:rPr>
          <w:rStyle w:val="--l"/>
          <w:rFonts w:ascii="Arial" w:hAnsi="Arial" w:cs="Arial"/>
          <w:lang w:val="ru-RU"/>
        </w:rPr>
        <w:t>перебувають</w:t>
      </w:r>
      <w:r w:rsidRPr="00AE73E2">
        <w:rPr>
          <w:rStyle w:val="--l"/>
          <w:rFonts w:ascii="Arial" w:hAnsi="Arial" w:cs="Arial"/>
          <w:lang w:val="ru-RU"/>
        </w:rPr>
        <w:t xml:space="preserve"> </w:t>
      </w:r>
      <w:r w:rsidRPr="008B3CF7">
        <w:rPr>
          <w:rStyle w:val="--l"/>
          <w:rFonts w:ascii="Arial" w:hAnsi="Arial" w:cs="Arial"/>
          <w:lang w:val="ru-RU"/>
        </w:rPr>
        <w:t>на</w:t>
      </w:r>
      <w:r w:rsidRPr="00AE73E2">
        <w:rPr>
          <w:rStyle w:val="--l"/>
          <w:rFonts w:ascii="Arial" w:hAnsi="Arial" w:cs="Arial"/>
          <w:lang w:val="ru-RU"/>
        </w:rPr>
        <w:t xml:space="preserve"> </w:t>
      </w:r>
      <w:r w:rsidRPr="008B3CF7">
        <w:rPr>
          <w:rStyle w:val="--l"/>
          <w:rFonts w:ascii="Arial" w:hAnsi="Arial" w:cs="Arial"/>
          <w:lang w:val="ru-RU"/>
        </w:rPr>
        <w:t>території</w:t>
      </w:r>
      <w:r w:rsidRPr="00AE73E2">
        <w:rPr>
          <w:rStyle w:val="--l"/>
          <w:rFonts w:ascii="Arial" w:hAnsi="Arial" w:cs="Arial"/>
          <w:lang w:val="ru-RU"/>
        </w:rPr>
        <w:t xml:space="preserve"> </w:t>
      </w:r>
      <w:r w:rsidRPr="008B3CF7">
        <w:rPr>
          <w:rStyle w:val="--l"/>
          <w:rFonts w:ascii="Arial" w:hAnsi="Arial" w:cs="Arial"/>
          <w:lang w:val="ru-RU"/>
        </w:rPr>
        <w:t>Польщі</w:t>
      </w:r>
      <w:r w:rsidRPr="00AE73E2">
        <w:rPr>
          <w:rStyle w:val="--l"/>
          <w:rFonts w:ascii="Arial" w:hAnsi="Arial" w:cs="Arial"/>
          <w:lang w:val="ru-RU"/>
        </w:rPr>
        <w:t xml:space="preserve"> </w:t>
      </w:r>
      <w:r w:rsidRPr="008B3CF7">
        <w:rPr>
          <w:rStyle w:val="--l"/>
          <w:rFonts w:ascii="Arial" w:hAnsi="Arial" w:cs="Arial"/>
          <w:lang w:val="ru-RU"/>
        </w:rPr>
        <w:t>легально</w:t>
      </w:r>
      <w:r w:rsidRPr="00AE73E2">
        <w:rPr>
          <w:rStyle w:val="--l"/>
          <w:rFonts w:ascii="Arial" w:hAnsi="Arial" w:cs="Arial"/>
          <w:lang w:val="ru-RU"/>
        </w:rPr>
        <w:t xml:space="preserve">, </w:t>
      </w:r>
      <w:r w:rsidRPr="008B3CF7">
        <w:rPr>
          <w:rStyle w:val="--l"/>
          <w:rFonts w:ascii="Arial" w:hAnsi="Arial" w:cs="Arial"/>
          <w:lang w:val="ru-RU"/>
        </w:rPr>
        <w:t>відповідно</w:t>
      </w:r>
      <w:r w:rsidRPr="00AE73E2">
        <w:rPr>
          <w:rStyle w:val="--l"/>
          <w:rFonts w:ascii="Arial" w:hAnsi="Arial" w:cs="Arial"/>
          <w:lang w:val="ru-RU"/>
        </w:rPr>
        <w:t xml:space="preserve"> </w:t>
      </w:r>
      <w:r w:rsidRPr="008B3CF7">
        <w:rPr>
          <w:rStyle w:val="--l"/>
          <w:rFonts w:ascii="Arial" w:hAnsi="Arial" w:cs="Arial"/>
          <w:lang w:val="ru-RU"/>
        </w:rPr>
        <w:t>до</w:t>
      </w:r>
      <w:r w:rsidRPr="00AE73E2">
        <w:rPr>
          <w:rStyle w:val="--l"/>
          <w:rFonts w:ascii="Arial" w:hAnsi="Arial" w:cs="Arial"/>
          <w:lang w:val="ru-RU"/>
        </w:rPr>
        <w:t xml:space="preserve"> </w:t>
      </w:r>
      <w:r w:rsidRPr="008B3CF7">
        <w:rPr>
          <w:rStyle w:val="--l"/>
          <w:rFonts w:ascii="Arial" w:hAnsi="Arial" w:cs="Arial"/>
          <w:lang w:val="ru-RU"/>
        </w:rPr>
        <w:t>положень</w:t>
      </w:r>
      <w:r w:rsidRPr="00AE73E2">
        <w:rPr>
          <w:rStyle w:val="--l"/>
          <w:rFonts w:ascii="Arial" w:hAnsi="Arial" w:cs="Arial"/>
          <w:lang w:val="ru-RU"/>
        </w:rPr>
        <w:t xml:space="preserve"> </w:t>
      </w:r>
      <w:r w:rsidRPr="008B3CF7">
        <w:rPr>
          <w:rStyle w:val="--l"/>
          <w:rFonts w:ascii="Arial" w:hAnsi="Arial" w:cs="Arial"/>
          <w:lang w:val="ru-RU"/>
        </w:rPr>
        <w:t>Закону</w:t>
      </w:r>
      <w:r w:rsidRPr="00AE73E2">
        <w:rPr>
          <w:rStyle w:val="--l"/>
          <w:rFonts w:ascii="Arial" w:hAnsi="Arial" w:cs="Arial"/>
          <w:lang w:val="ru-RU"/>
        </w:rPr>
        <w:t xml:space="preserve"> </w:t>
      </w:r>
      <w:r w:rsidRPr="008B3CF7">
        <w:rPr>
          <w:rStyle w:val="--l"/>
          <w:rFonts w:ascii="Arial" w:hAnsi="Arial" w:cs="Arial"/>
          <w:lang w:val="ru-RU"/>
        </w:rPr>
        <w:t>від</w:t>
      </w:r>
      <w:r w:rsidRPr="00AE73E2">
        <w:rPr>
          <w:rStyle w:val="--l"/>
          <w:rFonts w:ascii="Arial" w:hAnsi="Arial" w:cs="Arial"/>
          <w:lang w:val="ru-RU"/>
        </w:rPr>
        <w:t xml:space="preserve"> 12 </w:t>
      </w:r>
      <w:r w:rsidRPr="008B3CF7">
        <w:rPr>
          <w:rStyle w:val="--l"/>
          <w:rFonts w:ascii="Arial" w:hAnsi="Arial" w:cs="Arial"/>
          <w:lang w:val="ru-RU"/>
        </w:rPr>
        <w:t>грудня</w:t>
      </w:r>
      <w:r w:rsidRPr="00AE73E2">
        <w:rPr>
          <w:rStyle w:val="--l"/>
          <w:rFonts w:ascii="Arial" w:hAnsi="Arial" w:cs="Arial"/>
          <w:lang w:val="ru-RU"/>
        </w:rPr>
        <w:t xml:space="preserve"> 2013 </w:t>
      </w:r>
      <w:r w:rsidRPr="008B3CF7">
        <w:rPr>
          <w:rStyle w:val="--l"/>
          <w:rFonts w:ascii="Arial" w:hAnsi="Arial" w:cs="Arial"/>
          <w:lang w:val="ru-RU"/>
        </w:rPr>
        <w:t>року</w:t>
      </w:r>
      <w:r w:rsidRPr="00AE73E2">
        <w:rPr>
          <w:rStyle w:val="--l"/>
          <w:rFonts w:ascii="Arial" w:hAnsi="Arial" w:cs="Arial"/>
          <w:lang w:val="ru-RU"/>
        </w:rPr>
        <w:t xml:space="preserve"> </w:t>
      </w:r>
      <w:r w:rsidRPr="008B3CF7">
        <w:rPr>
          <w:rStyle w:val="--l"/>
          <w:rFonts w:ascii="Arial" w:hAnsi="Arial" w:cs="Arial"/>
          <w:lang w:val="ru-RU"/>
        </w:rPr>
        <w:t>про</w:t>
      </w:r>
      <w:r w:rsidRPr="00AE73E2">
        <w:rPr>
          <w:rStyle w:val="--l"/>
          <w:rFonts w:ascii="Arial" w:hAnsi="Arial" w:cs="Arial"/>
          <w:lang w:val="ru-RU"/>
        </w:rPr>
        <w:t xml:space="preserve"> </w:t>
      </w:r>
      <w:r w:rsidRPr="008B3CF7">
        <w:rPr>
          <w:rStyle w:val="--l"/>
          <w:rFonts w:ascii="Arial" w:hAnsi="Arial" w:cs="Arial"/>
          <w:lang w:val="ru-RU"/>
        </w:rPr>
        <w:t>іноземців</w:t>
      </w:r>
      <w:r w:rsidRPr="00AE73E2">
        <w:rPr>
          <w:rStyle w:val="--l"/>
          <w:rFonts w:ascii="Arial" w:hAnsi="Arial" w:cs="Arial"/>
          <w:lang w:val="ru-RU"/>
        </w:rPr>
        <w:t xml:space="preserve"> </w:t>
      </w:r>
      <w:r w:rsidRPr="008B3CF7">
        <w:rPr>
          <w:rStyle w:val="--l"/>
          <w:rFonts w:ascii="Arial" w:hAnsi="Arial" w:cs="Arial"/>
          <w:lang w:val="ru-RU"/>
        </w:rPr>
        <w:t>та</w:t>
      </w:r>
      <w:r w:rsidRPr="00AE73E2">
        <w:rPr>
          <w:rStyle w:val="--l"/>
          <w:rFonts w:ascii="Arial" w:hAnsi="Arial" w:cs="Arial"/>
          <w:lang w:val="ru-RU"/>
        </w:rPr>
        <w:t xml:space="preserve"> </w:t>
      </w:r>
      <w:r w:rsidRPr="008B3CF7">
        <w:rPr>
          <w:rStyle w:val="--l"/>
          <w:rFonts w:ascii="Arial" w:hAnsi="Arial" w:cs="Arial"/>
          <w:lang w:val="ru-RU"/>
        </w:rPr>
        <w:t>інших</w:t>
      </w:r>
      <w:r w:rsidRPr="00AE73E2">
        <w:rPr>
          <w:rStyle w:val="--l"/>
          <w:rFonts w:ascii="Arial" w:hAnsi="Arial" w:cs="Arial"/>
          <w:lang w:val="ru-RU"/>
        </w:rPr>
        <w:t xml:space="preserve"> </w:t>
      </w:r>
      <w:r w:rsidRPr="008B3CF7">
        <w:rPr>
          <w:rStyle w:val="--l"/>
          <w:rFonts w:ascii="Arial" w:hAnsi="Arial" w:cs="Arial"/>
          <w:lang w:val="ru-RU"/>
        </w:rPr>
        <w:t>правових</w:t>
      </w:r>
      <w:r w:rsidRPr="00AE73E2">
        <w:rPr>
          <w:rStyle w:val="--l"/>
          <w:rFonts w:ascii="Arial" w:hAnsi="Arial" w:cs="Arial"/>
          <w:lang w:val="ru-RU"/>
        </w:rPr>
        <w:t xml:space="preserve"> </w:t>
      </w:r>
      <w:r w:rsidRPr="008B3CF7">
        <w:rPr>
          <w:rStyle w:val="--l"/>
          <w:rFonts w:ascii="Arial" w:hAnsi="Arial" w:cs="Arial"/>
          <w:lang w:val="ru-RU"/>
        </w:rPr>
        <w:t>актів</w:t>
      </w:r>
      <w:r w:rsidRPr="00AE73E2">
        <w:rPr>
          <w:rStyle w:val="--l"/>
          <w:rFonts w:ascii="Arial" w:hAnsi="Arial" w:cs="Arial"/>
          <w:lang w:val="ru-RU"/>
        </w:rPr>
        <w:t xml:space="preserve">, </w:t>
      </w:r>
      <w:r w:rsidRPr="008B3CF7">
        <w:rPr>
          <w:rStyle w:val="--l"/>
          <w:rFonts w:ascii="Arial" w:hAnsi="Arial" w:cs="Arial"/>
          <w:lang w:val="ru-RU"/>
        </w:rPr>
        <w:t>що</w:t>
      </w:r>
      <w:r w:rsidRPr="00AE73E2">
        <w:rPr>
          <w:rStyle w:val="--l"/>
          <w:rFonts w:ascii="Arial" w:hAnsi="Arial" w:cs="Arial"/>
          <w:lang w:val="ru-RU"/>
        </w:rPr>
        <w:t xml:space="preserve"> </w:t>
      </w:r>
      <w:r w:rsidRPr="008B3CF7">
        <w:rPr>
          <w:rStyle w:val="--l"/>
          <w:rFonts w:ascii="Arial" w:hAnsi="Arial" w:cs="Arial"/>
          <w:lang w:val="ru-RU"/>
        </w:rPr>
        <w:t>мають</w:t>
      </w:r>
      <w:r w:rsidRPr="00AE73E2">
        <w:rPr>
          <w:rStyle w:val="--l"/>
          <w:rFonts w:ascii="Arial" w:hAnsi="Arial" w:cs="Arial"/>
          <w:lang w:val="ru-RU"/>
        </w:rPr>
        <w:t xml:space="preserve"> </w:t>
      </w:r>
      <w:r w:rsidRPr="008B3CF7">
        <w:rPr>
          <w:rStyle w:val="--l"/>
          <w:rFonts w:ascii="Arial" w:hAnsi="Arial" w:cs="Arial"/>
          <w:lang w:val="ru-RU"/>
        </w:rPr>
        <w:t>загальну</w:t>
      </w:r>
      <w:r w:rsidRPr="00AE73E2">
        <w:rPr>
          <w:rStyle w:val="--l"/>
          <w:rFonts w:ascii="Arial" w:hAnsi="Arial" w:cs="Arial"/>
          <w:lang w:val="ru-RU"/>
        </w:rPr>
        <w:t xml:space="preserve"> </w:t>
      </w:r>
      <w:r w:rsidRPr="008B3CF7">
        <w:rPr>
          <w:rStyle w:val="--l"/>
          <w:rFonts w:ascii="Arial" w:hAnsi="Arial" w:cs="Arial"/>
          <w:lang w:val="ru-RU"/>
        </w:rPr>
        <w:t>силу</w:t>
      </w:r>
      <w:r w:rsidRPr="00AE73E2">
        <w:rPr>
          <w:rStyle w:val="--l"/>
          <w:rFonts w:ascii="Arial" w:hAnsi="Arial" w:cs="Arial"/>
          <w:lang w:val="ru-RU"/>
        </w:rPr>
        <w:t xml:space="preserve"> </w:t>
      </w:r>
      <w:r w:rsidRPr="008B3CF7">
        <w:rPr>
          <w:rStyle w:val="--l"/>
          <w:rFonts w:ascii="Arial" w:hAnsi="Arial" w:cs="Arial"/>
          <w:lang w:val="ru-RU"/>
        </w:rPr>
        <w:t>на</w:t>
      </w:r>
      <w:r w:rsidRPr="00AE73E2">
        <w:rPr>
          <w:rStyle w:val="--l"/>
          <w:rFonts w:ascii="Arial" w:hAnsi="Arial" w:cs="Arial"/>
          <w:lang w:val="ru-RU"/>
        </w:rPr>
        <w:t xml:space="preserve"> </w:t>
      </w:r>
      <w:r w:rsidRPr="008B3CF7">
        <w:rPr>
          <w:rStyle w:val="--l"/>
          <w:rFonts w:ascii="Arial" w:hAnsi="Arial" w:cs="Arial"/>
          <w:lang w:val="ru-RU"/>
        </w:rPr>
        <w:t>території</w:t>
      </w:r>
      <w:r w:rsidRPr="00AE73E2">
        <w:rPr>
          <w:rStyle w:val="--l"/>
          <w:rFonts w:ascii="Arial" w:hAnsi="Arial" w:cs="Arial"/>
          <w:lang w:val="ru-RU"/>
        </w:rPr>
        <w:t xml:space="preserve"> </w:t>
      </w:r>
      <w:r w:rsidRPr="008B3CF7">
        <w:rPr>
          <w:rStyle w:val="--l"/>
          <w:rFonts w:ascii="Arial" w:hAnsi="Arial" w:cs="Arial"/>
          <w:lang w:val="ru-RU"/>
        </w:rPr>
        <w:t>Республіки</w:t>
      </w:r>
      <w:r w:rsidRPr="00AE73E2">
        <w:rPr>
          <w:rStyle w:val="--l"/>
          <w:rFonts w:ascii="Arial" w:hAnsi="Arial" w:cs="Arial"/>
          <w:lang w:val="ru-RU"/>
        </w:rPr>
        <w:t xml:space="preserve"> </w:t>
      </w:r>
      <w:r w:rsidRPr="008B3CF7">
        <w:rPr>
          <w:rStyle w:val="--l"/>
          <w:rFonts w:ascii="Arial" w:hAnsi="Arial" w:cs="Arial"/>
          <w:lang w:val="ru-RU"/>
        </w:rPr>
        <w:t>Польща</w:t>
      </w:r>
      <w:r w:rsidRPr="00AE73E2">
        <w:rPr>
          <w:rStyle w:val="--l"/>
          <w:rFonts w:ascii="Arial" w:hAnsi="Arial" w:cs="Arial"/>
          <w:lang w:val="ru-RU"/>
        </w:rPr>
        <w:t xml:space="preserve">, </w:t>
      </w:r>
      <w:r w:rsidRPr="008B3CF7">
        <w:rPr>
          <w:rStyle w:val="--l"/>
          <w:rFonts w:ascii="Arial" w:hAnsi="Arial" w:cs="Arial"/>
          <w:lang w:val="ru-RU"/>
        </w:rPr>
        <w:t>в</w:t>
      </w:r>
      <w:r w:rsidRPr="00AE73E2">
        <w:rPr>
          <w:rStyle w:val="--l"/>
          <w:rFonts w:ascii="Arial" w:hAnsi="Arial" w:cs="Arial"/>
          <w:lang w:val="ru-RU"/>
        </w:rPr>
        <w:t xml:space="preserve"> </w:t>
      </w:r>
      <w:r w:rsidRPr="008B3CF7">
        <w:rPr>
          <w:rStyle w:val="--l"/>
          <w:rFonts w:ascii="Arial" w:hAnsi="Arial" w:cs="Arial"/>
          <w:lang w:val="ru-RU"/>
        </w:rPr>
        <w:t>тому</w:t>
      </w:r>
      <w:r w:rsidRPr="00AE73E2">
        <w:rPr>
          <w:rStyle w:val="--l"/>
          <w:rFonts w:ascii="Arial" w:hAnsi="Arial" w:cs="Arial"/>
          <w:lang w:val="ru-RU"/>
        </w:rPr>
        <w:t xml:space="preserve"> </w:t>
      </w:r>
      <w:r w:rsidRPr="008B3CF7">
        <w:rPr>
          <w:rStyle w:val="--l"/>
          <w:rFonts w:ascii="Arial" w:hAnsi="Arial" w:cs="Arial"/>
          <w:lang w:val="ru-RU"/>
        </w:rPr>
        <w:t>числі</w:t>
      </w:r>
      <w:r w:rsidRPr="00AE73E2">
        <w:rPr>
          <w:rStyle w:val="--l"/>
          <w:rFonts w:ascii="Arial" w:hAnsi="Arial" w:cs="Arial"/>
          <w:lang w:val="ru-RU"/>
        </w:rPr>
        <w:t xml:space="preserve"> </w:t>
      </w:r>
      <w:r w:rsidRPr="008B3CF7">
        <w:rPr>
          <w:rStyle w:val="--l"/>
          <w:rFonts w:ascii="Arial" w:hAnsi="Arial" w:cs="Arial"/>
          <w:lang w:val="ru-RU"/>
        </w:rPr>
        <w:t>особи</w:t>
      </w:r>
      <w:r w:rsidRPr="00AE73E2">
        <w:rPr>
          <w:rStyle w:val="--l"/>
          <w:rFonts w:ascii="Arial" w:hAnsi="Arial" w:cs="Arial"/>
          <w:lang w:val="ru-RU"/>
        </w:rPr>
        <w:t xml:space="preserve"> </w:t>
      </w:r>
      <w:r w:rsidRPr="008B3CF7">
        <w:rPr>
          <w:rStyle w:val="--l"/>
          <w:rFonts w:ascii="Arial" w:hAnsi="Arial" w:cs="Arial"/>
          <w:lang w:val="ru-RU"/>
        </w:rPr>
        <w:t>без</w:t>
      </w:r>
      <w:r w:rsidRPr="00AE73E2">
        <w:rPr>
          <w:rStyle w:val="--l"/>
          <w:rFonts w:ascii="Arial" w:hAnsi="Arial" w:cs="Arial"/>
          <w:lang w:val="ru-RU"/>
        </w:rPr>
        <w:t xml:space="preserve"> </w:t>
      </w:r>
      <w:r w:rsidRPr="008B3CF7">
        <w:rPr>
          <w:rStyle w:val="--l"/>
          <w:rFonts w:ascii="Arial" w:hAnsi="Arial" w:cs="Arial"/>
          <w:lang w:val="ru-RU"/>
        </w:rPr>
        <w:t>громадянства</w:t>
      </w:r>
      <w:r w:rsidRPr="00AE73E2">
        <w:rPr>
          <w:rStyle w:val="--l"/>
          <w:rFonts w:ascii="Arial" w:hAnsi="Arial" w:cs="Arial"/>
          <w:lang w:val="ru-RU"/>
        </w:rPr>
        <w:t xml:space="preserve">, </w:t>
      </w:r>
      <w:r w:rsidRPr="008B3CF7">
        <w:rPr>
          <w:rStyle w:val="--l"/>
          <w:rFonts w:ascii="Arial" w:hAnsi="Arial" w:cs="Arial"/>
          <w:lang w:val="ru-RU"/>
        </w:rPr>
        <w:t>згадані</w:t>
      </w:r>
      <w:r w:rsidRPr="00AE73E2">
        <w:rPr>
          <w:rStyle w:val="--l"/>
          <w:rFonts w:ascii="Arial" w:hAnsi="Arial" w:cs="Arial"/>
          <w:lang w:val="ru-RU"/>
        </w:rPr>
        <w:t xml:space="preserve"> </w:t>
      </w:r>
      <w:r w:rsidRPr="008B3CF7">
        <w:rPr>
          <w:rStyle w:val="--l"/>
          <w:rFonts w:ascii="Arial" w:hAnsi="Arial" w:cs="Arial"/>
          <w:lang w:val="ru-RU"/>
        </w:rPr>
        <w:t>в</w:t>
      </w:r>
      <w:r w:rsidRPr="00AE73E2">
        <w:rPr>
          <w:rStyle w:val="--l"/>
          <w:rFonts w:ascii="Arial" w:hAnsi="Arial" w:cs="Arial"/>
          <w:lang w:val="ru-RU"/>
        </w:rPr>
        <w:t xml:space="preserve"> </w:t>
      </w:r>
      <w:r w:rsidRPr="008B3CF7">
        <w:rPr>
          <w:rStyle w:val="--l"/>
          <w:rFonts w:ascii="Arial" w:hAnsi="Arial" w:cs="Arial"/>
          <w:lang w:val="ru-RU"/>
        </w:rPr>
        <w:t>ст</w:t>
      </w:r>
      <w:r w:rsidRPr="00AE73E2">
        <w:rPr>
          <w:rStyle w:val="--l"/>
          <w:rFonts w:ascii="Arial" w:hAnsi="Arial" w:cs="Arial"/>
          <w:lang w:val="ru-RU"/>
        </w:rPr>
        <w:t xml:space="preserve">. 87 </w:t>
      </w:r>
      <w:r w:rsidRPr="008B3CF7">
        <w:rPr>
          <w:rStyle w:val="--l"/>
          <w:rFonts w:ascii="Arial" w:hAnsi="Arial" w:cs="Arial"/>
          <w:lang w:val="ru-RU"/>
        </w:rPr>
        <w:t>ч</w:t>
      </w:r>
      <w:r w:rsidRPr="00AE73E2">
        <w:rPr>
          <w:rStyle w:val="--l"/>
          <w:rFonts w:ascii="Arial" w:hAnsi="Arial" w:cs="Arial"/>
          <w:lang w:val="ru-RU"/>
        </w:rPr>
        <w:t xml:space="preserve">. 1 </w:t>
      </w:r>
      <w:r w:rsidRPr="008B3CF7">
        <w:rPr>
          <w:rStyle w:val="--l"/>
          <w:rFonts w:ascii="Arial" w:hAnsi="Arial" w:cs="Arial"/>
          <w:lang w:val="ru-RU"/>
        </w:rPr>
        <w:t>пп</w:t>
      </w:r>
      <w:r w:rsidRPr="00AE73E2">
        <w:rPr>
          <w:rStyle w:val="--l"/>
          <w:rFonts w:ascii="Arial" w:hAnsi="Arial" w:cs="Arial"/>
          <w:lang w:val="ru-RU"/>
        </w:rPr>
        <w:t>. 1 - 6</w:t>
      </w:r>
      <w:r w:rsidRPr="008B3CF7">
        <w:rPr>
          <w:rStyle w:val="--l"/>
          <w:rFonts w:ascii="Arial" w:hAnsi="Arial" w:cs="Arial"/>
        </w:rPr>
        <w:t>a</w:t>
      </w:r>
      <w:r w:rsidRPr="00AE73E2">
        <w:rPr>
          <w:rStyle w:val="--l"/>
          <w:rFonts w:ascii="Arial" w:hAnsi="Arial" w:cs="Arial"/>
          <w:lang w:val="ru-RU"/>
        </w:rPr>
        <w:t xml:space="preserve">, 9, 12 - 13 </w:t>
      </w:r>
      <w:r w:rsidRPr="008B3CF7">
        <w:rPr>
          <w:rStyle w:val="--l"/>
          <w:rFonts w:ascii="Arial" w:hAnsi="Arial" w:cs="Arial"/>
          <w:lang w:val="ru-RU"/>
        </w:rPr>
        <w:t>у</w:t>
      </w:r>
      <w:r w:rsidRPr="00AE73E2">
        <w:rPr>
          <w:rStyle w:val="--l"/>
          <w:rFonts w:ascii="Arial" w:hAnsi="Arial" w:cs="Arial"/>
          <w:lang w:val="ru-RU"/>
        </w:rPr>
        <w:t xml:space="preserve"> </w:t>
      </w:r>
      <w:r w:rsidRPr="008B3CF7">
        <w:rPr>
          <w:rStyle w:val="--l"/>
          <w:rFonts w:ascii="Arial" w:hAnsi="Arial" w:cs="Arial"/>
          <w:lang w:val="ru-RU"/>
        </w:rPr>
        <w:t>зв</w:t>
      </w:r>
      <w:r w:rsidRPr="00AE73E2">
        <w:rPr>
          <w:rStyle w:val="--l"/>
          <w:rFonts w:ascii="Arial" w:hAnsi="Arial" w:cs="Arial"/>
          <w:lang w:val="ru-RU"/>
        </w:rPr>
        <w:t>'</w:t>
      </w:r>
      <w:r w:rsidRPr="008B3CF7">
        <w:rPr>
          <w:rStyle w:val="--l"/>
          <w:rFonts w:ascii="Arial" w:hAnsi="Arial" w:cs="Arial"/>
          <w:lang w:val="ru-RU"/>
        </w:rPr>
        <w:t>язку</w:t>
      </w:r>
      <w:r w:rsidRPr="00AE73E2">
        <w:rPr>
          <w:rStyle w:val="--l"/>
          <w:rFonts w:ascii="Arial" w:hAnsi="Arial" w:cs="Arial"/>
          <w:lang w:val="ru-RU"/>
        </w:rPr>
        <w:t xml:space="preserve"> </w:t>
      </w:r>
      <w:r w:rsidRPr="008B3CF7">
        <w:rPr>
          <w:rStyle w:val="--l"/>
          <w:rFonts w:ascii="Arial" w:hAnsi="Arial" w:cs="Arial"/>
          <w:lang w:val="ru-RU"/>
        </w:rPr>
        <w:t>зі</w:t>
      </w:r>
      <w:r w:rsidRPr="00AE73E2">
        <w:rPr>
          <w:rStyle w:val="--l"/>
          <w:rFonts w:ascii="Arial" w:hAnsi="Arial" w:cs="Arial"/>
          <w:lang w:val="ru-RU"/>
        </w:rPr>
        <w:t xml:space="preserve"> </w:t>
      </w:r>
      <w:r w:rsidRPr="008B3CF7">
        <w:rPr>
          <w:rStyle w:val="--l"/>
          <w:rFonts w:ascii="Arial" w:hAnsi="Arial" w:cs="Arial"/>
          <w:lang w:val="ru-RU"/>
        </w:rPr>
        <w:t>ст</w:t>
      </w:r>
      <w:r w:rsidRPr="00AE73E2">
        <w:rPr>
          <w:rStyle w:val="--l"/>
          <w:rFonts w:ascii="Arial" w:hAnsi="Arial" w:cs="Arial"/>
          <w:lang w:val="ru-RU"/>
        </w:rPr>
        <w:t xml:space="preserve">. 2 </w:t>
      </w:r>
      <w:r w:rsidRPr="008B3CF7">
        <w:rPr>
          <w:rStyle w:val="--l"/>
          <w:rFonts w:ascii="Arial" w:hAnsi="Arial" w:cs="Arial"/>
          <w:lang w:val="ru-RU"/>
        </w:rPr>
        <w:t>ч</w:t>
      </w:r>
      <w:r w:rsidRPr="00AE73E2">
        <w:rPr>
          <w:rStyle w:val="--l"/>
          <w:rFonts w:ascii="Arial" w:hAnsi="Arial" w:cs="Arial"/>
          <w:lang w:val="ru-RU"/>
        </w:rPr>
        <w:t xml:space="preserve">. 1 </w:t>
      </w:r>
      <w:r w:rsidRPr="008B3CF7">
        <w:rPr>
          <w:rStyle w:val="--l"/>
          <w:rFonts w:ascii="Arial" w:hAnsi="Arial" w:cs="Arial"/>
          <w:lang w:val="ru-RU"/>
        </w:rPr>
        <w:t>п</w:t>
      </w:r>
      <w:r w:rsidRPr="00AE73E2">
        <w:rPr>
          <w:rStyle w:val="--l"/>
          <w:rFonts w:ascii="Arial" w:hAnsi="Arial" w:cs="Arial"/>
          <w:lang w:val="ru-RU"/>
        </w:rPr>
        <w:t xml:space="preserve">. 7 </w:t>
      </w:r>
      <w:r w:rsidRPr="008B3CF7">
        <w:rPr>
          <w:rStyle w:val="--l"/>
          <w:rFonts w:ascii="Arial" w:hAnsi="Arial" w:cs="Arial"/>
          <w:lang w:val="ru-RU"/>
        </w:rPr>
        <w:t>Закону</w:t>
      </w:r>
      <w:r w:rsidRPr="00AE73E2">
        <w:rPr>
          <w:rStyle w:val="--l"/>
          <w:rFonts w:ascii="Arial" w:hAnsi="Arial" w:cs="Arial"/>
          <w:lang w:val="ru-RU"/>
        </w:rPr>
        <w:t xml:space="preserve"> </w:t>
      </w:r>
      <w:r w:rsidRPr="008B3CF7">
        <w:rPr>
          <w:rStyle w:val="--l"/>
          <w:rFonts w:ascii="Arial" w:hAnsi="Arial" w:cs="Arial"/>
          <w:lang w:val="ru-RU"/>
        </w:rPr>
        <w:t>від</w:t>
      </w:r>
      <w:r w:rsidRPr="00AE73E2">
        <w:rPr>
          <w:rStyle w:val="--l"/>
          <w:rFonts w:ascii="Arial" w:hAnsi="Arial" w:cs="Arial"/>
          <w:lang w:val="ru-RU"/>
        </w:rPr>
        <w:t xml:space="preserve"> 20 </w:t>
      </w:r>
      <w:r w:rsidRPr="008B3CF7">
        <w:rPr>
          <w:rStyle w:val="--l"/>
          <w:rFonts w:ascii="Arial" w:hAnsi="Arial" w:cs="Arial"/>
          <w:lang w:val="ru-RU"/>
        </w:rPr>
        <w:t>квітня</w:t>
      </w:r>
      <w:r w:rsidRPr="00AE73E2">
        <w:rPr>
          <w:rStyle w:val="--l"/>
          <w:rFonts w:ascii="Arial" w:hAnsi="Arial" w:cs="Arial"/>
          <w:lang w:val="ru-RU"/>
        </w:rPr>
        <w:t xml:space="preserve"> 2004 </w:t>
      </w:r>
      <w:r w:rsidRPr="008B3CF7">
        <w:rPr>
          <w:rStyle w:val="--l"/>
          <w:rFonts w:ascii="Arial" w:hAnsi="Arial" w:cs="Arial"/>
          <w:lang w:val="ru-RU"/>
        </w:rPr>
        <w:t>р</w:t>
      </w:r>
      <w:r w:rsidRPr="00AE73E2">
        <w:rPr>
          <w:rStyle w:val="--l"/>
          <w:rFonts w:ascii="Arial" w:hAnsi="Arial" w:cs="Arial"/>
          <w:lang w:val="ru-RU"/>
        </w:rPr>
        <w:t xml:space="preserve">. </w:t>
      </w:r>
      <w:r w:rsidRPr="008B3CF7">
        <w:rPr>
          <w:rStyle w:val="--l"/>
          <w:rFonts w:ascii="Arial" w:hAnsi="Arial" w:cs="Arial"/>
          <w:lang w:val="ru-RU"/>
        </w:rPr>
        <w:t>про</w:t>
      </w:r>
      <w:r w:rsidRPr="00AE73E2">
        <w:rPr>
          <w:rStyle w:val="--l"/>
          <w:rFonts w:ascii="Arial" w:hAnsi="Arial" w:cs="Arial"/>
          <w:lang w:val="ru-RU"/>
        </w:rPr>
        <w:t xml:space="preserve"> </w:t>
      </w:r>
      <w:r w:rsidRPr="008B3CF7">
        <w:rPr>
          <w:rStyle w:val="--l"/>
          <w:rFonts w:ascii="Arial" w:hAnsi="Arial" w:cs="Arial"/>
          <w:lang w:val="ru-RU"/>
        </w:rPr>
        <w:t>сприяння</w:t>
      </w:r>
      <w:r w:rsidRPr="00AE73E2">
        <w:rPr>
          <w:rStyle w:val="--l"/>
          <w:rFonts w:ascii="Arial" w:hAnsi="Arial" w:cs="Arial"/>
          <w:lang w:val="ru-RU"/>
        </w:rPr>
        <w:t xml:space="preserve"> </w:t>
      </w:r>
      <w:r w:rsidRPr="008B3CF7">
        <w:rPr>
          <w:rStyle w:val="--l"/>
          <w:rFonts w:ascii="Arial" w:hAnsi="Arial" w:cs="Arial"/>
          <w:lang w:val="ru-RU"/>
        </w:rPr>
        <w:t>зайнятості</w:t>
      </w:r>
      <w:r w:rsidRPr="00AE73E2">
        <w:rPr>
          <w:rStyle w:val="--l"/>
          <w:rFonts w:ascii="Arial" w:hAnsi="Arial" w:cs="Arial"/>
          <w:lang w:val="ru-RU"/>
        </w:rPr>
        <w:t xml:space="preserve"> </w:t>
      </w:r>
      <w:r w:rsidRPr="008B3CF7">
        <w:rPr>
          <w:rStyle w:val="--l"/>
          <w:rFonts w:ascii="Arial" w:hAnsi="Arial" w:cs="Arial"/>
          <w:lang w:val="ru-RU"/>
        </w:rPr>
        <w:t>та</w:t>
      </w:r>
      <w:r w:rsidRPr="00AE73E2">
        <w:rPr>
          <w:rStyle w:val="--l"/>
          <w:rFonts w:ascii="Arial" w:hAnsi="Arial" w:cs="Arial"/>
          <w:lang w:val="ru-RU"/>
        </w:rPr>
        <w:t xml:space="preserve"> </w:t>
      </w:r>
      <w:r>
        <w:rPr>
          <w:rStyle w:val="--l"/>
          <w:rFonts w:ascii="Arial" w:hAnsi="Arial" w:cs="Arial"/>
          <w:lang w:val="ru-RU"/>
        </w:rPr>
        <w:t>інституції</w:t>
      </w:r>
      <w:r w:rsidRPr="00AE73E2">
        <w:rPr>
          <w:rStyle w:val="--l"/>
          <w:rFonts w:ascii="Arial" w:hAnsi="Arial" w:cs="Arial"/>
          <w:lang w:val="ru-RU"/>
        </w:rPr>
        <w:t xml:space="preserve"> </w:t>
      </w:r>
      <w:r w:rsidRPr="008B3CF7">
        <w:rPr>
          <w:rStyle w:val="--l"/>
          <w:rFonts w:ascii="Arial" w:hAnsi="Arial" w:cs="Arial"/>
          <w:lang w:val="ru-RU"/>
        </w:rPr>
        <w:t>ринку</w:t>
      </w:r>
      <w:r w:rsidRPr="00AE73E2">
        <w:rPr>
          <w:rStyle w:val="--l"/>
          <w:rFonts w:ascii="Arial" w:hAnsi="Arial" w:cs="Arial"/>
          <w:lang w:val="ru-RU"/>
        </w:rPr>
        <w:t xml:space="preserve"> </w:t>
      </w:r>
      <w:r w:rsidRPr="008B3CF7">
        <w:rPr>
          <w:rStyle w:val="--l"/>
          <w:rFonts w:ascii="Arial" w:hAnsi="Arial" w:cs="Arial"/>
          <w:lang w:val="ru-RU"/>
        </w:rPr>
        <w:t>праці</w:t>
      </w:r>
      <w:r w:rsidR="00AE73E2">
        <w:rPr>
          <w:rStyle w:val="--l"/>
          <w:rFonts w:ascii="Arial" w:hAnsi="Arial" w:cs="Arial"/>
          <w:lang w:val="uk-UA"/>
        </w:rPr>
        <w:t>.</w:t>
      </w:r>
    </w:p>
    <w:p w14:paraId="6CA1CA90" w14:textId="64B71D7B" w:rsidR="008B3CF7" w:rsidRPr="008B3CF7" w:rsidRDefault="008B3CF7" w:rsidP="007E38B5">
      <w:pPr>
        <w:pStyle w:val="Akapitzlist"/>
        <w:numPr>
          <w:ilvl w:val="0"/>
          <w:numId w:val="4"/>
        </w:numPr>
        <w:ind w:left="567"/>
        <w:rPr>
          <w:rFonts w:ascii="Arial" w:hAnsi="Arial" w:cs="Arial"/>
          <w:bCs/>
          <w:lang w:val="ru-RU"/>
        </w:rPr>
      </w:pPr>
      <w:r w:rsidRPr="008B3CF7">
        <w:rPr>
          <w:rStyle w:val="--l"/>
          <w:rFonts w:ascii="Arial" w:hAnsi="Arial" w:cs="Arial"/>
          <w:lang w:val="ru-RU"/>
        </w:rPr>
        <w:t>Д</w:t>
      </w:r>
      <w:r>
        <w:rPr>
          <w:rStyle w:val="--l"/>
          <w:rFonts w:ascii="Arial" w:hAnsi="Arial" w:cs="Arial"/>
          <w:lang w:val="ru-RU"/>
        </w:rPr>
        <w:t>ля участі в проє</w:t>
      </w:r>
      <w:r w:rsidRPr="008B3CF7">
        <w:rPr>
          <w:rStyle w:val="--l"/>
          <w:rFonts w:ascii="Arial" w:hAnsi="Arial" w:cs="Arial"/>
          <w:lang w:val="ru-RU"/>
        </w:rPr>
        <w:t>кті іноземці повинні мати документи, що дають право на перебування та/або роботу в Польщі, наприклад, біометричний паспорт з чинним безвізовим режимом, візу, карту перебування (тимчасового, постійного або довгострокового резидента ЄС) або інші документи.</w:t>
      </w:r>
    </w:p>
    <w:p w14:paraId="0509E95F" w14:textId="7F4C1D26" w:rsidR="008B3CF7" w:rsidRPr="00D85676" w:rsidRDefault="008B3CF7" w:rsidP="007E38B5">
      <w:pPr>
        <w:pStyle w:val="NormalnyWeb"/>
        <w:numPr>
          <w:ilvl w:val="0"/>
          <w:numId w:val="4"/>
        </w:numPr>
        <w:spacing w:before="0" w:beforeAutospacing="0" w:after="0" w:afterAutospacing="0"/>
        <w:ind w:left="567"/>
        <w:rPr>
          <w:rFonts w:ascii="Arial" w:hAnsi="Arial" w:cs="Arial"/>
          <w:lang w:val="ru-RU"/>
        </w:rPr>
      </w:pPr>
      <w:r w:rsidRPr="00D85676">
        <w:rPr>
          <w:rStyle w:val="--l"/>
          <w:rFonts w:ascii="Arial" w:hAnsi="Arial" w:cs="Arial"/>
          <w:lang w:val="ru-RU"/>
        </w:rPr>
        <w:t>Іноземці</w:t>
      </w:r>
      <w:r w:rsidR="00D85676">
        <w:rPr>
          <w:rStyle w:val="--l"/>
          <w:rFonts w:ascii="Arial" w:hAnsi="Arial" w:cs="Arial"/>
          <w:lang w:val="ru-RU"/>
        </w:rPr>
        <w:t>, які перебувають</w:t>
      </w:r>
      <w:r w:rsidRPr="00D85676">
        <w:rPr>
          <w:rStyle w:val="--l"/>
          <w:rFonts w:ascii="Arial" w:hAnsi="Arial" w:cs="Arial"/>
          <w:lang w:val="ru-RU"/>
        </w:rPr>
        <w:t xml:space="preserve"> в процесі отримання дозволу на легальне перебування в Польщі повинні надати підтвердження своєї заяви на отримання даного дозволу. Ці особи можуть скористатися лише допомогою в</w:t>
      </w:r>
      <w:r w:rsidR="00D85676">
        <w:rPr>
          <w:rStyle w:val="--l"/>
          <w:rFonts w:ascii="Arial" w:hAnsi="Arial" w:cs="Arial"/>
          <w:lang w:val="ru-RU"/>
        </w:rPr>
        <w:t xml:space="preserve"> справі</w:t>
      </w:r>
      <w:r w:rsidRPr="00D85676">
        <w:rPr>
          <w:rStyle w:val="--l"/>
          <w:rFonts w:ascii="Arial" w:hAnsi="Arial" w:cs="Arial"/>
          <w:lang w:val="ru-RU"/>
        </w:rPr>
        <w:t xml:space="preserve"> легалізації свого перебування.</w:t>
      </w:r>
    </w:p>
    <w:p w14:paraId="3A91B634" w14:textId="4EE2B9D2" w:rsidR="00AB7A01" w:rsidRDefault="00AB7A01" w:rsidP="007E38B5">
      <w:pPr>
        <w:pStyle w:val="NormalnyWeb"/>
        <w:numPr>
          <w:ilvl w:val="0"/>
          <w:numId w:val="4"/>
        </w:numPr>
        <w:spacing w:before="0" w:beforeAutospacing="0" w:after="0" w:afterAutospacing="0"/>
        <w:ind w:left="567"/>
        <w:rPr>
          <w:rStyle w:val="--l"/>
          <w:rFonts w:ascii="Arial" w:hAnsi="Arial" w:cs="Arial"/>
          <w:lang w:val="ru-RU"/>
        </w:rPr>
      </w:pPr>
      <w:r>
        <w:rPr>
          <w:rStyle w:val="--l"/>
          <w:rFonts w:ascii="Arial" w:hAnsi="Arial" w:cs="Arial"/>
          <w:lang w:val="ru-RU"/>
        </w:rPr>
        <w:t>Умовою участі в проє</w:t>
      </w:r>
      <w:r w:rsidRPr="00AB7A01">
        <w:rPr>
          <w:rStyle w:val="--l"/>
          <w:rFonts w:ascii="Arial" w:hAnsi="Arial" w:cs="Arial"/>
          <w:lang w:val="ru-RU"/>
        </w:rPr>
        <w:t>кті є факт проживання, роботи або навчання на території Любуського воєвудства. Документом, що підтверджує цей факт, може бути, зокрема, довідка від роботодавця, інформація про зареєстроване місце проживання, дійсний учнівський квиток, інший достовірний документ, що підтверджує цей факт, або заява, скла</w:t>
      </w:r>
      <w:r>
        <w:rPr>
          <w:rStyle w:val="--l"/>
          <w:rFonts w:ascii="Arial" w:hAnsi="Arial" w:cs="Arial"/>
          <w:lang w:val="ru-RU"/>
        </w:rPr>
        <w:t>дена кандидатом на участь у проє</w:t>
      </w:r>
      <w:r w:rsidRPr="00AB7A01">
        <w:rPr>
          <w:rStyle w:val="--l"/>
          <w:rFonts w:ascii="Arial" w:hAnsi="Arial" w:cs="Arial"/>
          <w:lang w:val="ru-RU"/>
        </w:rPr>
        <w:t>кті</w:t>
      </w:r>
      <w:r w:rsidR="006532B0">
        <w:rPr>
          <w:rStyle w:val="Odwoanieprzypisudolnego"/>
          <w:rFonts w:ascii="Arial" w:hAnsi="Arial" w:cs="Arial"/>
          <w:lang w:val="ru-RU"/>
        </w:rPr>
        <w:footnoteReference w:id="3"/>
      </w:r>
      <w:r w:rsidRPr="00AB7A01">
        <w:rPr>
          <w:rStyle w:val="--l"/>
          <w:rFonts w:ascii="Arial" w:hAnsi="Arial" w:cs="Arial"/>
          <w:lang w:val="ru-RU"/>
        </w:rPr>
        <w:t>.</w:t>
      </w:r>
    </w:p>
    <w:p w14:paraId="6AFF8841" w14:textId="33ED0C1F" w:rsidR="00421353" w:rsidRPr="00421353" w:rsidRDefault="00421353" w:rsidP="007E38B5">
      <w:pPr>
        <w:pStyle w:val="NormalnyWeb"/>
        <w:numPr>
          <w:ilvl w:val="0"/>
          <w:numId w:val="4"/>
        </w:numPr>
        <w:spacing w:before="0" w:beforeAutospacing="0" w:after="0" w:afterAutospacing="0"/>
        <w:ind w:left="567"/>
        <w:rPr>
          <w:rStyle w:val="--l"/>
          <w:rFonts w:ascii="Arial" w:hAnsi="Arial" w:cs="Arial"/>
          <w:lang w:val="ru-RU"/>
        </w:rPr>
      </w:pPr>
      <w:r>
        <w:rPr>
          <w:rStyle w:val="--l"/>
          <w:rFonts w:ascii="Arial" w:hAnsi="Arial" w:cs="Arial"/>
          <w:lang w:val="uk-UA"/>
        </w:rPr>
        <w:t xml:space="preserve">Умовою закваліфікування до </w:t>
      </w:r>
      <w:r w:rsidRPr="001A2316">
        <w:rPr>
          <w:rStyle w:val="--l"/>
          <w:rFonts w:ascii="Arial" w:hAnsi="Arial" w:cs="Arial"/>
          <w:lang w:val="ru-RU"/>
        </w:rPr>
        <w:t>проєкту та скориста</w:t>
      </w:r>
      <w:r>
        <w:rPr>
          <w:rStyle w:val="--l"/>
          <w:rFonts w:ascii="Arial" w:hAnsi="Arial" w:cs="Arial"/>
          <w:lang w:val="uk-UA"/>
        </w:rPr>
        <w:t>ння</w:t>
      </w:r>
      <w:r w:rsidRPr="001A2316">
        <w:rPr>
          <w:rStyle w:val="--l"/>
          <w:rFonts w:ascii="Arial" w:hAnsi="Arial" w:cs="Arial"/>
          <w:lang w:val="ru-RU"/>
        </w:rPr>
        <w:t xml:space="preserve"> підтримк</w:t>
      </w:r>
      <w:r>
        <w:rPr>
          <w:rStyle w:val="--l"/>
          <w:rFonts w:ascii="Arial" w:hAnsi="Arial" w:cs="Arial"/>
          <w:lang w:val="uk-UA"/>
        </w:rPr>
        <w:t>и є</w:t>
      </w:r>
      <w:r w:rsidRPr="001A2316">
        <w:rPr>
          <w:rStyle w:val="--l"/>
          <w:rFonts w:ascii="Arial" w:hAnsi="Arial" w:cs="Arial"/>
          <w:lang w:val="ru-RU"/>
        </w:rPr>
        <w:t>:</w:t>
      </w:r>
    </w:p>
    <w:p w14:paraId="27F6DFF9" w14:textId="7F0D0B0D" w:rsidR="00421353" w:rsidRPr="00421353" w:rsidRDefault="00421353" w:rsidP="00421353">
      <w:pPr>
        <w:pStyle w:val="NormalnyWeb"/>
        <w:numPr>
          <w:ilvl w:val="0"/>
          <w:numId w:val="39"/>
        </w:numPr>
        <w:spacing w:before="0" w:beforeAutospacing="0" w:after="0" w:afterAutospacing="0"/>
        <w:rPr>
          <w:rStyle w:val="--l"/>
          <w:rFonts w:ascii="Arial" w:hAnsi="Arial" w:cs="Arial"/>
          <w:lang w:val="ru-RU"/>
        </w:rPr>
      </w:pPr>
      <w:r w:rsidRPr="00421353">
        <w:rPr>
          <w:rStyle w:val="--l"/>
          <w:rFonts w:ascii="Arial" w:hAnsi="Arial" w:cs="Arial"/>
          <w:lang w:val="uk-UA"/>
        </w:rPr>
        <w:t xml:space="preserve">не бути учасником </w:t>
      </w:r>
      <w:r w:rsidRPr="001A2316">
        <w:rPr>
          <w:rStyle w:val="--l"/>
          <w:rFonts w:ascii="Arial" w:hAnsi="Arial" w:cs="Arial"/>
          <w:lang w:val="ru-RU"/>
        </w:rPr>
        <w:t xml:space="preserve"> в інших про</w:t>
      </w:r>
      <w:r>
        <w:rPr>
          <w:rStyle w:val="--l"/>
          <w:rFonts w:ascii="Arial" w:hAnsi="Arial" w:cs="Arial"/>
          <w:lang w:val="uk-UA"/>
        </w:rPr>
        <w:t>є</w:t>
      </w:r>
      <w:r w:rsidRPr="001A2316">
        <w:rPr>
          <w:rStyle w:val="--l"/>
          <w:rFonts w:ascii="Arial" w:hAnsi="Arial" w:cs="Arial"/>
          <w:lang w:val="ru-RU"/>
        </w:rPr>
        <w:t xml:space="preserve">ктах соціально-професійної активізації, що співфінансуються Європейським </w:t>
      </w:r>
      <w:r>
        <w:rPr>
          <w:rStyle w:val="--l"/>
          <w:rFonts w:ascii="Arial" w:hAnsi="Arial" w:cs="Arial"/>
          <w:lang w:val="uk-UA"/>
        </w:rPr>
        <w:t>С</w:t>
      </w:r>
      <w:r w:rsidRPr="001A2316">
        <w:rPr>
          <w:rStyle w:val="--l"/>
          <w:rFonts w:ascii="Arial" w:hAnsi="Arial" w:cs="Arial"/>
          <w:lang w:val="ru-RU"/>
        </w:rPr>
        <w:t xml:space="preserve">оціальним </w:t>
      </w:r>
      <w:r>
        <w:rPr>
          <w:rStyle w:val="--l"/>
          <w:rFonts w:ascii="Arial" w:hAnsi="Arial" w:cs="Arial"/>
          <w:lang w:val="uk-UA"/>
        </w:rPr>
        <w:t>Ф</w:t>
      </w:r>
      <w:r w:rsidRPr="001A2316">
        <w:rPr>
          <w:rStyle w:val="--l"/>
          <w:rFonts w:ascii="Arial" w:hAnsi="Arial" w:cs="Arial"/>
          <w:lang w:val="ru-RU"/>
        </w:rPr>
        <w:t>ондом "Плюс</w:t>
      </w:r>
      <w:r>
        <w:rPr>
          <w:rStyle w:val="--l"/>
          <w:rFonts w:ascii="Arial" w:hAnsi="Arial" w:cs="Arial"/>
          <w:lang w:val="uk-UA"/>
        </w:rPr>
        <w:t xml:space="preserve"> або</w:t>
      </w:r>
    </w:p>
    <w:p w14:paraId="72C83F41" w14:textId="114DB1DA" w:rsidR="00421353" w:rsidRPr="001A2316" w:rsidRDefault="00421353" w:rsidP="00421353">
      <w:pPr>
        <w:pStyle w:val="Akapitzlist"/>
        <w:numPr>
          <w:ilvl w:val="0"/>
          <w:numId w:val="39"/>
        </w:numPr>
        <w:rPr>
          <w:rFonts w:ascii="Arial" w:hAnsi="Arial" w:cs="Arial"/>
          <w:lang w:val="ru-RU"/>
        </w:rPr>
      </w:pPr>
      <w:r w:rsidRPr="001A2316">
        <w:rPr>
          <w:rFonts w:ascii="Arial" w:hAnsi="Arial" w:cs="Arial"/>
          <w:lang w:val="ru-RU"/>
        </w:rPr>
        <w:t>участь в іншому про</w:t>
      </w:r>
      <w:r>
        <w:rPr>
          <w:rFonts w:ascii="Arial" w:hAnsi="Arial" w:cs="Arial"/>
          <w:lang w:val="uk-UA"/>
        </w:rPr>
        <w:t>є</w:t>
      </w:r>
      <w:r w:rsidRPr="001A2316">
        <w:rPr>
          <w:rFonts w:ascii="Arial" w:hAnsi="Arial" w:cs="Arial"/>
          <w:lang w:val="ru-RU"/>
        </w:rPr>
        <w:t xml:space="preserve">кті у сфері соціальної та професійної активізації, що співфінансується з Європейського соціального фонду Плюс, в той час як обсяг і мета підтримки, що надається в рамках </w:t>
      </w:r>
      <w:r w:rsidRPr="001A2316">
        <w:rPr>
          <w:rFonts w:ascii="Arial" w:hAnsi="Arial" w:cs="Arial"/>
          <w:lang w:val="ru-RU"/>
        </w:rPr>
        <w:lastRenderedPageBreak/>
        <w:t>даного про</w:t>
      </w:r>
      <w:r>
        <w:rPr>
          <w:rFonts w:ascii="Arial" w:hAnsi="Arial" w:cs="Arial"/>
          <w:lang w:val="uk-UA"/>
        </w:rPr>
        <w:t>є</w:t>
      </w:r>
      <w:r w:rsidRPr="001A2316">
        <w:rPr>
          <w:rFonts w:ascii="Arial" w:hAnsi="Arial" w:cs="Arial"/>
          <w:lang w:val="ru-RU"/>
        </w:rPr>
        <w:t>кту, не збігаються з тими, що визначені в про</w:t>
      </w:r>
      <w:r>
        <w:rPr>
          <w:rFonts w:ascii="Arial" w:hAnsi="Arial" w:cs="Arial"/>
          <w:lang w:val="uk-UA"/>
        </w:rPr>
        <w:t>є</w:t>
      </w:r>
      <w:r w:rsidRPr="001A2316">
        <w:rPr>
          <w:rFonts w:ascii="Arial" w:hAnsi="Arial" w:cs="Arial"/>
          <w:lang w:val="ru-RU"/>
        </w:rPr>
        <w:t xml:space="preserve">кті "Твоя доля в твоїх руках - соціальна та професійна підтримка іноземців". </w:t>
      </w:r>
    </w:p>
    <w:p w14:paraId="35BF2E80" w14:textId="41D81DE2" w:rsidR="00421353" w:rsidRPr="001A2316" w:rsidRDefault="00421353" w:rsidP="00421353">
      <w:pPr>
        <w:spacing w:line="240" w:lineRule="auto"/>
        <w:ind w:left="567"/>
        <w:rPr>
          <w:rFonts w:cs="Arial"/>
          <w:sz w:val="24"/>
          <w:szCs w:val="24"/>
          <w:lang w:val="ru-RU"/>
        </w:rPr>
      </w:pPr>
      <w:r w:rsidRPr="00421353">
        <w:rPr>
          <w:rFonts w:cs="Arial"/>
          <w:sz w:val="24"/>
          <w:szCs w:val="24"/>
        </w:rPr>
        <w:t xml:space="preserve">Учасник проєкту заповнює декларацію учасника проєкту щодо його участі в інших проєктах у сфері соціальної та професійної активізації, що фінансуються за рахунок коштів ESF+, яка є додатком № 9 до Регламенту. </w:t>
      </w:r>
      <w:r w:rsidRPr="001A2316">
        <w:rPr>
          <w:rFonts w:cs="Arial"/>
          <w:sz w:val="24"/>
          <w:szCs w:val="24"/>
          <w:lang w:val="ru-RU"/>
        </w:rPr>
        <w:t>Декларація перевіряється Бенефіціаром на постійній основі</w:t>
      </w:r>
      <w:r w:rsidR="001A2316">
        <w:rPr>
          <w:rFonts w:cs="Arial"/>
          <w:sz w:val="24"/>
          <w:szCs w:val="24"/>
          <w:lang w:val="ru-RU"/>
        </w:rPr>
        <w:t xml:space="preserve"> протягом участі учасника в проє</w:t>
      </w:r>
      <w:r w:rsidRPr="001A2316">
        <w:rPr>
          <w:rFonts w:cs="Arial"/>
          <w:sz w:val="24"/>
          <w:szCs w:val="24"/>
          <w:lang w:val="ru-RU"/>
        </w:rPr>
        <w:t>кті. На момент перевірки декларації та підтвердження багаторазової участі дана особа не зможе отримати підтримку, обсяг і мета якої є ідентичною підтримц</w:t>
      </w:r>
      <w:r w:rsidR="001A2316">
        <w:rPr>
          <w:rFonts w:cs="Arial"/>
          <w:sz w:val="24"/>
          <w:szCs w:val="24"/>
          <w:lang w:val="ru-RU"/>
        </w:rPr>
        <w:t>і, що пропонується в рамках проє</w:t>
      </w:r>
      <w:r w:rsidRPr="001A2316">
        <w:rPr>
          <w:rFonts w:cs="Arial"/>
          <w:sz w:val="24"/>
          <w:szCs w:val="24"/>
          <w:lang w:val="ru-RU"/>
        </w:rPr>
        <w:t>кту "Твоя доля у твоїх руках - соціальна та професійна підтримка іноземців".</w:t>
      </w:r>
    </w:p>
    <w:p w14:paraId="3019266E" w14:textId="37AD3266" w:rsidR="00AB7A01" w:rsidRPr="00AB7A01" w:rsidRDefault="00AB7A01" w:rsidP="00421353">
      <w:pPr>
        <w:pStyle w:val="NormalnyWeb"/>
        <w:numPr>
          <w:ilvl w:val="0"/>
          <w:numId w:val="4"/>
        </w:numPr>
        <w:spacing w:before="0" w:beforeAutospacing="0" w:after="0" w:afterAutospacing="0"/>
        <w:ind w:left="567"/>
        <w:rPr>
          <w:rFonts w:ascii="Arial" w:hAnsi="Arial" w:cs="Arial"/>
          <w:lang w:val="ru-RU"/>
        </w:rPr>
      </w:pPr>
      <w:r w:rsidRPr="00AB7A01">
        <w:rPr>
          <w:rStyle w:val="--l"/>
          <w:rFonts w:ascii="Arial" w:hAnsi="Arial" w:cs="Arial"/>
          <w:lang w:val="ru-RU"/>
        </w:rPr>
        <w:t>Для іноземців, зацікавлених у професійному навчан</w:t>
      </w:r>
      <w:r>
        <w:rPr>
          <w:rStyle w:val="--l"/>
          <w:rFonts w:ascii="Arial" w:hAnsi="Arial" w:cs="Arial"/>
          <w:lang w:val="ru-RU"/>
        </w:rPr>
        <w:t>ні, які на момент вступу до проє</w:t>
      </w:r>
      <w:r w:rsidRPr="00AB7A01">
        <w:rPr>
          <w:rStyle w:val="--l"/>
          <w:rFonts w:ascii="Arial" w:hAnsi="Arial" w:cs="Arial"/>
          <w:lang w:val="ru-RU"/>
        </w:rPr>
        <w:t>кту не працюють, необхідний документ, що підтверджує їхній статус на ринку праці як безробітних або економічно неактивних. Таким документом може</w:t>
      </w:r>
      <w:r>
        <w:rPr>
          <w:rStyle w:val="--l"/>
          <w:rFonts w:ascii="Arial" w:hAnsi="Arial" w:cs="Arial"/>
          <w:lang w:val="ru-RU"/>
        </w:rPr>
        <w:t xml:space="preserve"> бути, наприклад, довідка з повя</w:t>
      </w:r>
      <w:r w:rsidRPr="00AB7A01">
        <w:rPr>
          <w:rStyle w:val="--l"/>
          <w:rFonts w:ascii="Arial" w:hAnsi="Arial" w:cs="Arial"/>
          <w:lang w:val="ru-RU"/>
        </w:rPr>
        <w:t xml:space="preserve">тового центру зайнятості, довідка </w:t>
      </w:r>
      <w:r w:rsidRPr="00AB7A01">
        <w:rPr>
          <w:rStyle w:val="--l"/>
          <w:rFonts w:ascii="Arial" w:hAnsi="Arial" w:cs="Arial"/>
        </w:rPr>
        <w:t>US</w:t>
      </w:r>
      <w:r w:rsidRPr="00AB7A01">
        <w:rPr>
          <w:rStyle w:val="--l"/>
          <w:rFonts w:ascii="Arial" w:hAnsi="Arial" w:cs="Arial"/>
          <w:lang w:val="ru-RU"/>
        </w:rPr>
        <w:t xml:space="preserve"> -7 з установи соціального страхування. Зазначені документи повинні бути актуальними на день</w:t>
      </w:r>
      <w:r>
        <w:rPr>
          <w:rStyle w:val="--l"/>
          <w:rFonts w:ascii="Arial" w:hAnsi="Arial" w:cs="Arial"/>
          <w:lang w:val="ru-RU"/>
        </w:rPr>
        <w:t xml:space="preserve"> рекрутації до проє</w:t>
      </w:r>
      <w:r w:rsidRPr="00AB7A01">
        <w:rPr>
          <w:rStyle w:val="--l"/>
          <w:rFonts w:ascii="Arial" w:hAnsi="Arial" w:cs="Arial"/>
          <w:lang w:val="ru-RU"/>
        </w:rPr>
        <w:t>кту. Перед початком професійного навчання документ необхідно оновити.</w:t>
      </w:r>
    </w:p>
    <w:p w14:paraId="170C27D9" w14:textId="246F05B7" w:rsidR="0017067F" w:rsidRPr="00473701" w:rsidRDefault="00AB7A01" w:rsidP="00421353">
      <w:pPr>
        <w:pStyle w:val="Akapitzlist"/>
        <w:numPr>
          <w:ilvl w:val="0"/>
          <w:numId w:val="4"/>
        </w:numPr>
        <w:ind w:left="567"/>
        <w:rPr>
          <w:rFonts w:ascii="Arial" w:hAnsi="Arial" w:cs="Arial"/>
          <w:bCs/>
          <w:lang w:val="ru-RU"/>
        </w:rPr>
      </w:pPr>
      <w:r w:rsidRPr="00473701">
        <w:rPr>
          <w:rStyle w:val="--l"/>
          <w:rFonts w:ascii="Arial" w:hAnsi="Arial" w:cs="Arial"/>
          <w:lang w:val="ru-RU"/>
        </w:rPr>
        <w:t>Учасник про</w:t>
      </w:r>
      <w:r w:rsidRPr="00473701">
        <w:rPr>
          <w:rStyle w:val="--l"/>
          <w:rFonts w:ascii="Arial" w:hAnsi="Arial" w:cs="Arial"/>
          <w:lang w:val="uk-UA"/>
        </w:rPr>
        <w:t>є</w:t>
      </w:r>
      <w:r w:rsidRPr="00473701">
        <w:rPr>
          <w:rStyle w:val="--l"/>
          <w:rFonts w:ascii="Arial" w:hAnsi="Arial" w:cs="Arial"/>
          <w:lang w:val="ru-RU"/>
        </w:rPr>
        <w:t xml:space="preserve">кту зобов'язаний інформувати працівника </w:t>
      </w:r>
      <w:r w:rsidRPr="00473701">
        <w:rPr>
          <w:rStyle w:val="--l"/>
          <w:rFonts w:ascii="Arial" w:hAnsi="Arial" w:cs="Arial"/>
          <w:lang w:val="uk-UA"/>
        </w:rPr>
        <w:t>ЦІІ</w:t>
      </w:r>
      <w:r w:rsidRPr="00473701">
        <w:rPr>
          <w:rStyle w:val="--l"/>
          <w:rFonts w:ascii="Arial" w:hAnsi="Arial" w:cs="Arial"/>
          <w:lang w:val="ru-RU"/>
        </w:rPr>
        <w:t xml:space="preserve"> про будь-які обставини, що впливають на легальність перебування та/або легальність виконання роботи, включаючи, зокрема, закінчення терміну дії карти перебування, втрати </w:t>
      </w:r>
      <w:r w:rsidRPr="00473701">
        <w:rPr>
          <w:rStyle w:val="--l"/>
          <w:rFonts w:ascii="Arial" w:hAnsi="Arial" w:cs="Arial"/>
        </w:rPr>
        <w:t>PESEL</w:t>
      </w:r>
      <w:r w:rsidRPr="00473701">
        <w:rPr>
          <w:rStyle w:val="--l"/>
          <w:rFonts w:ascii="Arial" w:hAnsi="Arial" w:cs="Arial"/>
          <w:lang w:val="uk-UA"/>
        </w:rPr>
        <w:t xml:space="preserve"> </w:t>
      </w:r>
      <w:r w:rsidRPr="00473701">
        <w:rPr>
          <w:rStyle w:val="--l"/>
          <w:rFonts w:ascii="Arial" w:hAnsi="Arial" w:cs="Arial"/>
        </w:rPr>
        <w:t>UKR</w:t>
      </w:r>
      <w:r w:rsidRPr="00473701">
        <w:rPr>
          <w:rStyle w:val="--l"/>
          <w:rFonts w:ascii="Arial" w:hAnsi="Arial" w:cs="Arial"/>
          <w:lang w:val="ru-RU"/>
        </w:rPr>
        <w:t xml:space="preserve"> і т.д.</w:t>
      </w:r>
    </w:p>
    <w:p w14:paraId="5922E7EB" w14:textId="36672470" w:rsidR="00AB7A01" w:rsidRPr="00473701" w:rsidRDefault="00AB7A01" w:rsidP="007E38B5">
      <w:pPr>
        <w:pStyle w:val="Akapitzlist"/>
        <w:numPr>
          <w:ilvl w:val="0"/>
          <w:numId w:val="4"/>
        </w:numPr>
        <w:ind w:left="567"/>
        <w:rPr>
          <w:rStyle w:val="--l"/>
          <w:rFonts w:ascii="Arial" w:hAnsi="Arial" w:cs="Arial"/>
          <w:bCs/>
          <w:lang w:val="ru-RU"/>
        </w:rPr>
      </w:pPr>
      <w:r w:rsidRPr="00473701">
        <w:rPr>
          <w:rStyle w:val="--l"/>
          <w:rFonts w:ascii="Arial" w:hAnsi="Arial" w:cs="Arial"/>
          <w:lang w:val="ru-RU"/>
        </w:rPr>
        <w:t>Допомога для оточення іноземців обмежується можливістю брати участь в інтеграційних заходах, наприклад, пікніках, інтеграційних семінарах, соціальних і культурних заходах інтеграційного характеру.</w:t>
      </w:r>
    </w:p>
    <w:p w14:paraId="78C82264" w14:textId="32DA317B" w:rsidR="00236D78" w:rsidRPr="00473701" w:rsidRDefault="00236D78" w:rsidP="007E38B5">
      <w:pPr>
        <w:pStyle w:val="Akapitzlist"/>
        <w:numPr>
          <w:ilvl w:val="0"/>
          <w:numId w:val="4"/>
        </w:numPr>
        <w:ind w:left="567"/>
        <w:rPr>
          <w:rFonts w:ascii="Arial" w:hAnsi="Arial" w:cs="Arial"/>
          <w:bCs/>
          <w:lang w:val="ru-RU"/>
        </w:rPr>
      </w:pPr>
      <w:r w:rsidRPr="00473701">
        <w:rPr>
          <w:rStyle w:val="--l"/>
          <w:rFonts w:ascii="Arial" w:hAnsi="Arial" w:cs="Arial"/>
          <w:lang w:val="ru-RU"/>
        </w:rPr>
        <w:t xml:space="preserve">Під оточенням іноземців розуміються громадяни третіх країн: низхідні, висхідні </w:t>
      </w:r>
      <w:r w:rsidRPr="00473701">
        <w:rPr>
          <w:rStyle w:val="--l"/>
          <w:rFonts w:ascii="Arial" w:hAnsi="Arial" w:cs="Arial"/>
          <w:lang w:val="uk-UA"/>
        </w:rPr>
        <w:t>лінії спорідненості</w:t>
      </w:r>
      <w:r w:rsidRPr="00473701">
        <w:rPr>
          <w:rStyle w:val="--l"/>
          <w:rFonts w:ascii="Arial" w:hAnsi="Arial" w:cs="Arial"/>
          <w:lang w:val="ru-RU"/>
        </w:rPr>
        <w:t>, подружжя або особи, які спільно проживають і ведуть спільне господарство.</w:t>
      </w:r>
    </w:p>
    <w:p w14:paraId="3128A96C" w14:textId="38B9189D" w:rsidR="00236D78" w:rsidRPr="00473701" w:rsidRDefault="00236D78" w:rsidP="007E38B5">
      <w:pPr>
        <w:pStyle w:val="Akapitzlist"/>
        <w:widowControl w:val="0"/>
        <w:numPr>
          <w:ilvl w:val="0"/>
          <w:numId w:val="4"/>
        </w:numPr>
        <w:suppressAutoHyphens/>
        <w:ind w:left="567" w:hanging="357"/>
        <w:rPr>
          <w:rStyle w:val="--l"/>
          <w:rFonts w:ascii="Arial" w:hAnsi="Arial" w:cs="Arial"/>
          <w:lang w:val="ru-RU"/>
        </w:rPr>
      </w:pPr>
      <w:r w:rsidRPr="00473701">
        <w:rPr>
          <w:rStyle w:val="--l"/>
          <w:rFonts w:ascii="Arial" w:hAnsi="Arial" w:cs="Arial"/>
          <w:lang w:val="ru-RU"/>
        </w:rPr>
        <w:t>Учасник про</w:t>
      </w:r>
      <w:r w:rsidRPr="00473701">
        <w:rPr>
          <w:rStyle w:val="--l"/>
          <w:rFonts w:ascii="Arial" w:hAnsi="Arial" w:cs="Arial"/>
          <w:lang w:val="uk-UA"/>
        </w:rPr>
        <w:t>є</w:t>
      </w:r>
      <w:r w:rsidRPr="00473701">
        <w:rPr>
          <w:rStyle w:val="--l"/>
          <w:rFonts w:ascii="Arial" w:hAnsi="Arial" w:cs="Arial"/>
          <w:lang w:val="ru-RU"/>
        </w:rPr>
        <w:t>кту зобов'язаний письмово підтвердити свою участь у кожній формі підтримки відповідно до документації, пов'язаної з даною формою підтримки</w:t>
      </w:r>
      <w:r w:rsidR="00C441A1" w:rsidRPr="00473701">
        <w:rPr>
          <w:rStyle w:val="--l"/>
          <w:rFonts w:ascii="Arial" w:hAnsi="Arial" w:cs="Arial"/>
          <w:lang w:val="ru-RU"/>
        </w:rPr>
        <w:t xml:space="preserve">, та вказівок співробітників </w:t>
      </w:r>
      <w:r w:rsidR="00C441A1" w:rsidRPr="00473701">
        <w:rPr>
          <w:rStyle w:val="--l"/>
          <w:rFonts w:ascii="Arial" w:hAnsi="Arial" w:cs="Arial"/>
          <w:lang w:val="uk-UA"/>
        </w:rPr>
        <w:t>ЦІІ</w:t>
      </w:r>
      <w:r w:rsidRPr="00473701">
        <w:rPr>
          <w:rStyle w:val="--l"/>
          <w:rFonts w:ascii="Arial" w:hAnsi="Arial" w:cs="Arial"/>
          <w:lang w:val="ru-RU"/>
        </w:rPr>
        <w:t xml:space="preserve">. </w:t>
      </w:r>
    </w:p>
    <w:p w14:paraId="77705D1C" w14:textId="235859AD" w:rsidR="00C441A1" w:rsidRPr="00473701" w:rsidRDefault="00C441A1" w:rsidP="007E38B5">
      <w:pPr>
        <w:pStyle w:val="Akapitzlist"/>
        <w:numPr>
          <w:ilvl w:val="0"/>
          <w:numId w:val="4"/>
        </w:numPr>
        <w:ind w:left="567"/>
        <w:rPr>
          <w:rFonts w:ascii="Arial" w:hAnsi="Arial" w:cs="Arial"/>
          <w:bCs/>
          <w:lang w:val="ru-RU"/>
        </w:rPr>
      </w:pPr>
      <w:r w:rsidRPr="00473701">
        <w:rPr>
          <w:rStyle w:val="--l"/>
          <w:rFonts w:ascii="Arial" w:hAnsi="Arial" w:cs="Arial"/>
          <w:lang w:val="ru-RU"/>
        </w:rPr>
        <w:t>У випадку, якщо учасник проєкту не може взяти участь у запланованій для нього формі підтримки, він зобов'язаний повідомити</w:t>
      </w:r>
      <w:r w:rsidR="003232FA" w:rsidRPr="00473701">
        <w:rPr>
          <w:rStyle w:val="Odwoanieprzypisudolnego"/>
          <w:rFonts w:ascii="Arial" w:hAnsi="Arial" w:cs="Arial"/>
          <w:lang w:val="ru-RU"/>
        </w:rPr>
        <w:footnoteReference w:id="4"/>
      </w:r>
      <w:r w:rsidRPr="00473701">
        <w:rPr>
          <w:rStyle w:val="--l"/>
          <w:rFonts w:ascii="Arial" w:hAnsi="Arial" w:cs="Arial"/>
          <w:lang w:val="ru-RU"/>
        </w:rPr>
        <w:t xml:space="preserve"> про таку ситуацію особисто або електронною поштою на адресу </w:t>
      </w:r>
      <w:r w:rsidRPr="00473701">
        <w:rPr>
          <w:rStyle w:val="--l"/>
          <w:rFonts w:ascii="Arial" w:hAnsi="Arial" w:cs="Arial"/>
        </w:rPr>
        <w:t>ciczg</w:t>
      </w:r>
      <w:r w:rsidRPr="00473701">
        <w:rPr>
          <w:rStyle w:val="--l"/>
          <w:rFonts w:ascii="Arial" w:hAnsi="Arial" w:cs="Arial"/>
          <w:lang w:val="ru-RU"/>
        </w:rPr>
        <w:t>@</w:t>
      </w:r>
      <w:r w:rsidRPr="00473701">
        <w:rPr>
          <w:rStyle w:val="--l"/>
          <w:rFonts w:ascii="Arial" w:hAnsi="Arial" w:cs="Arial"/>
        </w:rPr>
        <w:t>wup</w:t>
      </w:r>
      <w:r w:rsidRPr="00473701">
        <w:rPr>
          <w:rStyle w:val="--l"/>
          <w:rFonts w:ascii="Arial" w:hAnsi="Arial" w:cs="Arial"/>
          <w:lang w:val="ru-RU"/>
        </w:rPr>
        <w:t>.</w:t>
      </w:r>
      <w:r w:rsidRPr="00473701">
        <w:rPr>
          <w:rStyle w:val="--l"/>
          <w:rFonts w:ascii="Arial" w:hAnsi="Arial" w:cs="Arial"/>
        </w:rPr>
        <w:t>zgora</w:t>
      </w:r>
      <w:r w:rsidRPr="00473701">
        <w:rPr>
          <w:rStyle w:val="--l"/>
          <w:rFonts w:ascii="Arial" w:hAnsi="Arial" w:cs="Arial"/>
          <w:lang w:val="ru-RU"/>
        </w:rPr>
        <w:t>.</w:t>
      </w:r>
      <w:r w:rsidRPr="00473701">
        <w:rPr>
          <w:rStyle w:val="--l"/>
          <w:rFonts w:ascii="Arial" w:hAnsi="Arial" w:cs="Arial"/>
        </w:rPr>
        <w:t>pl</w:t>
      </w:r>
      <w:r w:rsidRPr="00473701">
        <w:rPr>
          <w:rStyle w:val="--l"/>
          <w:rFonts w:ascii="Arial" w:hAnsi="Arial" w:cs="Arial"/>
          <w:lang w:val="ru-RU"/>
        </w:rPr>
        <w:t xml:space="preserve"> щонайменше за 1 день до запланованого візиту/дати реалізації даної форми підтримки.</w:t>
      </w:r>
    </w:p>
    <w:p w14:paraId="58C705F9" w14:textId="02D62366" w:rsidR="00C441A1" w:rsidRPr="00473701" w:rsidRDefault="00C441A1" w:rsidP="007E38B5">
      <w:pPr>
        <w:pStyle w:val="Akapitzlist"/>
        <w:numPr>
          <w:ilvl w:val="0"/>
          <w:numId w:val="4"/>
        </w:numPr>
        <w:ind w:left="567"/>
        <w:rPr>
          <w:rFonts w:ascii="Arial" w:hAnsi="Arial" w:cs="Arial"/>
          <w:bCs/>
          <w:lang w:val="ru-RU"/>
        </w:rPr>
      </w:pPr>
      <w:r w:rsidRPr="00473701">
        <w:rPr>
          <w:rStyle w:val="--l"/>
          <w:rFonts w:ascii="Arial" w:hAnsi="Arial" w:cs="Arial"/>
          <w:lang w:val="ru-RU"/>
        </w:rPr>
        <w:t xml:space="preserve">Учасник проєкту, який </w:t>
      </w:r>
      <w:r w:rsidR="00CC02E0">
        <w:rPr>
          <w:rStyle w:val="--l"/>
          <w:rFonts w:ascii="Arial" w:hAnsi="Arial" w:cs="Arial"/>
          <w:lang w:val="ru-RU"/>
        </w:rPr>
        <w:t>без попереднього попередження</w:t>
      </w:r>
      <w:r w:rsidRPr="00473701">
        <w:rPr>
          <w:rStyle w:val="--l"/>
          <w:rFonts w:ascii="Arial" w:hAnsi="Arial" w:cs="Arial"/>
          <w:lang w:val="ru-RU"/>
        </w:rPr>
        <w:t xml:space="preserve"> з'являється на узгоджену зустріч/не бере участі у запланованій для нього/неї формі підтримки, може бути позбавлений можливості скористатися даною формою підтримки, запропонованою проєктом.</w:t>
      </w:r>
    </w:p>
    <w:p w14:paraId="34FF4658" w14:textId="07FF86E3" w:rsidR="00C441A1" w:rsidRPr="00473701" w:rsidRDefault="00C441A1" w:rsidP="007E38B5">
      <w:pPr>
        <w:pStyle w:val="Akapitzlist"/>
        <w:numPr>
          <w:ilvl w:val="0"/>
          <w:numId w:val="4"/>
        </w:numPr>
        <w:ind w:left="567"/>
        <w:rPr>
          <w:rFonts w:ascii="Arial" w:hAnsi="Arial" w:cs="Arial"/>
          <w:bCs/>
          <w:lang w:val="ru-RU"/>
        </w:rPr>
      </w:pPr>
      <w:r w:rsidRPr="00473701">
        <w:rPr>
          <w:rStyle w:val="--l"/>
          <w:rFonts w:ascii="Arial" w:hAnsi="Arial" w:cs="Arial"/>
          <w:lang w:val="ru-RU"/>
        </w:rPr>
        <w:t xml:space="preserve">Довгострокові форми підтримки (наприклад, мовні курси, професійне навчання) можуть бути </w:t>
      </w:r>
      <w:r w:rsidR="007476EB" w:rsidRPr="00473701">
        <w:rPr>
          <w:rStyle w:val="--l"/>
          <w:rFonts w:ascii="Arial" w:hAnsi="Arial" w:cs="Arial"/>
          <w:lang w:val="ru-RU"/>
        </w:rPr>
        <w:t>використані лише учасниками про</w:t>
      </w:r>
      <w:r w:rsidR="007476EB" w:rsidRPr="00473701">
        <w:rPr>
          <w:rStyle w:val="--l"/>
          <w:rFonts w:ascii="Arial" w:hAnsi="Arial" w:cs="Arial"/>
          <w:lang w:val="uk-UA"/>
        </w:rPr>
        <w:t>є</w:t>
      </w:r>
      <w:r w:rsidRPr="00473701">
        <w:rPr>
          <w:rStyle w:val="--l"/>
          <w:rFonts w:ascii="Arial" w:hAnsi="Arial" w:cs="Arial"/>
          <w:lang w:val="ru-RU"/>
        </w:rPr>
        <w:t xml:space="preserve">кту, чиє легальне </w:t>
      </w:r>
      <w:r w:rsidR="007476EB" w:rsidRPr="00473701">
        <w:rPr>
          <w:rStyle w:val="--l"/>
          <w:rFonts w:ascii="Arial" w:hAnsi="Arial" w:cs="Arial"/>
          <w:lang w:val="uk-UA"/>
        </w:rPr>
        <w:t>перебування</w:t>
      </w:r>
      <w:r w:rsidRPr="00473701">
        <w:rPr>
          <w:rStyle w:val="--l"/>
          <w:rFonts w:ascii="Arial" w:hAnsi="Arial" w:cs="Arial"/>
          <w:lang w:val="ru-RU"/>
        </w:rPr>
        <w:t xml:space="preserve"> закінчується не раніше запланованої дати закінчення відповідної форми підтримки.</w:t>
      </w:r>
    </w:p>
    <w:p w14:paraId="0F5D1EA6" w14:textId="63D8D7E7" w:rsidR="007476EB" w:rsidRPr="00473701" w:rsidRDefault="007476EB" w:rsidP="007E38B5">
      <w:pPr>
        <w:pStyle w:val="Akapitzlist"/>
        <w:numPr>
          <w:ilvl w:val="0"/>
          <w:numId w:val="4"/>
        </w:numPr>
        <w:ind w:left="567"/>
        <w:rPr>
          <w:rFonts w:ascii="Arial" w:hAnsi="Arial" w:cs="Arial"/>
          <w:bCs/>
          <w:lang w:val="ru-RU"/>
        </w:rPr>
      </w:pPr>
      <w:r w:rsidRPr="00473701">
        <w:rPr>
          <w:rStyle w:val="--l"/>
          <w:rFonts w:ascii="Arial" w:hAnsi="Arial" w:cs="Arial"/>
          <w:lang w:val="ru-RU"/>
        </w:rPr>
        <w:t>Учасник проєкту зобов'язаний брати участь в анкетуванні та оцінюванні в рамках проєкту, під час та після його завершення, з метою моніторингу, контролю та оцін</w:t>
      </w:r>
      <w:r w:rsidR="00C563E8" w:rsidRPr="00473701">
        <w:rPr>
          <w:rStyle w:val="--l"/>
          <w:rFonts w:ascii="Arial" w:hAnsi="Arial" w:cs="Arial"/>
          <w:lang w:val="ru-RU"/>
        </w:rPr>
        <w:t xml:space="preserve"> </w:t>
      </w:r>
      <w:r w:rsidRPr="00473701">
        <w:rPr>
          <w:rStyle w:val="--l"/>
          <w:rFonts w:ascii="Arial" w:hAnsi="Arial" w:cs="Arial"/>
          <w:lang w:val="ru-RU"/>
        </w:rPr>
        <w:t>ки проєкту.</w:t>
      </w:r>
    </w:p>
    <w:p w14:paraId="23414205" w14:textId="77777777" w:rsidR="001A2316" w:rsidRDefault="001A2316" w:rsidP="006532B0">
      <w:pPr>
        <w:tabs>
          <w:tab w:val="left" w:pos="-345"/>
          <w:tab w:val="left" w:pos="426"/>
        </w:tabs>
        <w:spacing w:line="240" w:lineRule="auto"/>
        <w:ind w:left="567"/>
        <w:jc w:val="center"/>
        <w:rPr>
          <w:rFonts w:cs="Arial"/>
          <w:b/>
          <w:bCs/>
          <w:sz w:val="24"/>
          <w:szCs w:val="24"/>
        </w:rPr>
      </w:pPr>
    </w:p>
    <w:p w14:paraId="390B5A03" w14:textId="25254E80" w:rsidR="00AB3749" w:rsidRPr="00473701" w:rsidRDefault="00AB3749" w:rsidP="006532B0">
      <w:pPr>
        <w:tabs>
          <w:tab w:val="left" w:pos="-345"/>
          <w:tab w:val="left" w:pos="426"/>
        </w:tabs>
        <w:spacing w:line="240" w:lineRule="auto"/>
        <w:ind w:left="567"/>
        <w:jc w:val="center"/>
        <w:rPr>
          <w:rFonts w:cs="Arial"/>
          <w:b/>
          <w:bCs/>
          <w:sz w:val="24"/>
          <w:szCs w:val="24"/>
        </w:rPr>
      </w:pPr>
      <w:r w:rsidRPr="00473701">
        <w:rPr>
          <w:rFonts w:cs="Arial"/>
          <w:b/>
          <w:bCs/>
          <w:sz w:val="24"/>
          <w:szCs w:val="24"/>
        </w:rPr>
        <w:lastRenderedPageBreak/>
        <w:t>§ 4</w:t>
      </w:r>
    </w:p>
    <w:p w14:paraId="0388E8AE" w14:textId="183BDF40" w:rsidR="00AB3749" w:rsidRPr="00473701" w:rsidRDefault="007476EB" w:rsidP="006532B0">
      <w:pPr>
        <w:spacing w:line="240" w:lineRule="auto"/>
        <w:ind w:left="567"/>
        <w:jc w:val="center"/>
        <w:rPr>
          <w:rFonts w:cs="Arial"/>
          <w:b/>
          <w:bCs/>
          <w:sz w:val="24"/>
          <w:szCs w:val="24"/>
        </w:rPr>
      </w:pPr>
      <w:r w:rsidRPr="00473701">
        <w:rPr>
          <w:rFonts w:cs="Arial"/>
          <w:b/>
          <w:bCs/>
          <w:sz w:val="24"/>
          <w:szCs w:val="24"/>
          <w:lang w:val="uk-UA"/>
        </w:rPr>
        <w:t>Рекрута</w:t>
      </w:r>
      <w:r w:rsidR="00AE73E2" w:rsidRPr="00473701">
        <w:rPr>
          <w:rFonts w:cs="Arial"/>
          <w:b/>
          <w:bCs/>
          <w:sz w:val="24"/>
          <w:szCs w:val="24"/>
          <w:lang w:val="uk-UA"/>
        </w:rPr>
        <w:t>ція</w:t>
      </w:r>
    </w:p>
    <w:p w14:paraId="77250F41" w14:textId="77777777" w:rsidR="00795844" w:rsidRPr="00473701" w:rsidRDefault="00795844" w:rsidP="006532B0">
      <w:pPr>
        <w:spacing w:line="240" w:lineRule="auto"/>
        <w:ind w:left="567"/>
        <w:jc w:val="center"/>
        <w:rPr>
          <w:rFonts w:cs="Arial"/>
          <w:b/>
          <w:bCs/>
          <w:sz w:val="24"/>
          <w:szCs w:val="24"/>
        </w:rPr>
      </w:pPr>
    </w:p>
    <w:p w14:paraId="6B12014A" w14:textId="2B8480E7" w:rsidR="007476EB" w:rsidRPr="00473701" w:rsidRDefault="007476EB" w:rsidP="007E38B5">
      <w:pPr>
        <w:pStyle w:val="Default"/>
        <w:numPr>
          <w:ilvl w:val="0"/>
          <w:numId w:val="1"/>
        </w:numPr>
        <w:tabs>
          <w:tab w:val="left" w:pos="426"/>
        </w:tabs>
        <w:suppressAutoHyphens/>
        <w:autoSpaceDN/>
        <w:adjustRightInd/>
        <w:ind w:left="567" w:hanging="426"/>
        <w:contextualSpacing/>
        <w:rPr>
          <w:rFonts w:ascii="Arial" w:hAnsi="Arial" w:cs="Arial"/>
          <w:color w:val="auto"/>
          <w:lang w:val="ru-RU"/>
        </w:rPr>
      </w:pPr>
      <w:r w:rsidRPr="00473701">
        <w:rPr>
          <w:rStyle w:val="--l"/>
          <w:rFonts w:ascii="Arial" w:hAnsi="Arial" w:cs="Arial"/>
          <w:lang w:val="ru-RU"/>
        </w:rPr>
        <w:t xml:space="preserve">Для того, щоб приєднатися до проекту, необхідно </w:t>
      </w:r>
      <w:r w:rsidR="002C290B" w:rsidRPr="00473701">
        <w:rPr>
          <w:rStyle w:val="--l"/>
          <w:rFonts w:ascii="Arial" w:hAnsi="Arial" w:cs="Arial"/>
          <w:lang w:val="ru-RU"/>
        </w:rPr>
        <w:t>погодитися зі змістом</w:t>
      </w:r>
      <w:r w:rsidRPr="00473701">
        <w:rPr>
          <w:rStyle w:val="--l"/>
          <w:rFonts w:ascii="Arial" w:hAnsi="Arial" w:cs="Arial"/>
          <w:lang w:val="ru-RU"/>
        </w:rPr>
        <w:t xml:space="preserve"> цього регламенту та умови</w:t>
      </w:r>
      <w:r w:rsidR="002C290B" w:rsidRPr="00473701">
        <w:rPr>
          <w:rStyle w:val="--l"/>
          <w:rFonts w:ascii="Arial" w:hAnsi="Arial" w:cs="Arial"/>
          <w:lang w:val="ru-RU"/>
        </w:rPr>
        <w:t>ами участі, викладеними</w:t>
      </w:r>
      <w:r w:rsidRPr="00473701">
        <w:rPr>
          <w:rStyle w:val="--l"/>
          <w:rFonts w:ascii="Arial" w:hAnsi="Arial" w:cs="Arial"/>
          <w:lang w:val="ru-RU"/>
        </w:rPr>
        <w:t xml:space="preserve"> в ньому.</w:t>
      </w:r>
    </w:p>
    <w:p w14:paraId="11E08D7C" w14:textId="43871226" w:rsidR="007476EB" w:rsidRPr="00473701" w:rsidRDefault="007476EB" w:rsidP="007E38B5">
      <w:pPr>
        <w:pStyle w:val="Default"/>
        <w:numPr>
          <w:ilvl w:val="0"/>
          <w:numId w:val="1"/>
        </w:numPr>
        <w:tabs>
          <w:tab w:val="left" w:pos="426"/>
        </w:tabs>
        <w:suppressAutoHyphens/>
        <w:autoSpaceDN/>
        <w:adjustRightInd/>
        <w:ind w:left="567" w:hanging="426"/>
        <w:contextualSpacing/>
        <w:rPr>
          <w:rFonts w:ascii="Arial" w:hAnsi="Arial" w:cs="Arial"/>
          <w:color w:val="auto"/>
          <w:lang w:val="ru-RU"/>
        </w:rPr>
      </w:pPr>
      <w:r w:rsidRPr="00473701">
        <w:rPr>
          <w:rStyle w:val="--l"/>
          <w:rFonts w:ascii="Arial" w:hAnsi="Arial" w:cs="Arial"/>
          <w:lang w:val="ru-RU"/>
        </w:rPr>
        <w:t xml:space="preserve">Актуальна </w:t>
      </w:r>
      <w:r w:rsidR="002C290B" w:rsidRPr="00473701">
        <w:rPr>
          <w:rStyle w:val="--l"/>
          <w:rFonts w:ascii="Arial" w:hAnsi="Arial" w:cs="Arial"/>
          <w:lang w:val="ru-RU"/>
        </w:rPr>
        <w:t>версія регламенту та правил проє</w:t>
      </w:r>
      <w:r w:rsidRPr="00473701">
        <w:rPr>
          <w:rStyle w:val="--l"/>
          <w:rFonts w:ascii="Arial" w:hAnsi="Arial" w:cs="Arial"/>
          <w:lang w:val="ru-RU"/>
        </w:rPr>
        <w:t>кту, а також термін їхньої дії доступні за посиланням:</w:t>
      </w:r>
    </w:p>
    <w:p w14:paraId="65A04A52" w14:textId="5C8643B9" w:rsidR="00886677" w:rsidRPr="00473701" w:rsidRDefault="00140C8B" w:rsidP="007E38B5">
      <w:pPr>
        <w:pStyle w:val="Default"/>
        <w:numPr>
          <w:ilvl w:val="0"/>
          <w:numId w:val="5"/>
        </w:numPr>
        <w:tabs>
          <w:tab w:val="left" w:pos="426"/>
        </w:tabs>
        <w:suppressAutoHyphens/>
        <w:autoSpaceDN/>
        <w:adjustRightInd/>
        <w:ind w:left="963" w:hanging="283"/>
        <w:contextualSpacing/>
        <w:rPr>
          <w:rFonts w:ascii="Arial" w:hAnsi="Arial" w:cs="Arial"/>
          <w:color w:val="0070C0"/>
          <w:lang w:val="ru-RU"/>
        </w:rPr>
      </w:pPr>
      <w:r w:rsidRPr="00473701">
        <w:rPr>
          <w:rFonts w:ascii="Arial" w:hAnsi="Arial" w:cs="Arial"/>
          <w:color w:val="auto"/>
          <w:lang w:val="uk-UA"/>
        </w:rPr>
        <w:t>в</w:t>
      </w:r>
      <w:r w:rsidR="007476EB" w:rsidRPr="00473701">
        <w:rPr>
          <w:rFonts w:ascii="Arial" w:hAnsi="Arial" w:cs="Arial"/>
          <w:color w:val="auto"/>
          <w:lang w:val="uk-UA"/>
        </w:rPr>
        <w:t xml:space="preserve"> паперовій версії в офісі Бенефіціара/</w:t>
      </w:r>
      <w:r w:rsidRPr="00473701">
        <w:rPr>
          <w:rFonts w:ascii="Arial" w:hAnsi="Arial" w:cs="Arial"/>
          <w:color w:val="auto"/>
          <w:lang w:val="uk-UA"/>
        </w:rPr>
        <w:t>офісі проєкту</w:t>
      </w:r>
    </w:p>
    <w:p w14:paraId="225601D9" w14:textId="467D4B4A" w:rsidR="0057111C" w:rsidRPr="00473701" w:rsidRDefault="00140C8B" w:rsidP="007E38B5">
      <w:pPr>
        <w:pStyle w:val="Default"/>
        <w:numPr>
          <w:ilvl w:val="0"/>
          <w:numId w:val="5"/>
        </w:numPr>
        <w:tabs>
          <w:tab w:val="left" w:pos="426"/>
        </w:tabs>
        <w:suppressAutoHyphens/>
        <w:autoSpaceDN/>
        <w:adjustRightInd/>
        <w:ind w:left="963" w:hanging="283"/>
        <w:contextualSpacing/>
        <w:rPr>
          <w:rFonts w:ascii="Arial" w:hAnsi="Arial" w:cs="Arial"/>
          <w:color w:val="0070C0"/>
          <w:lang w:val="ru-RU"/>
        </w:rPr>
      </w:pPr>
      <w:r w:rsidRPr="00473701">
        <w:rPr>
          <w:rFonts w:ascii="Arial" w:hAnsi="Arial" w:cs="Arial"/>
          <w:color w:val="auto"/>
          <w:lang w:val="uk-UA"/>
        </w:rPr>
        <w:t>в паперовій версії в офісі ЦІІ в Зеленій Гурі</w:t>
      </w:r>
    </w:p>
    <w:p w14:paraId="001C6628" w14:textId="17257FAC" w:rsidR="00140C8B" w:rsidRPr="00473701" w:rsidRDefault="00140C8B" w:rsidP="007E38B5">
      <w:pPr>
        <w:pStyle w:val="Default"/>
        <w:numPr>
          <w:ilvl w:val="0"/>
          <w:numId w:val="5"/>
        </w:numPr>
        <w:tabs>
          <w:tab w:val="left" w:pos="426"/>
        </w:tabs>
        <w:suppressAutoHyphens/>
        <w:autoSpaceDN/>
        <w:adjustRightInd/>
        <w:ind w:left="963" w:hanging="283"/>
        <w:contextualSpacing/>
        <w:rPr>
          <w:rFonts w:ascii="Arial" w:hAnsi="Arial" w:cs="Arial"/>
          <w:color w:val="auto"/>
          <w:lang w:val="ru-RU"/>
        </w:rPr>
      </w:pPr>
      <w:r w:rsidRPr="00473701">
        <w:rPr>
          <w:rFonts w:ascii="Arial" w:hAnsi="Arial" w:cs="Arial"/>
          <w:lang w:val="uk-UA"/>
        </w:rPr>
        <w:t xml:space="preserve">в електронній версії для скачування  -  на сайті </w:t>
      </w:r>
      <w:r w:rsidRPr="00473701">
        <w:rPr>
          <w:rFonts w:ascii="Arial" w:hAnsi="Arial" w:cs="Arial"/>
        </w:rPr>
        <w:t>wupzielonagora</w:t>
      </w:r>
      <w:r w:rsidRPr="00473701">
        <w:rPr>
          <w:rFonts w:ascii="Arial" w:hAnsi="Arial" w:cs="Arial"/>
          <w:lang w:val="ru-RU"/>
        </w:rPr>
        <w:t>.</w:t>
      </w:r>
      <w:r w:rsidRPr="00473701">
        <w:rPr>
          <w:rFonts w:ascii="Arial" w:hAnsi="Arial" w:cs="Arial"/>
        </w:rPr>
        <w:t>praca</w:t>
      </w:r>
      <w:r w:rsidRPr="00473701">
        <w:rPr>
          <w:rFonts w:ascii="Arial" w:hAnsi="Arial" w:cs="Arial"/>
          <w:lang w:val="ru-RU"/>
        </w:rPr>
        <w:t>.</w:t>
      </w:r>
      <w:r w:rsidRPr="00473701">
        <w:rPr>
          <w:rFonts w:ascii="Arial" w:hAnsi="Arial" w:cs="Arial"/>
        </w:rPr>
        <w:t>gov</w:t>
      </w:r>
      <w:r w:rsidRPr="00473701">
        <w:rPr>
          <w:rFonts w:ascii="Arial" w:hAnsi="Arial" w:cs="Arial"/>
          <w:lang w:val="ru-RU"/>
        </w:rPr>
        <w:t>.</w:t>
      </w:r>
      <w:r w:rsidRPr="00473701">
        <w:rPr>
          <w:rFonts w:ascii="Arial" w:hAnsi="Arial" w:cs="Arial"/>
        </w:rPr>
        <w:t>pl</w:t>
      </w:r>
      <w:r w:rsidRPr="00473701">
        <w:rPr>
          <w:rFonts w:ascii="Arial" w:hAnsi="Arial" w:cs="Arial"/>
          <w:lang w:val="uk-UA"/>
        </w:rPr>
        <w:t>, розділ:</w:t>
      </w:r>
      <w:r w:rsidRPr="00473701">
        <w:rPr>
          <w:rFonts w:ascii="Arial" w:hAnsi="Arial" w:cs="Arial"/>
          <w:lang w:val="ru-RU"/>
        </w:rPr>
        <w:t xml:space="preserve"> </w:t>
      </w:r>
      <w:r w:rsidRPr="00473701">
        <w:rPr>
          <w:rFonts w:ascii="Arial" w:hAnsi="Arial" w:cs="Arial"/>
        </w:rPr>
        <w:t>Centrum</w:t>
      </w:r>
      <w:r w:rsidRPr="00473701">
        <w:rPr>
          <w:rFonts w:ascii="Arial" w:hAnsi="Arial" w:cs="Arial"/>
          <w:lang w:val="ru-RU"/>
        </w:rPr>
        <w:t xml:space="preserve"> </w:t>
      </w:r>
      <w:r w:rsidRPr="00473701">
        <w:rPr>
          <w:rFonts w:ascii="Arial" w:hAnsi="Arial" w:cs="Arial"/>
        </w:rPr>
        <w:t>Integracji</w:t>
      </w:r>
      <w:r w:rsidRPr="00473701">
        <w:rPr>
          <w:rFonts w:ascii="Arial" w:hAnsi="Arial" w:cs="Arial"/>
          <w:lang w:val="ru-RU"/>
        </w:rPr>
        <w:t xml:space="preserve"> </w:t>
      </w:r>
      <w:r w:rsidRPr="00473701">
        <w:rPr>
          <w:rFonts w:ascii="Arial" w:hAnsi="Arial" w:cs="Arial"/>
        </w:rPr>
        <w:t>Cudzoziemc</w:t>
      </w:r>
      <w:r w:rsidRPr="00473701">
        <w:rPr>
          <w:rFonts w:ascii="Arial" w:hAnsi="Arial" w:cs="Arial"/>
          <w:lang w:val="ru-RU"/>
        </w:rPr>
        <w:t>ó</w:t>
      </w:r>
      <w:r w:rsidRPr="00473701">
        <w:rPr>
          <w:rFonts w:ascii="Arial" w:hAnsi="Arial" w:cs="Arial"/>
        </w:rPr>
        <w:t>w</w:t>
      </w:r>
      <w:r w:rsidRPr="00473701">
        <w:rPr>
          <w:rFonts w:ascii="Arial" w:hAnsi="Arial" w:cs="Arial"/>
          <w:lang w:val="ru-RU"/>
        </w:rPr>
        <w:t>.</w:t>
      </w:r>
    </w:p>
    <w:p w14:paraId="6031D3A2" w14:textId="1FDDFAE8" w:rsidR="00140C8B" w:rsidRPr="00473701" w:rsidRDefault="00140C8B" w:rsidP="007E38B5">
      <w:pPr>
        <w:pStyle w:val="Default"/>
        <w:numPr>
          <w:ilvl w:val="0"/>
          <w:numId w:val="1"/>
        </w:numPr>
        <w:tabs>
          <w:tab w:val="left" w:pos="426"/>
        </w:tabs>
        <w:suppressAutoHyphens/>
        <w:autoSpaceDN/>
        <w:adjustRightInd/>
        <w:ind w:left="567" w:hanging="426"/>
        <w:contextualSpacing/>
        <w:rPr>
          <w:rFonts w:ascii="Arial" w:hAnsi="Arial" w:cs="Arial"/>
          <w:color w:val="auto"/>
          <w:lang w:val="ru-RU"/>
        </w:rPr>
      </w:pPr>
      <w:r w:rsidRPr="00473701">
        <w:rPr>
          <w:rStyle w:val="--l"/>
          <w:rFonts w:ascii="Arial" w:hAnsi="Arial" w:cs="Arial"/>
          <w:lang w:val="ru-RU"/>
        </w:rPr>
        <w:t>Кандидат на участь у проєкті повинен подати наступні рекрутаційні документи:</w:t>
      </w:r>
    </w:p>
    <w:p w14:paraId="4F164618" w14:textId="72CBC078" w:rsidR="00D87DD9" w:rsidRPr="00473701" w:rsidRDefault="002C290B" w:rsidP="007E38B5">
      <w:pPr>
        <w:pStyle w:val="Default"/>
        <w:numPr>
          <w:ilvl w:val="0"/>
          <w:numId w:val="6"/>
        </w:numPr>
        <w:tabs>
          <w:tab w:val="left" w:pos="426"/>
        </w:tabs>
        <w:suppressAutoHyphens/>
        <w:ind w:left="1040"/>
        <w:contextualSpacing/>
        <w:rPr>
          <w:rFonts w:ascii="Arial" w:hAnsi="Arial" w:cs="Arial"/>
          <w:color w:val="0070C0"/>
          <w:lang w:val="ru-RU"/>
        </w:rPr>
      </w:pPr>
      <w:r w:rsidRPr="00473701">
        <w:rPr>
          <w:rFonts w:ascii="Arial" w:hAnsi="Arial" w:cs="Arial"/>
          <w:color w:val="auto"/>
          <w:lang w:val="ru-RU"/>
        </w:rPr>
        <w:t>Р</w:t>
      </w:r>
      <w:r w:rsidR="00140C8B" w:rsidRPr="00473701">
        <w:rPr>
          <w:rFonts w:ascii="Arial" w:hAnsi="Arial" w:cs="Arial"/>
          <w:color w:val="auto"/>
          <w:lang w:val="uk-UA"/>
        </w:rPr>
        <w:t>екрутаційний</w:t>
      </w:r>
      <w:r w:rsidRPr="00473701">
        <w:rPr>
          <w:rFonts w:ascii="Arial" w:hAnsi="Arial" w:cs="Arial"/>
          <w:color w:val="auto"/>
          <w:lang w:val="uk-UA"/>
        </w:rPr>
        <w:t xml:space="preserve"> формуляр</w:t>
      </w:r>
      <w:r w:rsidR="00140C8B" w:rsidRPr="00473701">
        <w:rPr>
          <w:rFonts w:ascii="Arial" w:hAnsi="Arial" w:cs="Arial"/>
          <w:color w:val="auto"/>
          <w:lang w:val="uk-UA"/>
        </w:rPr>
        <w:t xml:space="preserve"> для неповнолітнньої особи, який є додатком №1 </w:t>
      </w:r>
      <w:r w:rsidR="00D87DD9" w:rsidRPr="00473701">
        <w:rPr>
          <w:rFonts w:ascii="Arial" w:hAnsi="Arial" w:cs="Arial"/>
          <w:color w:val="auto"/>
          <w:lang w:val="uk-UA"/>
        </w:rPr>
        <w:t>до Регламенту (якщо застосовується</w:t>
      </w:r>
      <w:r w:rsidR="00AE73E2" w:rsidRPr="00473701">
        <w:rPr>
          <w:rFonts w:ascii="Arial" w:hAnsi="Arial" w:cs="Arial"/>
          <w:color w:val="000000" w:themeColor="text1"/>
          <w:lang w:val="uk-UA"/>
        </w:rPr>
        <w:t>)</w:t>
      </w:r>
    </w:p>
    <w:p w14:paraId="3699EF1E" w14:textId="66D349B6" w:rsidR="00D87DD9" w:rsidRPr="00473701" w:rsidRDefault="002C290B" w:rsidP="007E38B5">
      <w:pPr>
        <w:pStyle w:val="Default"/>
        <w:numPr>
          <w:ilvl w:val="0"/>
          <w:numId w:val="6"/>
        </w:numPr>
        <w:tabs>
          <w:tab w:val="left" w:pos="426"/>
        </w:tabs>
        <w:suppressAutoHyphens/>
        <w:ind w:left="1040"/>
        <w:contextualSpacing/>
        <w:rPr>
          <w:rFonts w:ascii="Arial" w:hAnsi="Arial" w:cs="Arial"/>
          <w:color w:val="0070C0"/>
          <w:lang w:val="ru-RU"/>
        </w:rPr>
      </w:pPr>
      <w:r w:rsidRPr="00473701">
        <w:rPr>
          <w:rFonts w:ascii="Arial" w:hAnsi="Arial" w:cs="Arial"/>
          <w:color w:val="auto"/>
          <w:lang w:val="ru-RU"/>
        </w:rPr>
        <w:t>Р</w:t>
      </w:r>
      <w:r w:rsidR="00D87DD9" w:rsidRPr="00473701">
        <w:rPr>
          <w:rFonts w:ascii="Arial" w:hAnsi="Arial" w:cs="Arial"/>
          <w:color w:val="auto"/>
          <w:lang w:val="uk-UA"/>
        </w:rPr>
        <w:t>екрутаційний</w:t>
      </w:r>
      <w:r w:rsidRPr="00473701">
        <w:rPr>
          <w:rFonts w:ascii="Arial" w:hAnsi="Arial" w:cs="Arial"/>
          <w:color w:val="auto"/>
          <w:lang w:val="uk-UA"/>
        </w:rPr>
        <w:t xml:space="preserve"> формуляр</w:t>
      </w:r>
      <w:r w:rsidR="00D87DD9" w:rsidRPr="00473701">
        <w:rPr>
          <w:rFonts w:ascii="Arial" w:hAnsi="Arial" w:cs="Arial"/>
          <w:color w:val="auto"/>
          <w:lang w:val="uk-UA"/>
        </w:rPr>
        <w:t xml:space="preserve"> для повнолітнньої особи, я</w:t>
      </w:r>
      <w:r w:rsidR="00AE73E2" w:rsidRPr="00473701">
        <w:rPr>
          <w:rFonts w:ascii="Arial" w:hAnsi="Arial" w:cs="Arial"/>
          <w:color w:val="auto"/>
          <w:lang w:val="uk-UA"/>
        </w:rPr>
        <w:t>кий є додатком №2 до Регламенту</w:t>
      </w:r>
    </w:p>
    <w:p w14:paraId="24AAD5BB" w14:textId="2129621D" w:rsidR="00D87DD9" w:rsidRPr="00473701" w:rsidRDefault="00D87DD9" w:rsidP="007E38B5">
      <w:pPr>
        <w:pStyle w:val="Default"/>
        <w:numPr>
          <w:ilvl w:val="0"/>
          <w:numId w:val="6"/>
        </w:numPr>
        <w:tabs>
          <w:tab w:val="left" w:pos="426"/>
        </w:tabs>
        <w:suppressAutoHyphens/>
        <w:ind w:left="1040"/>
        <w:contextualSpacing/>
        <w:rPr>
          <w:rFonts w:ascii="Arial" w:hAnsi="Arial" w:cs="Arial"/>
          <w:color w:val="auto"/>
          <w:lang w:val="ru-RU"/>
        </w:rPr>
      </w:pPr>
      <w:r w:rsidRPr="00473701">
        <w:rPr>
          <w:rFonts w:ascii="Arial" w:hAnsi="Arial" w:cs="Arial"/>
          <w:color w:val="auto"/>
          <w:lang w:val="uk-UA"/>
        </w:rPr>
        <w:t>Документ, який підтверджує легальне перебування на території Польщі –</w:t>
      </w:r>
      <w:r w:rsidR="00AE73E2" w:rsidRPr="00473701">
        <w:rPr>
          <w:rFonts w:ascii="Arial" w:hAnsi="Arial" w:cs="Arial"/>
          <w:color w:val="auto"/>
          <w:lang w:val="uk-UA"/>
        </w:rPr>
        <w:t xml:space="preserve"> для перегляду</w:t>
      </w:r>
    </w:p>
    <w:p w14:paraId="60E54E9B" w14:textId="389C6FF5" w:rsidR="0017067F" w:rsidRPr="003232FA" w:rsidRDefault="00D87DD9" w:rsidP="007E38B5">
      <w:pPr>
        <w:pStyle w:val="Default"/>
        <w:numPr>
          <w:ilvl w:val="0"/>
          <w:numId w:val="6"/>
        </w:numPr>
        <w:tabs>
          <w:tab w:val="left" w:pos="426"/>
        </w:tabs>
        <w:suppressAutoHyphens/>
        <w:ind w:left="1040"/>
        <w:contextualSpacing/>
        <w:rPr>
          <w:rFonts w:ascii="Arial" w:hAnsi="Arial" w:cs="Arial"/>
          <w:color w:val="auto"/>
          <w:lang w:val="ru-RU"/>
        </w:rPr>
      </w:pPr>
      <w:r>
        <w:rPr>
          <w:rFonts w:ascii="Arial" w:hAnsi="Arial" w:cs="Arial"/>
          <w:color w:val="auto"/>
          <w:lang w:val="uk-UA"/>
        </w:rPr>
        <w:t>Заява щодо додаткових засобів – є додатком №3а і №3б до Р</w:t>
      </w:r>
      <w:r w:rsidR="00AE73E2">
        <w:rPr>
          <w:rFonts w:ascii="Arial" w:hAnsi="Arial" w:cs="Arial"/>
          <w:color w:val="auto"/>
          <w:lang w:val="uk-UA"/>
        </w:rPr>
        <w:t>егламенту (якщо застосовується)</w:t>
      </w:r>
    </w:p>
    <w:p w14:paraId="17247946" w14:textId="41895390" w:rsidR="00D87DD9" w:rsidRPr="00AE73E2" w:rsidRDefault="00D87DD9" w:rsidP="007E38B5">
      <w:pPr>
        <w:pStyle w:val="Akapitzlist"/>
        <w:numPr>
          <w:ilvl w:val="0"/>
          <w:numId w:val="6"/>
        </w:numPr>
        <w:ind w:left="1040"/>
        <w:rPr>
          <w:rFonts w:ascii="Arial" w:eastAsiaTheme="minorHAnsi" w:hAnsi="Arial" w:cs="Arial"/>
          <w:lang w:val="ru-RU" w:eastAsia="en-US"/>
          <w14:ligatures w14:val="standardContextual"/>
        </w:rPr>
      </w:pPr>
      <w:r>
        <w:rPr>
          <w:rFonts w:ascii="Arial" w:eastAsiaTheme="minorHAnsi" w:hAnsi="Arial" w:cs="Arial"/>
          <w:lang w:val="uk-UA" w:eastAsia="en-US"/>
          <w14:ligatures w14:val="standardContextual"/>
        </w:rPr>
        <w:t>Заява про неповносправність – є додатком №3с і 3д до Ре</w:t>
      </w:r>
      <w:r w:rsidR="00AE73E2">
        <w:rPr>
          <w:rFonts w:ascii="Arial" w:eastAsiaTheme="minorHAnsi" w:hAnsi="Arial" w:cs="Arial"/>
          <w:lang w:val="uk-UA" w:eastAsia="en-US"/>
          <w14:ligatures w14:val="standardContextual"/>
        </w:rPr>
        <w:t>гламенту  (якщо застосовується)</w:t>
      </w:r>
    </w:p>
    <w:p w14:paraId="6BD28477" w14:textId="10700740" w:rsidR="00AE73E2" w:rsidRPr="001A2316" w:rsidRDefault="00D87DD9" w:rsidP="007E38B5">
      <w:pPr>
        <w:pStyle w:val="Default"/>
        <w:numPr>
          <w:ilvl w:val="0"/>
          <w:numId w:val="6"/>
        </w:numPr>
        <w:tabs>
          <w:tab w:val="left" w:pos="426"/>
        </w:tabs>
        <w:suppressAutoHyphens/>
        <w:ind w:left="1040"/>
        <w:contextualSpacing/>
        <w:rPr>
          <w:rFonts w:ascii="Arial" w:hAnsi="Arial" w:cs="Arial"/>
          <w:color w:val="0070C0"/>
          <w:lang w:val="ru-RU"/>
        </w:rPr>
      </w:pPr>
      <w:r>
        <w:rPr>
          <w:rFonts w:ascii="Arial" w:hAnsi="Arial" w:cs="Arial"/>
          <w:color w:val="auto"/>
          <w:lang w:val="uk-UA"/>
        </w:rPr>
        <w:t xml:space="preserve">Документ, який підтверджує проживання і/або навчання і/або працю </w:t>
      </w:r>
      <w:r w:rsidR="003506A4">
        <w:rPr>
          <w:rFonts w:ascii="Arial" w:hAnsi="Arial" w:cs="Arial"/>
          <w:color w:val="auto"/>
          <w:lang w:val="uk-UA"/>
        </w:rPr>
        <w:t>н</w:t>
      </w:r>
      <w:r>
        <w:rPr>
          <w:rFonts w:ascii="Arial" w:hAnsi="Arial" w:cs="Arial"/>
          <w:color w:val="auto"/>
          <w:lang w:val="uk-UA"/>
        </w:rPr>
        <w:t xml:space="preserve">а території Любуського воєвудства – до перегляду або </w:t>
      </w:r>
      <w:r w:rsidR="003506A4">
        <w:rPr>
          <w:rFonts w:ascii="Arial" w:hAnsi="Arial" w:cs="Arial"/>
          <w:color w:val="auto"/>
          <w:lang w:val="uk-UA"/>
        </w:rPr>
        <w:t>заява про місце проживання/ навчання</w:t>
      </w:r>
      <w:r w:rsidR="009E43A4">
        <w:rPr>
          <w:rFonts w:ascii="Arial" w:hAnsi="Arial" w:cs="Arial"/>
          <w:color w:val="auto"/>
          <w:lang w:val="uk-UA"/>
        </w:rPr>
        <w:t>, праці, що є додатками 7а і 7б до Регламенту</w:t>
      </w:r>
    </w:p>
    <w:p w14:paraId="34D2CCE3" w14:textId="3C2FD5DF" w:rsidR="001A2316" w:rsidRPr="001A2316" w:rsidRDefault="001A2316" w:rsidP="007E38B5">
      <w:pPr>
        <w:pStyle w:val="Default"/>
        <w:numPr>
          <w:ilvl w:val="0"/>
          <w:numId w:val="6"/>
        </w:numPr>
        <w:tabs>
          <w:tab w:val="left" w:pos="426"/>
        </w:tabs>
        <w:suppressAutoHyphens/>
        <w:ind w:left="1040"/>
        <w:contextualSpacing/>
        <w:rPr>
          <w:rFonts w:ascii="Arial" w:hAnsi="Arial" w:cs="Arial"/>
          <w:color w:val="0070C0"/>
          <w:lang w:val="ru-RU"/>
        </w:rPr>
      </w:pPr>
      <w:r w:rsidRPr="001A2316">
        <w:rPr>
          <w:rStyle w:val="--l"/>
          <w:rFonts w:ascii="Arial" w:hAnsi="Arial" w:cs="Arial"/>
          <w:lang w:val="ru-RU"/>
        </w:rPr>
        <w:t>Д</w:t>
      </w:r>
      <w:r>
        <w:rPr>
          <w:rStyle w:val="--l"/>
          <w:rFonts w:ascii="Arial" w:hAnsi="Arial" w:cs="Arial"/>
          <w:lang w:val="ru-RU"/>
        </w:rPr>
        <w:t>екларація учасника проєкту щодо участі в інших проє</w:t>
      </w:r>
      <w:r w:rsidRPr="001A2316">
        <w:rPr>
          <w:rStyle w:val="--l"/>
          <w:rFonts w:ascii="Arial" w:hAnsi="Arial" w:cs="Arial"/>
          <w:lang w:val="ru-RU"/>
        </w:rPr>
        <w:t xml:space="preserve">ктах у сфері соціальної та професійної активізації, що співфінансуються з коштів </w:t>
      </w:r>
      <w:r w:rsidRPr="001A2316">
        <w:rPr>
          <w:rStyle w:val="--l"/>
          <w:rFonts w:ascii="Arial" w:hAnsi="Arial" w:cs="Arial"/>
        </w:rPr>
        <w:t>ESF</w:t>
      </w:r>
      <w:r w:rsidRPr="001A2316">
        <w:rPr>
          <w:rStyle w:val="--l"/>
          <w:rFonts w:ascii="Arial" w:hAnsi="Arial" w:cs="Arial"/>
          <w:lang w:val="ru-RU"/>
        </w:rPr>
        <w:t>+, що є додатком № 9 до Регламенту.</w:t>
      </w:r>
    </w:p>
    <w:p w14:paraId="1F692906" w14:textId="4791D6A6" w:rsidR="009E43A4" w:rsidRPr="009E43A4" w:rsidRDefault="009E43A4" w:rsidP="007E38B5">
      <w:pPr>
        <w:pStyle w:val="NormalnyWeb"/>
        <w:numPr>
          <w:ilvl w:val="0"/>
          <w:numId w:val="1"/>
        </w:numPr>
        <w:spacing w:before="0" w:beforeAutospacing="0" w:after="0" w:afterAutospacing="0"/>
        <w:ind w:left="567"/>
        <w:rPr>
          <w:rFonts w:ascii="Arial" w:hAnsi="Arial" w:cs="Arial"/>
          <w:lang w:val="ru-RU"/>
        </w:rPr>
      </w:pPr>
      <w:r w:rsidRPr="009E43A4">
        <w:rPr>
          <w:rStyle w:val="--l"/>
          <w:rFonts w:ascii="Arial" w:hAnsi="Arial" w:cs="Arial"/>
          <w:lang w:val="ru-RU"/>
        </w:rPr>
        <w:t>К</w:t>
      </w:r>
      <w:r>
        <w:rPr>
          <w:rStyle w:val="--l"/>
          <w:rFonts w:ascii="Arial" w:hAnsi="Arial" w:cs="Arial"/>
          <w:lang w:val="ru-RU"/>
        </w:rPr>
        <w:t>андидати на участь у проє</w:t>
      </w:r>
      <w:r w:rsidRPr="009E43A4">
        <w:rPr>
          <w:rStyle w:val="--l"/>
          <w:rFonts w:ascii="Arial" w:hAnsi="Arial" w:cs="Arial"/>
          <w:lang w:val="ru-RU"/>
        </w:rPr>
        <w:t>кті повинні заповнити рекрут</w:t>
      </w:r>
      <w:r w:rsidR="002C290B">
        <w:rPr>
          <w:rStyle w:val="--l"/>
          <w:rFonts w:ascii="Arial" w:hAnsi="Arial" w:cs="Arial"/>
          <w:lang w:val="ru-RU"/>
        </w:rPr>
        <w:t xml:space="preserve">аційні </w:t>
      </w:r>
      <w:r w:rsidRPr="009E43A4">
        <w:rPr>
          <w:rStyle w:val="--l"/>
          <w:rFonts w:ascii="Arial" w:hAnsi="Arial" w:cs="Arial"/>
          <w:lang w:val="ru-RU"/>
        </w:rPr>
        <w:t xml:space="preserve">документи польською мовою. У цьому їм може допомогти співробітник </w:t>
      </w:r>
      <w:r>
        <w:rPr>
          <w:rStyle w:val="--l"/>
          <w:rFonts w:ascii="Arial" w:hAnsi="Arial" w:cs="Arial"/>
          <w:lang w:val="uk-UA"/>
        </w:rPr>
        <w:t>ЦІІ</w:t>
      </w:r>
      <w:r w:rsidRPr="009E43A4">
        <w:rPr>
          <w:rStyle w:val="--l"/>
          <w:rFonts w:ascii="Arial" w:hAnsi="Arial" w:cs="Arial"/>
          <w:lang w:val="ru-RU"/>
        </w:rPr>
        <w:t>.</w:t>
      </w:r>
    </w:p>
    <w:p w14:paraId="694579BE" w14:textId="2B97A9C3" w:rsidR="009E43A4" w:rsidRPr="009E43A4" w:rsidRDefault="009E43A4" w:rsidP="007E38B5">
      <w:pPr>
        <w:pStyle w:val="NormalnyWeb"/>
        <w:numPr>
          <w:ilvl w:val="0"/>
          <w:numId w:val="1"/>
        </w:numPr>
        <w:ind w:left="567"/>
        <w:rPr>
          <w:rFonts w:ascii="Arial" w:hAnsi="Arial" w:cs="Arial"/>
          <w:lang w:val="ru-RU"/>
        </w:rPr>
      </w:pPr>
      <w:r w:rsidRPr="009E43A4">
        <w:rPr>
          <w:rStyle w:val="--l"/>
          <w:rFonts w:ascii="Arial" w:hAnsi="Arial" w:cs="Arial"/>
          <w:lang w:val="ru-RU"/>
        </w:rPr>
        <w:t>Р</w:t>
      </w:r>
      <w:r w:rsidR="002C290B">
        <w:rPr>
          <w:rStyle w:val="--l"/>
          <w:rFonts w:ascii="Arial" w:hAnsi="Arial" w:cs="Arial"/>
          <w:lang w:val="ru-RU"/>
        </w:rPr>
        <w:t>екрутаційні</w:t>
      </w:r>
      <w:r w:rsidRPr="009E43A4">
        <w:rPr>
          <w:rStyle w:val="--l"/>
          <w:rFonts w:ascii="Arial" w:hAnsi="Arial" w:cs="Arial"/>
          <w:lang w:val="ru-RU"/>
        </w:rPr>
        <w:t xml:space="preserve"> документи повинні бути заповнені розбірливо. Належну увагу слід приділити контактним даним, щоб співробітники </w:t>
      </w:r>
      <w:r>
        <w:rPr>
          <w:rStyle w:val="--l"/>
          <w:rFonts w:ascii="Arial" w:hAnsi="Arial" w:cs="Arial"/>
          <w:lang w:val="uk-UA"/>
        </w:rPr>
        <w:t>ЦІІ</w:t>
      </w:r>
      <w:r w:rsidRPr="009E43A4">
        <w:rPr>
          <w:rStyle w:val="--l"/>
          <w:rFonts w:ascii="Arial" w:hAnsi="Arial" w:cs="Arial"/>
          <w:lang w:val="ru-RU"/>
        </w:rPr>
        <w:t xml:space="preserve"> могли мати безперервний зв'язо</w:t>
      </w:r>
      <w:r>
        <w:rPr>
          <w:rStyle w:val="--l"/>
          <w:rFonts w:ascii="Arial" w:hAnsi="Arial" w:cs="Arial"/>
          <w:lang w:val="ru-RU"/>
        </w:rPr>
        <w:t>к із кандидатом на участь у проє</w:t>
      </w:r>
      <w:r w:rsidRPr="009E43A4">
        <w:rPr>
          <w:rStyle w:val="--l"/>
          <w:rFonts w:ascii="Arial" w:hAnsi="Arial" w:cs="Arial"/>
          <w:lang w:val="ru-RU"/>
        </w:rPr>
        <w:t xml:space="preserve">кті. Неможливість зв'язатися може призвести до відхилення </w:t>
      </w:r>
      <w:r>
        <w:rPr>
          <w:rStyle w:val="--l"/>
          <w:rFonts w:ascii="Arial" w:hAnsi="Arial" w:cs="Arial"/>
          <w:lang w:val="ru-RU"/>
        </w:rPr>
        <w:t>рекрутаційної</w:t>
      </w:r>
      <w:r w:rsidRPr="009E43A4">
        <w:rPr>
          <w:rStyle w:val="--l"/>
          <w:rFonts w:ascii="Arial" w:hAnsi="Arial" w:cs="Arial"/>
          <w:lang w:val="ru-RU"/>
        </w:rPr>
        <w:t xml:space="preserve"> документації. </w:t>
      </w:r>
    </w:p>
    <w:p w14:paraId="16C73034" w14:textId="744C6E60" w:rsidR="00AE73E2" w:rsidRPr="00AE73E2" w:rsidRDefault="00AE73E2" w:rsidP="007E38B5">
      <w:pPr>
        <w:pStyle w:val="Akapitzlist"/>
        <w:numPr>
          <w:ilvl w:val="0"/>
          <w:numId w:val="1"/>
        </w:numPr>
        <w:ind w:left="567" w:hanging="426"/>
        <w:rPr>
          <w:rFonts w:ascii="Arial" w:eastAsiaTheme="minorHAnsi" w:hAnsi="Arial" w:cs="Arial"/>
          <w:lang w:val="ru-RU" w:eastAsia="en-US"/>
          <w14:ligatures w14:val="standardContextual"/>
        </w:rPr>
      </w:pPr>
      <w:r w:rsidRPr="00AE73E2">
        <w:rPr>
          <w:rStyle w:val="--l"/>
          <w:rFonts w:ascii="Arial" w:hAnsi="Arial" w:cs="Arial"/>
          <w:lang w:val="ru-RU"/>
        </w:rPr>
        <w:t xml:space="preserve">Визначений співробітник Бенефіціара одразу ж перевірить повноту даних та </w:t>
      </w:r>
      <w:r>
        <w:rPr>
          <w:rStyle w:val="--l"/>
          <w:rFonts w:ascii="Arial" w:hAnsi="Arial" w:cs="Arial"/>
          <w:lang w:val="ru-RU"/>
        </w:rPr>
        <w:t xml:space="preserve">коректність </w:t>
      </w:r>
      <w:r w:rsidRPr="00AE73E2">
        <w:rPr>
          <w:rStyle w:val="--l"/>
          <w:rFonts w:ascii="Arial" w:hAnsi="Arial" w:cs="Arial"/>
          <w:lang w:val="ru-RU"/>
        </w:rPr>
        <w:t>заповнених документів.</w:t>
      </w:r>
    </w:p>
    <w:p w14:paraId="422327F2" w14:textId="44099D19" w:rsidR="00AE73E2" w:rsidRPr="00AE73E2" w:rsidRDefault="00AE73E2" w:rsidP="007E38B5">
      <w:pPr>
        <w:pStyle w:val="NormalnyWeb"/>
        <w:numPr>
          <w:ilvl w:val="0"/>
          <w:numId w:val="1"/>
        </w:numPr>
        <w:ind w:left="567"/>
        <w:rPr>
          <w:rFonts w:ascii="Arial" w:hAnsi="Arial" w:cs="Arial"/>
          <w:lang w:val="ru-RU"/>
        </w:rPr>
      </w:pPr>
      <w:r w:rsidRPr="00AE73E2">
        <w:rPr>
          <w:rStyle w:val="--l"/>
          <w:rFonts w:ascii="Arial" w:hAnsi="Arial" w:cs="Arial"/>
          <w:lang w:val="ru-RU"/>
        </w:rPr>
        <w:t xml:space="preserve">Документи, зазначені в пункті 4, подаються особисто заявником до </w:t>
      </w:r>
      <w:r>
        <w:rPr>
          <w:rStyle w:val="--l"/>
          <w:rFonts w:ascii="Arial" w:hAnsi="Arial" w:cs="Arial"/>
          <w:lang w:val="ru-RU"/>
        </w:rPr>
        <w:t>ЦІІ</w:t>
      </w:r>
      <w:r w:rsidRPr="00AE73E2">
        <w:rPr>
          <w:rStyle w:val="--l"/>
          <w:rFonts w:ascii="Arial" w:hAnsi="Arial" w:cs="Arial"/>
          <w:lang w:val="ru-RU"/>
        </w:rPr>
        <w:t>. Неповнолітню особу представляє один з батьків/законний опікун.</w:t>
      </w:r>
    </w:p>
    <w:p w14:paraId="2755A2EA" w14:textId="10283E4B" w:rsidR="00AE73E2" w:rsidRPr="00AE73E2" w:rsidRDefault="00AE73E2" w:rsidP="007E38B5">
      <w:pPr>
        <w:pStyle w:val="NormalnyWeb"/>
        <w:numPr>
          <w:ilvl w:val="0"/>
          <w:numId w:val="1"/>
        </w:numPr>
        <w:ind w:left="567"/>
        <w:rPr>
          <w:rFonts w:ascii="Arial" w:hAnsi="Arial" w:cs="Arial"/>
          <w:lang w:val="ru-RU"/>
        </w:rPr>
      </w:pPr>
      <w:r>
        <w:rPr>
          <w:rStyle w:val="--l"/>
          <w:rFonts w:ascii="Arial" w:hAnsi="Arial" w:cs="Arial"/>
          <w:lang w:val="ru-RU"/>
        </w:rPr>
        <w:t>Рекрутація до проєкту</w:t>
      </w:r>
      <w:r w:rsidRPr="00AE73E2">
        <w:rPr>
          <w:rStyle w:val="--l"/>
          <w:rFonts w:ascii="Arial" w:hAnsi="Arial" w:cs="Arial"/>
          <w:lang w:val="ru-RU"/>
        </w:rPr>
        <w:t xml:space="preserve"> проводиться безперервно. </w:t>
      </w:r>
      <w:r>
        <w:rPr>
          <w:rStyle w:val="--l"/>
          <w:rFonts w:ascii="Arial" w:hAnsi="Arial" w:cs="Arial"/>
          <w:lang w:val="ru-RU"/>
        </w:rPr>
        <w:t>Бенефіціар проє</w:t>
      </w:r>
      <w:r w:rsidRPr="00AE73E2">
        <w:rPr>
          <w:rStyle w:val="--l"/>
          <w:rFonts w:ascii="Arial" w:hAnsi="Arial" w:cs="Arial"/>
          <w:lang w:val="ru-RU"/>
        </w:rPr>
        <w:t>кту залишає за собою право, що у разі вичерпання кількості місць для даної форми підтримки, наступні учасники будуть зараховані до резер</w:t>
      </w:r>
      <w:r w:rsidR="00823E55">
        <w:rPr>
          <w:rStyle w:val="--l"/>
          <w:rFonts w:ascii="Arial" w:hAnsi="Arial" w:cs="Arial"/>
          <w:lang w:val="ru-RU"/>
        </w:rPr>
        <w:t>вного списку та прийняті до проє</w:t>
      </w:r>
      <w:r w:rsidRPr="00AE73E2">
        <w:rPr>
          <w:rStyle w:val="--l"/>
          <w:rFonts w:ascii="Arial" w:hAnsi="Arial" w:cs="Arial"/>
          <w:lang w:val="ru-RU"/>
        </w:rPr>
        <w:t>кт</w:t>
      </w:r>
      <w:r w:rsidR="00823E55">
        <w:rPr>
          <w:rStyle w:val="--l"/>
          <w:rFonts w:ascii="Arial" w:hAnsi="Arial" w:cs="Arial"/>
          <w:lang w:val="ru-RU"/>
        </w:rPr>
        <w:t>у в залежності від можливостей Б</w:t>
      </w:r>
      <w:r w:rsidRPr="00AE73E2">
        <w:rPr>
          <w:rStyle w:val="--l"/>
          <w:rFonts w:ascii="Arial" w:hAnsi="Arial" w:cs="Arial"/>
          <w:lang w:val="ru-RU"/>
        </w:rPr>
        <w:t>енефіціара.</w:t>
      </w:r>
    </w:p>
    <w:p w14:paraId="13EC137D" w14:textId="715F3C3E" w:rsidR="00861052" w:rsidRPr="00861052" w:rsidRDefault="003232FA" w:rsidP="007E38B5">
      <w:pPr>
        <w:pStyle w:val="Default"/>
        <w:numPr>
          <w:ilvl w:val="0"/>
          <w:numId w:val="1"/>
        </w:numPr>
        <w:tabs>
          <w:tab w:val="left" w:pos="426"/>
        </w:tabs>
        <w:suppressAutoHyphens/>
        <w:autoSpaceDN/>
        <w:adjustRightInd/>
        <w:ind w:left="567" w:hanging="437"/>
        <w:contextualSpacing/>
        <w:rPr>
          <w:rFonts w:ascii="Arial" w:hAnsi="Arial" w:cs="Arial"/>
          <w:color w:val="auto"/>
          <w:lang w:val="ru-RU"/>
        </w:rPr>
      </w:pPr>
      <w:r>
        <w:rPr>
          <w:rStyle w:val="--l"/>
          <w:rFonts w:ascii="Arial" w:hAnsi="Arial" w:cs="Arial"/>
          <w:lang w:val="ru-RU"/>
        </w:rPr>
        <w:t xml:space="preserve">  </w:t>
      </w:r>
      <w:r w:rsidR="00861052" w:rsidRPr="00861052">
        <w:rPr>
          <w:rStyle w:val="--l"/>
          <w:rFonts w:ascii="Arial" w:hAnsi="Arial" w:cs="Arial"/>
          <w:lang w:val="ru-RU"/>
        </w:rPr>
        <w:t>Порядок від</w:t>
      </w:r>
      <w:r w:rsidR="00861052">
        <w:rPr>
          <w:rStyle w:val="--l"/>
          <w:rFonts w:ascii="Arial" w:hAnsi="Arial" w:cs="Arial"/>
          <w:lang w:val="ru-RU"/>
        </w:rPr>
        <w:t>бору кандидатів на участь у про</w:t>
      </w:r>
      <w:r w:rsidR="00861052">
        <w:rPr>
          <w:rStyle w:val="--l"/>
          <w:rFonts w:ascii="Arial" w:hAnsi="Arial" w:cs="Arial"/>
          <w:lang w:val="uk-UA"/>
        </w:rPr>
        <w:t>є</w:t>
      </w:r>
      <w:r w:rsidR="00861052" w:rsidRPr="00861052">
        <w:rPr>
          <w:rStyle w:val="--l"/>
          <w:rFonts w:ascii="Arial" w:hAnsi="Arial" w:cs="Arial"/>
          <w:lang w:val="ru-RU"/>
        </w:rPr>
        <w:t xml:space="preserve">кті буде визначено за датою подання </w:t>
      </w:r>
      <w:r w:rsidR="00861052">
        <w:rPr>
          <w:rStyle w:val="--l"/>
          <w:rFonts w:ascii="Arial" w:hAnsi="Arial" w:cs="Arial"/>
          <w:lang w:val="ru-RU"/>
        </w:rPr>
        <w:t>рекрутаційного формуляру.</w:t>
      </w:r>
    </w:p>
    <w:p w14:paraId="35D21FF7" w14:textId="0F7311A8" w:rsidR="00861052" w:rsidRPr="00861052" w:rsidRDefault="00861052" w:rsidP="007E38B5">
      <w:pPr>
        <w:pStyle w:val="Default"/>
        <w:numPr>
          <w:ilvl w:val="0"/>
          <w:numId w:val="1"/>
        </w:numPr>
        <w:tabs>
          <w:tab w:val="left" w:pos="426"/>
        </w:tabs>
        <w:suppressAutoHyphens/>
        <w:autoSpaceDN/>
        <w:adjustRightInd/>
        <w:ind w:left="567" w:hanging="437"/>
        <w:contextualSpacing/>
        <w:rPr>
          <w:rFonts w:ascii="Arial" w:hAnsi="Arial" w:cs="Arial"/>
          <w:color w:val="auto"/>
          <w:lang w:val="ru-RU"/>
        </w:rPr>
      </w:pPr>
      <w:r>
        <w:rPr>
          <w:rFonts w:ascii="Arial" w:hAnsi="Arial" w:cs="Arial"/>
          <w:color w:val="auto"/>
          <w:lang w:val="uk-UA"/>
        </w:rPr>
        <w:t>Зарахування до участі в проєкті відбуваєтьс</w:t>
      </w:r>
      <w:r w:rsidR="002C290B">
        <w:rPr>
          <w:rFonts w:ascii="Arial" w:hAnsi="Arial" w:cs="Arial"/>
          <w:color w:val="auto"/>
          <w:lang w:val="uk-UA"/>
        </w:rPr>
        <w:t>я після заповнення рекрутаційних</w:t>
      </w:r>
      <w:r>
        <w:rPr>
          <w:rFonts w:ascii="Arial" w:hAnsi="Arial" w:cs="Arial"/>
          <w:color w:val="auto"/>
          <w:lang w:val="uk-UA"/>
        </w:rPr>
        <w:t xml:space="preserve"> документів, та </w:t>
      </w:r>
      <w:r w:rsidRPr="00861052">
        <w:rPr>
          <w:rStyle w:val="--l"/>
          <w:rFonts w:ascii="Arial" w:hAnsi="Arial" w:cs="Arial"/>
          <w:lang w:val="ru-RU"/>
        </w:rPr>
        <w:t>після підтвердження інформації, зазначеної у вищезазначе</w:t>
      </w:r>
      <w:r>
        <w:rPr>
          <w:rStyle w:val="--l"/>
          <w:rFonts w:ascii="Arial" w:hAnsi="Arial" w:cs="Arial"/>
          <w:lang w:val="ru-RU"/>
        </w:rPr>
        <w:t>них документах, працівником ЦІІ</w:t>
      </w:r>
      <w:r w:rsidRPr="00861052">
        <w:rPr>
          <w:rStyle w:val="--l"/>
          <w:rFonts w:ascii="Arial" w:hAnsi="Arial" w:cs="Arial"/>
          <w:lang w:val="ru-RU"/>
        </w:rPr>
        <w:t>.</w:t>
      </w:r>
    </w:p>
    <w:p w14:paraId="0AB9B9AC" w14:textId="73AE5C7E" w:rsidR="00861052" w:rsidRPr="00861052" w:rsidRDefault="00861052" w:rsidP="007E38B5">
      <w:pPr>
        <w:pStyle w:val="Default"/>
        <w:numPr>
          <w:ilvl w:val="0"/>
          <w:numId w:val="1"/>
        </w:numPr>
        <w:tabs>
          <w:tab w:val="left" w:pos="426"/>
        </w:tabs>
        <w:suppressAutoHyphens/>
        <w:autoSpaceDN/>
        <w:adjustRightInd/>
        <w:ind w:left="567" w:hanging="437"/>
        <w:contextualSpacing/>
        <w:rPr>
          <w:rFonts w:ascii="Arial" w:hAnsi="Arial" w:cs="Arial"/>
          <w:color w:val="auto"/>
          <w:lang w:val="ru-RU"/>
        </w:rPr>
      </w:pPr>
      <w:r w:rsidRPr="00861052">
        <w:rPr>
          <w:rStyle w:val="--l"/>
          <w:rFonts w:ascii="Arial" w:hAnsi="Arial" w:cs="Arial"/>
          <w:lang w:val="ru-RU"/>
        </w:rPr>
        <w:lastRenderedPageBreak/>
        <w:t>Після пози</w:t>
      </w:r>
      <w:r w:rsidR="002C290B">
        <w:rPr>
          <w:rStyle w:val="--l"/>
          <w:rFonts w:ascii="Arial" w:hAnsi="Arial" w:cs="Arial"/>
          <w:lang w:val="ru-RU"/>
        </w:rPr>
        <w:t>тивної перевірки поданої рекрутаційної</w:t>
      </w:r>
      <w:r w:rsidR="001E7701">
        <w:rPr>
          <w:rStyle w:val="--l"/>
          <w:rFonts w:ascii="Arial" w:hAnsi="Arial" w:cs="Arial"/>
          <w:lang w:val="ru-RU"/>
        </w:rPr>
        <w:t xml:space="preserve"> документації учасник проє</w:t>
      </w:r>
      <w:r w:rsidRPr="00861052">
        <w:rPr>
          <w:rStyle w:val="--l"/>
          <w:rFonts w:ascii="Arial" w:hAnsi="Arial" w:cs="Arial"/>
          <w:lang w:val="ru-RU"/>
        </w:rPr>
        <w:t xml:space="preserve">кту направляється до </w:t>
      </w:r>
      <w:r w:rsidR="001E7701">
        <w:rPr>
          <w:rStyle w:val="--l"/>
          <w:rFonts w:ascii="Arial" w:hAnsi="Arial" w:cs="Arial"/>
          <w:lang w:val="ru-RU"/>
        </w:rPr>
        <w:t>обраної форми</w:t>
      </w:r>
      <w:r w:rsidRPr="00861052">
        <w:rPr>
          <w:rStyle w:val="--l"/>
          <w:rFonts w:ascii="Arial" w:hAnsi="Arial" w:cs="Arial"/>
          <w:lang w:val="ru-RU"/>
        </w:rPr>
        <w:t xml:space="preserve"> підтримки відповідно до запиту, зазначеного під час рекру</w:t>
      </w:r>
      <w:r w:rsidR="001E7701">
        <w:rPr>
          <w:rStyle w:val="--l"/>
          <w:rFonts w:ascii="Arial" w:hAnsi="Arial" w:cs="Arial"/>
          <w:lang w:val="ru-RU"/>
        </w:rPr>
        <w:t>тації</w:t>
      </w:r>
      <w:r w:rsidRPr="00861052">
        <w:rPr>
          <w:rStyle w:val="--l"/>
          <w:rFonts w:ascii="Arial" w:hAnsi="Arial" w:cs="Arial"/>
          <w:lang w:val="ru-RU"/>
        </w:rPr>
        <w:t>.</w:t>
      </w:r>
    </w:p>
    <w:p w14:paraId="6D663469" w14:textId="68DD8875" w:rsidR="00AB3749" w:rsidRPr="006532B0" w:rsidRDefault="001E7701" w:rsidP="007E38B5">
      <w:pPr>
        <w:pStyle w:val="NormalnyWeb"/>
        <w:numPr>
          <w:ilvl w:val="0"/>
          <w:numId w:val="1"/>
        </w:numPr>
        <w:ind w:left="567"/>
        <w:rPr>
          <w:rFonts w:ascii="Arial" w:hAnsi="Arial" w:cs="Arial"/>
          <w:lang w:val="ru-RU"/>
        </w:rPr>
      </w:pPr>
      <w:r>
        <w:rPr>
          <w:rStyle w:val="--l"/>
          <w:rFonts w:ascii="Arial" w:hAnsi="Arial" w:cs="Arial"/>
          <w:lang w:val="ru-RU"/>
        </w:rPr>
        <w:t>Кожний рекрутаційний формуляр буде позначено</w:t>
      </w:r>
      <w:r w:rsidRPr="001E7701">
        <w:rPr>
          <w:rStyle w:val="--l"/>
          <w:rFonts w:ascii="Arial" w:hAnsi="Arial" w:cs="Arial"/>
          <w:lang w:val="ru-RU"/>
        </w:rPr>
        <w:t xml:space="preserve"> індивідуальним ідентифікаційним номером (</w:t>
      </w:r>
      <w:r w:rsidRPr="001E7701">
        <w:rPr>
          <w:rStyle w:val="--l"/>
          <w:rFonts w:ascii="Arial" w:hAnsi="Arial" w:cs="Arial"/>
        </w:rPr>
        <w:t>ID</w:t>
      </w:r>
      <w:r w:rsidRPr="001E7701">
        <w:rPr>
          <w:rStyle w:val="--l"/>
          <w:rFonts w:ascii="Arial" w:hAnsi="Arial" w:cs="Arial"/>
          <w:lang w:val="ru-RU"/>
        </w:rPr>
        <w:t>) відповідно до черговості подачі заявок. Ідентифікаційний номер буде на</w:t>
      </w:r>
      <w:r>
        <w:rPr>
          <w:rStyle w:val="--l"/>
          <w:rFonts w:ascii="Arial" w:hAnsi="Arial" w:cs="Arial"/>
          <w:lang w:val="ru-RU"/>
        </w:rPr>
        <w:t>дано кандидатам на участь у проє</w:t>
      </w:r>
      <w:r w:rsidRPr="001E7701">
        <w:rPr>
          <w:rStyle w:val="--l"/>
          <w:rFonts w:ascii="Arial" w:hAnsi="Arial" w:cs="Arial"/>
          <w:lang w:val="ru-RU"/>
        </w:rPr>
        <w:t xml:space="preserve">кті під час реєстрації. </w:t>
      </w:r>
    </w:p>
    <w:p w14:paraId="04F58D8B" w14:textId="56D52954" w:rsidR="00AB3749" w:rsidRPr="0066683B" w:rsidRDefault="00AB3749" w:rsidP="006532B0">
      <w:pPr>
        <w:tabs>
          <w:tab w:val="left" w:pos="-345"/>
          <w:tab w:val="left" w:pos="426"/>
        </w:tabs>
        <w:spacing w:line="240" w:lineRule="auto"/>
        <w:ind w:left="567"/>
        <w:jc w:val="center"/>
        <w:rPr>
          <w:rFonts w:cs="Arial"/>
          <w:b/>
          <w:bCs/>
          <w:sz w:val="24"/>
          <w:szCs w:val="24"/>
          <w:lang w:val="ru-RU"/>
        </w:rPr>
      </w:pPr>
      <w:r w:rsidRPr="0066683B">
        <w:rPr>
          <w:rFonts w:cs="Arial"/>
          <w:b/>
          <w:bCs/>
          <w:sz w:val="24"/>
          <w:szCs w:val="24"/>
          <w:lang w:val="ru-RU"/>
        </w:rPr>
        <w:t>§ 5</w:t>
      </w:r>
    </w:p>
    <w:p w14:paraId="4A9F5A4D" w14:textId="6A5E1690" w:rsidR="007837FB" w:rsidRPr="0066683B" w:rsidRDefault="007837FB" w:rsidP="006532B0">
      <w:pPr>
        <w:tabs>
          <w:tab w:val="left" w:pos="-345"/>
          <w:tab w:val="left" w:pos="426"/>
        </w:tabs>
        <w:spacing w:line="240" w:lineRule="auto"/>
        <w:ind w:left="567"/>
        <w:jc w:val="center"/>
        <w:rPr>
          <w:rFonts w:cs="Arial"/>
          <w:b/>
          <w:bCs/>
          <w:sz w:val="24"/>
          <w:szCs w:val="24"/>
          <w:lang w:val="ru-RU"/>
        </w:rPr>
      </w:pPr>
      <w:r w:rsidRPr="0066683B">
        <w:rPr>
          <w:rStyle w:val="--l"/>
          <w:b/>
          <w:sz w:val="24"/>
          <w:szCs w:val="24"/>
          <w:lang w:val="ru-RU"/>
        </w:rPr>
        <w:t>Інформаційна підтримка та послуги асист</w:t>
      </w:r>
      <w:r w:rsidRPr="007837FB">
        <w:rPr>
          <w:rStyle w:val="--l"/>
          <w:b/>
          <w:sz w:val="24"/>
          <w:szCs w:val="24"/>
          <w:lang w:val="uk-UA"/>
        </w:rPr>
        <w:t xml:space="preserve">ентів </w:t>
      </w:r>
      <w:r w:rsidRPr="0066683B">
        <w:rPr>
          <w:rStyle w:val="--l"/>
          <w:b/>
          <w:sz w:val="24"/>
          <w:szCs w:val="24"/>
          <w:lang w:val="ru-RU"/>
        </w:rPr>
        <w:t>(екзистенційні)</w:t>
      </w:r>
    </w:p>
    <w:p w14:paraId="23C1265F" w14:textId="77777777" w:rsidR="00325FB7" w:rsidRPr="0066683B" w:rsidRDefault="00325FB7" w:rsidP="006532B0">
      <w:pPr>
        <w:spacing w:line="240" w:lineRule="auto"/>
        <w:ind w:left="567"/>
        <w:jc w:val="center"/>
        <w:rPr>
          <w:rFonts w:cs="Arial"/>
          <w:b/>
          <w:bCs/>
          <w:sz w:val="24"/>
          <w:szCs w:val="24"/>
          <w:lang w:val="ru-RU"/>
        </w:rPr>
      </w:pPr>
    </w:p>
    <w:p w14:paraId="0211D101" w14:textId="5AADFBCD" w:rsidR="007837FB" w:rsidRPr="0066683B" w:rsidRDefault="007837FB" w:rsidP="007E38B5">
      <w:pPr>
        <w:pStyle w:val="Default"/>
        <w:numPr>
          <w:ilvl w:val="0"/>
          <w:numId w:val="2"/>
        </w:numPr>
        <w:tabs>
          <w:tab w:val="left" w:pos="426"/>
        </w:tabs>
        <w:suppressAutoHyphens/>
        <w:autoSpaceDN/>
        <w:adjustRightInd/>
        <w:ind w:left="567" w:hanging="284"/>
        <w:contextualSpacing/>
        <w:rPr>
          <w:rFonts w:ascii="Arial" w:hAnsi="Arial" w:cs="Arial"/>
          <w:bCs/>
          <w:strike/>
          <w:color w:val="auto"/>
          <w:lang w:val="ru-RU"/>
        </w:rPr>
      </w:pPr>
      <w:r w:rsidRPr="0066683B">
        <w:rPr>
          <w:rStyle w:val="--l"/>
          <w:rFonts w:ascii="Arial" w:hAnsi="Arial" w:cs="Arial"/>
          <w:lang w:val="ru-RU"/>
        </w:rPr>
        <w:t xml:space="preserve">Будь-якій особі, яка звертається до </w:t>
      </w:r>
      <w:r>
        <w:rPr>
          <w:rStyle w:val="--l"/>
          <w:rFonts w:ascii="Arial" w:hAnsi="Arial" w:cs="Arial"/>
          <w:lang w:val="uk-UA"/>
        </w:rPr>
        <w:t>ЦІІ</w:t>
      </w:r>
      <w:r w:rsidRPr="0066683B">
        <w:rPr>
          <w:rStyle w:val="--l"/>
          <w:rFonts w:ascii="Arial" w:hAnsi="Arial" w:cs="Arial"/>
          <w:lang w:val="ru-RU"/>
        </w:rPr>
        <w:t xml:space="preserve"> протягом проєктного періоду, буде запропонована інформаційна підтримка</w:t>
      </w:r>
      <w:r>
        <w:rPr>
          <w:rStyle w:val="--l"/>
          <w:rFonts w:ascii="Arial" w:hAnsi="Arial" w:cs="Arial"/>
          <w:lang w:val="uk-UA"/>
        </w:rPr>
        <w:t>.</w:t>
      </w:r>
    </w:p>
    <w:p w14:paraId="41FE9466" w14:textId="7EB25FE5" w:rsidR="007837FB" w:rsidRPr="0066683B" w:rsidRDefault="007837FB" w:rsidP="007E38B5">
      <w:pPr>
        <w:pStyle w:val="Default"/>
        <w:numPr>
          <w:ilvl w:val="0"/>
          <w:numId w:val="2"/>
        </w:numPr>
        <w:tabs>
          <w:tab w:val="left" w:pos="426"/>
        </w:tabs>
        <w:suppressAutoHyphens/>
        <w:autoSpaceDN/>
        <w:adjustRightInd/>
        <w:ind w:left="567" w:hanging="284"/>
        <w:contextualSpacing/>
        <w:rPr>
          <w:rFonts w:ascii="Arial" w:hAnsi="Arial" w:cs="Arial"/>
          <w:bCs/>
          <w:color w:val="auto"/>
          <w:lang w:val="ru-RU"/>
        </w:rPr>
      </w:pPr>
      <w:r w:rsidRPr="0066683B">
        <w:rPr>
          <w:rStyle w:val="--l"/>
          <w:rFonts w:ascii="Arial" w:hAnsi="Arial" w:cs="Arial"/>
          <w:lang w:val="ru-RU"/>
        </w:rPr>
        <w:t xml:space="preserve">Інформаційну підтримку іноземцям надає асистент першого контакту в приміщенні </w:t>
      </w:r>
      <w:r>
        <w:rPr>
          <w:rStyle w:val="--l"/>
          <w:rFonts w:ascii="Arial" w:hAnsi="Arial" w:cs="Arial"/>
          <w:lang w:val="uk-UA"/>
        </w:rPr>
        <w:t>ЦІІ</w:t>
      </w:r>
      <w:r w:rsidRPr="0066683B">
        <w:rPr>
          <w:rStyle w:val="--l"/>
          <w:rFonts w:ascii="Arial" w:hAnsi="Arial" w:cs="Arial"/>
          <w:lang w:val="ru-RU"/>
        </w:rPr>
        <w:t>.</w:t>
      </w:r>
    </w:p>
    <w:p w14:paraId="4885767E" w14:textId="7DDE8C31" w:rsidR="007837FB" w:rsidRPr="0066683B" w:rsidRDefault="007837FB" w:rsidP="007E38B5">
      <w:pPr>
        <w:pStyle w:val="Akapitzlist"/>
        <w:numPr>
          <w:ilvl w:val="0"/>
          <w:numId w:val="2"/>
        </w:numPr>
        <w:spacing w:before="100" w:beforeAutospacing="1" w:after="100" w:afterAutospacing="1"/>
        <w:ind w:left="567"/>
        <w:rPr>
          <w:rFonts w:ascii="Arial" w:hAnsi="Arial" w:cs="Arial"/>
          <w:lang w:val="ru-RU"/>
        </w:rPr>
      </w:pPr>
      <w:r w:rsidRPr="0066683B">
        <w:rPr>
          <w:rFonts w:ascii="Arial" w:hAnsi="Arial" w:cs="Arial"/>
          <w:lang w:val="ru-RU"/>
        </w:rPr>
        <w:t>Інформаційна підтримка</w:t>
      </w:r>
      <w:r>
        <w:rPr>
          <w:rFonts w:ascii="Arial" w:hAnsi="Arial" w:cs="Arial"/>
          <w:lang w:val="uk-UA"/>
        </w:rPr>
        <w:t xml:space="preserve"> буде</w:t>
      </w:r>
      <w:r w:rsidRPr="0066683B">
        <w:rPr>
          <w:rFonts w:ascii="Arial" w:hAnsi="Arial" w:cs="Arial"/>
          <w:lang w:val="ru-RU"/>
        </w:rPr>
        <w:t xml:space="preserve"> нада</w:t>
      </w:r>
      <w:r>
        <w:rPr>
          <w:rFonts w:ascii="Arial" w:hAnsi="Arial" w:cs="Arial"/>
          <w:lang w:val="uk-UA"/>
        </w:rPr>
        <w:t>ватися</w:t>
      </w:r>
      <w:r w:rsidRPr="0066683B">
        <w:rPr>
          <w:rFonts w:ascii="Arial" w:hAnsi="Arial" w:cs="Arial"/>
          <w:lang w:val="ru-RU"/>
        </w:rPr>
        <w:t xml:space="preserve"> особам, які з'являються в </w:t>
      </w:r>
      <w:r w:rsidR="0066683B">
        <w:rPr>
          <w:rFonts w:ascii="Arial" w:hAnsi="Arial" w:cs="Arial"/>
          <w:lang w:val="uk-UA"/>
        </w:rPr>
        <w:t>ЦІІ</w:t>
      </w:r>
      <w:r w:rsidRPr="0066683B">
        <w:rPr>
          <w:rFonts w:ascii="Arial" w:hAnsi="Arial" w:cs="Arial"/>
          <w:lang w:val="ru-RU"/>
        </w:rPr>
        <w:t xml:space="preserve"> на попередньо призначену зустріч. У випадку, якщо особа приходить до </w:t>
      </w:r>
      <w:r w:rsidR="0066683B">
        <w:rPr>
          <w:rFonts w:ascii="Arial" w:hAnsi="Arial" w:cs="Arial"/>
          <w:lang w:val="ru-RU"/>
        </w:rPr>
        <w:t>ЦІІ</w:t>
      </w:r>
      <w:r w:rsidRPr="0066683B">
        <w:rPr>
          <w:rFonts w:ascii="Arial" w:hAnsi="Arial" w:cs="Arial"/>
          <w:lang w:val="ru-RU"/>
        </w:rPr>
        <w:t xml:space="preserve"> без попереднього запису, інформаційна підтримка буде надана в межах наявних </w:t>
      </w:r>
      <w:r w:rsidR="0066683B">
        <w:rPr>
          <w:rFonts w:ascii="Arial" w:hAnsi="Arial" w:cs="Arial"/>
          <w:lang w:val="ru-RU"/>
        </w:rPr>
        <w:t>організаційних можливостей.</w:t>
      </w:r>
    </w:p>
    <w:p w14:paraId="3C332BEA" w14:textId="4E083497" w:rsidR="0066683B" w:rsidRPr="0066683B" w:rsidRDefault="0066683B" w:rsidP="007E38B5">
      <w:pPr>
        <w:pStyle w:val="Default"/>
        <w:numPr>
          <w:ilvl w:val="0"/>
          <w:numId w:val="2"/>
        </w:numPr>
        <w:tabs>
          <w:tab w:val="left" w:pos="426"/>
        </w:tabs>
        <w:suppressAutoHyphens/>
        <w:autoSpaceDN/>
        <w:adjustRightInd/>
        <w:ind w:left="567" w:hanging="284"/>
        <w:contextualSpacing/>
        <w:rPr>
          <w:rFonts w:ascii="Arial" w:hAnsi="Arial" w:cs="Arial"/>
          <w:bCs/>
          <w:color w:val="auto"/>
          <w:lang w:val="ru-RU"/>
        </w:rPr>
      </w:pPr>
      <w:r w:rsidRPr="0066683B">
        <w:rPr>
          <w:rStyle w:val="--l"/>
          <w:rFonts w:ascii="Arial" w:hAnsi="Arial" w:cs="Arial"/>
          <w:lang w:val="ru-RU"/>
        </w:rPr>
        <w:t xml:space="preserve">Інформаційна підтримка складається, серед іншого, з ознайомлення з пропозицією </w:t>
      </w:r>
      <w:r>
        <w:rPr>
          <w:rStyle w:val="--l"/>
          <w:rFonts w:ascii="Arial" w:hAnsi="Arial" w:cs="Arial"/>
          <w:lang w:val="ru-RU"/>
        </w:rPr>
        <w:t>ЦІІ</w:t>
      </w:r>
      <w:r w:rsidRPr="0066683B">
        <w:rPr>
          <w:rStyle w:val="--l"/>
          <w:rFonts w:ascii="Arial" w:hAnsi="Arial" w:cs="Arial"/>
          <w:lang w:val="ru-RU"/>
        </w:rPr>
        <w:t xml:space="preserve">, правами та обов'язками </w:t>
      </w:r>
      <w:r>
        <w:rPr>
          <w:rStyle w:val="--l"/>
          <w:rFonts w:ascii="Arial" w:hAnsi="Arial" w:cs="Arial"/>
          <w:lang w:val="ru-RU"/>
        </w:rPr>
        <w:t>іноземця</w:t>
      </w:r>
      <w:r w:rsidRPr="0066683B">
        <w:rPr>
          <w:rStyle w:val="--l"/>
          <w:rFonts w:ascii="Arial" w:hAnsi="Arial" w:cs="Arial"/>
          <w:lang w:val="ru-RU"/>
        </w:rPr>
        <w:t>, практичними аспектами жи</w:t>
      </w:r>
      <w:r>
        <w:rPr>
          <w:rStyle w:val="--l"/>
          <w:rFonts w:ascii="Arial" w:hAnsi="Arial" w:cs="Arial"/>
          <w:lang w:val="ru-RU"/>
        </w:rPr>
        <w:t>ття в Польщі та Любуському воєву</w:t>
      </w:r>
      <w:r w:rsidRPr="0066683B">
        <w:rPr>
          <w:rStyle w:val="--l"/>
          <w:rFonts w:ascii="Arial" w:hAnsi="Arial" w:cs="Arial"/>
          <w:lang w:val="ru-RU"/>
        </w:rPr>
        <w:t>дстві.</w:t>
      </w:r>
    </w:p>
    <w:p w14:paraId="67EF3BE1" w14:textId="64A9F3B7" w:rsidR="0066683B" w:rsidRPr="0066683B" w:rsidRDefault="0066683B" w:rsidP="007E38B5">
      <w:pPr>
        <w:pStyle w:val="Default"/>
        <w:numPr>
          <w:ilvl w:val="0"/>
          <w:numId w:val="2"/>
        </w:numPr>
        <w:tabs>
          <w:tab w:val="left" w:pos="426"/>
        </w:tabs>
        <w:suppressAutoHyphens/>
        <w:autoSpaceDN/>
        <w:adjustRightInd/>
        <w:ind w:left="567" w:hanging="284"/>
        <w:contextualSpacing/>
        <w:rPr>
          <w:rFonts w:ascii="Arial" w:hAnsi="Arial" w:cs="Arial"/>
          <w:bCs/>
          <w:color w:val="auto"/>
          <w:lang w:val="ru-RU"/>
        </w:rPr>
      </w:pPr>
      <w:r w:rsidRPr="0066683B">
        <w:rPr>
          <w:rStyle w:val="--l"/>
          <w:rFonts w:ascii="Arial" w:hAnsi="Arial" w:cs="Arial"/>
          <w:lang w:val="ru-RU"/>
        </w:rPr>
        <w:t>Коже</w:t>
      </w:r>
      <w:r>
        <w:rPr>
          <w:rStyle w:val="--l"/>
          <w:rFonts w:ascii="Arial" w:hAnsi="Arial" w:cs="Arial"/>
          <w:lang w:val="ru-RU"/>
        </w:rPr>
        <w:t>н іноземець, який звернувся до ЦІІ протягом проє</w:t>
      </w:r>
      <w:r w:rsidRPr="0066683B">
        <w:rPr>
          <w:rStyle w:val="--l"/>
          <w:rFonts w:ascii="Arial" w:hAnsi="Arial" w:cs="Arial"/>
          <w:lang w:val="ru-RU"/>
        </w:rPr>
        <w:t>ктного періоду, має можливість отримати послуги асистента після виконання умов, викладених у § 3 та § 4.</w:t>
      </w:r>
    </w:p>
    <w:p w14:paraId="417C2017" w14:textId="374B9859" w:rsidR="0066683B" w:rsidRDefault="0066683B" w:rsidP="007E38B5">
      <w:pPr>
        <w:pStyle w:val="Akapitzlist"/>
        <w:numPr>
          <w:ilvl w:val="0"/>
          <w:numId w:val="2"/>
        </w:numPr>
        <w:spacing w:before="100" w:beforeAutospacing="1" w:after="100" w:afterAutospacing="1"/>
        <w:ind w:left="567"/>
        <w:rPr>
          <w:rFonts w:ascii="Arial" w:hAnsi="Arial" w:cs="Arial"/>
          <w:lang w:val="ru-RU"/>
        </w:rPr>
      </w:pPr>
      <w:r w:rsidRPr="0066683B">
        <w:rPr>
          <w:rFonts w:ascii="Arial" w:hAnsi="Arial" w:cs="Arial"/>
          <w:lang w:val="ru-RU"/>
        </w:rPr>
        <w:t>Асистентські послуги надаються іноземцю, який з'явився в ЦІІ на попередньо призначену зустріч. У випадку, якщо іноземець приходить до ЦІІ без попереднього запису, асистен</w:t>
      </w:r>
      <w:r w:rsidR="002C290B">
        <w:rPr>
          <w:rFonts w:ascii="Arial" w:hAnsi="Arial" w:cs="Arial"/>
          <w:lang w:val="ru-RU"/>
        </w:rPr>
        <w:t xml:space="preserve">тські послуги будуть надані в </w:t>
      </w:r>
      <w:r w:rsidRPr="0066683B">
        <w:rPr>
          <w:rFonts w:ascii="Arial" w:hAnsi="Arial" w:cs="Arial"/>
          <w:lang w:val="ru-RU"/>
        </w:rPr>
        <w:t xml:space="preserve">межах наявних </w:t>
      </w:r>
      <w:r>
        <w:rPr>
          <w:rFonts w:ascii="Arial" w:hAnsi="Arial" w:cs="Arial"/>
          <w:lang w:val="ru-RU"/>
        </w:rPr>
        <w:t>організаційних можливостей.</w:t>
      </w:r>
    </w:p>
    <w:p w14:paraId="49BEE773" w14:textId="6E68E9CC" w:rsidR="003365B1" w:rsidRPr="006532B0" w:rsidRDefault="0066683B" w:rsidP="007E38B5">
      <w:pPr>
        <w:pStyle w:val="Akapitzlist"/>
        <w:numPr>
          <w:ilvl w:val="0"/>
          <w:numId w:val="2"/>
        </w:numPr>
        <w:spacing w:before="100" w:beforeAutospacing="1" w:after="100" w:afterAutospacing="1"/>
        <w:ind w:left="567"/>
        <w:rPr>
          <w:rFonts w:ascii="Arial" w:hAnsi="Arial" w:cs="Arial"/>
          <w:lang w:val="ru-RU"/>
        </w:rPr>
      </w:pPr>
      <w:r w:rsidRPr="0066683B">
        <w:rPr>
          <w:rFonts w:ascii="Arial" w:hAnsi="Arial" w:cs="Arial"/>
          <w:lang w:val="ru-RU"/>
        </w:rPr>
        <w:t>Асистентські послуги включатимуть: щоденну допомогу учасникам проєкту у вирішенні базових питань, таких як організація догляду за залежною особою, вирішення офіційних питань, створення профілю (</w:t>
      </w:r>
      <w:r w:rsidRPr="0066683B">
        <w:rPr>
          <w:rFonts w:ascii="Arial" w:hAnsi="Arial" w:cs="Arial"/>
        </w:rPr>
        <w:t>diia</w:t>
      </w:r>
      <w:r w:rsidRPr="0066683B">
        <w:rPr>
          <w:rFonts w:ascii="Arial" w:hAnsi="Arial" w:cs="Arial"/>
          <w:lang w:val="ru-RU"/>
        </w:rPr>
        <w:t xml:space="preserve">. </w:t>
      </w:r>
      <w:r w:rsidRPr="0066683B">
        <w:rPr>
          <w:rFonts w:ascii="Arial" w:hAnsi="Arial" w:cs="Arial"/>
        </w:rPr>
        <w:t>pl</w:t>
      </w:r>
      <w:r w:rsidRPr="0066683B">
        <w:rPr>
          <w:rFonts w:ascii="Arial" w:hAnsi="Arial" w:cs="Arial"/>
          <w:lang w:val="ru-RU"/>
        </w:rPr>
        <w:t xml:space="preserve">) на порталі </w:t>
      </w:r>
      <w:r>
        <w:rPr>
          <w:rFonts w:ascii="Arial" w:hAnsi="Arial" w:cs="Arial"/>
          <w:bCs/>
        </w:rPr>
        <w:t>mObywatel</w:t>
      </w:r>
      <w:r w:rsidRPr="0066683B">
        <w:rPr>
          <w:rFonts w:ascii="Arial" w:hAnsi="Arial" w:cs="Arial"/>
          <w:lang w:val="ru-RU"/>
        </w:rPr>
        <w:t>,</w:t>
      </w:r>
      <w:r w:rsidRPr="0066683B">
        <w:rPr>
          <w:lang w:val="ru-RU"/>
        </w:rPr>
        <w:t xml:space="preserve"> </w:t>
      </w:r>
      <w:r w:rsidRPr="0066683B">
        <w:rPr>
          <w:rFonts w:ascii="Arial" w:hAnsi="Arial" w:cs="Arial"/>
          <w:lang w:val="ru-RU"/>
        </w:rPr>
        <w:t>допомога у вирішенні питань, пов'язаних зі здоров'ям (вибір сімейного лікаря, пошук спеціаліста, отримання медичного страхування, отримання реабілітаційних послуг), допомога у зорієнтуванні в польській системі освіти, допомога в банку, роз'яснення принципів користування громадським транспортом та інші, залежно від потреб, про які повідомлять у</w:t>
      </w:r>
      <w:r w:rsidR="00681630">
        <w:rPr>
          <w:rFonts w:ascii="Arial" w:hAnsi="Arial" w:cs="Arial"/>
          <w:lang w:val="ru-RU"/>
        </w:rPr>
        <w:t>часники проєкту та можливостей Б</w:t>
      </w:r>
      <w:r w:rsidRPr="0066683B">
        <w:rPr>
          <w:rFonts w:ascii="Arial" w:hAnsi="Arial" w:cs="Arial"/>
          <w:lang w:val="ru-RU"/>
        </w:rPr>
        <w:t>енефіціара проєкту.</w:t>
      </w:r>
    </w:p>
    <w:p w14:paraId="098CB822" w14:textId="29F763F0" w:rsidR="00404ADF" w:rsidRPr="0066070F" w:rsidRDefault="003365B1" w:rsidP="006532B0">
      <w:pPr>
        <w:pStyle w:val="Default"/>
        <w:tabs>
          <w:tab w:val="left" w:pos="426"/>
        </w:tabs>
        <w:ind w:left="567"/>
        <w:contextualSpacing/>
        <w:jc w:val="center"/>
        <w:rPr>
          <w:rFonts w:ascii="Arial" w:hAnsi="Arial" w:cs="Arial"/>
          <w:b/>
          <w:bCs/>
          <w:color w:val="auto"/>
        </w:rPr>
      </w:pPr>
      <w:r w:rsidRPr="0066070F">
        <w:rPr>
          <w:rFonts w:ascii="Arial" w:hAnsi="Arial" w:cs="Arial"/>
          <w:b/>
          <w:bCs/>
          <w:color w:val="auto"/>
        </w:rPr>
        <w:t>§</w:t>
      </w:r>
      <w:r w:rsidR="0066070F" w:rsidRPr="0066070F">
        <w:rPr>
          <w:rFonts w:ascii="Arial" w:hAnsi="Arial" w:cs="Arial"/>
          <w:b/>
          <w:bCs/>
          <w:color w:val="auto"/>
        </w:rPr>
        <w:t xml:space="preserve"> 6</w:t>
      </w:r>
    </w:p>
    <w:p w14:paraId="63940D7A" w14:textId="1357A874" w:rsidR="004129F1" w:rsidRDefault="00681630" w:rsidP="006532B0">
      <w:pPr>
        <w:pStyle w:val="Default"/>
        <w:tabs>
          <w:tab w:val="left" w:pos="426"/>
        </w:tabs>
        <w:ind w:left="567"/>
        <w:contextualSpacing/>
        <w:jc w:val="center"/>
        <w:rPr>
          <w:rStyle w:val="--l"/>
          <w:rFonts w:ascii="Arial" w:hAnsi="Arial" w:cs="Arial"/>
          <w:b/>
        </w:rPr>
      </w:pPr>
      <w:r w:rsidRPr="00681630">
        <w:rPr>
          <w:rStyle w:val="--l"/>
          <w:rFonts w:ascii="Arial" w:hAnsi="Arial" w:cs="Arial"/>
          <w:b/>
        </w:rPr>
        <w:t>Юридична допомога</w:t>
      </w:r>
    </w:p>
    <w:p w14:paraId="24E61DFE" w14:textId="77777777" w:rsidR="00681630" w:rsidRPr="00681630" w:rsidRDefault="00681630" w:rsidP="006532B0">
      <w:pPr>
        <w:pStyle w:val="Default"/>
        <w:tabs>
          <w:tab w:val="left" w:pos="426"/>
        </w:tabs>
        <w:ind w:left="567"/>
        <w:contextualSpacing/>
        <w:jc w:val="center"/>
        <w:rPr>
          <w:rFonts w:ascii="Arial" w:hAnsi="Arial" w:cs="Arial"/>
          <w:b/>
          <w:bCs/>
          <w:color w:val="auto"/>
        </w:rPr>
      </w:pPr>
    </w:p>
    <w:p w14:paraId="03AB1146" w14:textId="6D3C5027" w:rsidR="00AB04EB" w:rsidRPr="00681630" w:rsidRDefault="00681630" w:rsidP="007E38B5">
      <w:pPr>
        <w:pStyle w:val="Default"/>
        <w:numPr>
          <w:ilvl w:val="0"/>
          <w:numId w:val="10"/>
        </w:numPr>
        <w:tabs>
          <w:tab w:val="left" w:pos="426"/>
        </w:tabs>
        <w:ind w:left="567" w:hanging="284"/>
        <w:contextualSpacing/>
        <w:rPr>
          <w:rFonts w:ascii="Arial" w:hAnsi="Arial" w:cs="Arial"/>
          <w:bCs/>
          <w:color w:val="auto"/>
          <w:lang w:val="ru-RU"/>
        </w:rPr>
      </w:pPr>
      <w:r w:rsidRPr="00681630">
        <w:rPr>
          <w:rStyle w:val="--l"/>
          <w:rFonts w:ascii="Arial" w:hAnsi="Arial" w:cs="Arial"/>
          <w:lang w:val="ru-RU"/>
        </w:rPr>
        <w:t xml:space="preserve">Проєкт передбачає </w:t>
      </w:r>
      <w:r w:rsidR="002F412B">
        <w:rPr>
          <w:rStyle w:val="--l"/>
          <w:rFonts w:ascii="Arial" w:hAnsi="Arial" w:cs="Arial"/>
          <w:lang w:val="ru-RU"/>
        </w:rPr>
        <w:t xml:space="preserve">реалізацію </w:t>
      </w:r>
      <w:r w:rsidRPr="00681630">
        <w:rPr>
          <w:rStyle w:val="--l"/>
          <w:rFonts w:ascii="Arial" w:hAnsi="Arial" w:cs="Arial"/>
          <w:lang w:val="ru-RU"/>
        </w:rPr>
        <w:t>юридично</w:t>
      </w:r>
      <w:r w:rsidR="003B7EF5">
        <w:rPr>
          <w:rStyle w:val="--l"/>
          <w:rFonts w:ascii="Arial" w:hAnsi="Arial" w:cs="Arial"/>
          <w:lang w:val="ru-RU"/>
        </w:rPr>
        <w:t>ї допомоги</w:t>
      </w:r>
      <w:r w:rsidRPr="00681630">
        <w:rPr>
          <w:rStyle w:val="--l"/>
          <w:rFonts w:ascii="Arial" w:hAnsi="Arial" w:cs="Arial"/>
          <w:lang w:val="ru-RU"/>
        </w:rPr>
        <w:t>.</w:t>
      </w:r>
    </w:p>
    <w:p w14:paraId="19364CCD" w14:textId="06965D19" w:rsidR="003B7EF5" w:rsidRPr="00A84C0A" w:rsidRDefault="003B7EF5" w:rsidP="007E38B5">
      <w:pPr>
        <w:pStyle w:val="Default"/>
        <w:numPr>
          <w:ilvl w:val="0"/>
          <w:numId w:val="10"/>
        </w:numPr>
        <w:tabs>
          <w:tab w:val="left" w:pos="426"/>
        </w:tabs>
        <w:ind w:left="567" w:hanging="284"/>
        <w:contextualSpacing/>
        <w:rPr>
          <w:rFonts w:ascii="Arial" w:hAnsi="Arial" w:cs="Arial"/>
          <w:bCs/>
          <w:color w:val="auto"/>
          <w:lang w:val="ru-RU"/>
        </w:rPr>
      </w:pPr>
      <w:r w:rsidRPr="00A84C0A">
        <w:rPr>
          <w:rStyle w:val="--l"/>
          <w:rFonts w:ascii="Arial" w:hAnsi="Arial" w:cs="Arial"/>
          <w:lang w:val="ru-RU"/>
        </w:rPr>
        <w:t xml:space="preserve">Юридичною допомогою може скористатися іноземець, який отримав право на цю форму допомоги на підставі поданих </w:t>
      </w:r>
      <w:r>
        <w:rPr>
          <w:rStyle w:val="--l"/>
          <w:rFonts w:ascii="Arial" w:hAnsi="Arial" w:cs="Arial"/>
          <w:lang w:val="uk-UA"/>
        </w:rPr>
        <w:t xml:space="preserve">рекрутаційних </w:t>
      </w:r>
      <w:r w:rsidRPr="00A84C0A">
        <w:rPr>
          <w:rStyle w:val="--l"/>
          <w:rFonts w:ascii="Arial" w:hAnsi="Arial" w:cs="Arial"/>
          <w:lang w:val="ru-RU"/>
        </w:rPr>
        <w:t>документів</w:t>
      </w:r>
      <w:r>
        <w:rPr>
          <w:rStyle w:val="--l"/>
          <w:rFonts w:ascii="Arial" w:hAnsi="Arial" w:cs="Arial"/>
          <w:lang w:val="uk-UA"/>
        </w:rPr>
        <w:t>.</w:t>
      </w:r>
    </w:p>
    <w:p w14:paraId="7F8DF08E" w14:textId="5591417F" w:rsidR="003B7EF5" w:rsidRPr="00A84C0A" w:rsidRDefault="003B7EF5" w:rsidP="007E38B5">
      <w:pPr>
        <w:pStyle w:val="Default"/>
        <w:numPr>
          <w:ilvl w:val="0"/>
          <w:numId w:val="10"/>
        </w:numPr>
        <w:tabs>
          <w:tab w:val="left" w:pos="426"/>
        </w:tabs>
        <w:ind w:left="567" w:hanging="284"/>
        <w:contextualSpacing/>
        <w:rPr>
          <w:rFonts w:ascii="Arial" w:hAnsi="Arial" w:cs="Arial"/>
          <w:bCs/>
          <w:color w:val="auto"/>
          <w:lang w:val="ru-RU"/>
        </w:rPr>
      </w:pPr>
      <w:r>
        <w:rPr>
          <w:rStyle w:val="--l"/>
          <w:rFonts w:ascii="Arial" w:hAnsi="Arial" w:cs="Arial"/>
          <w:lang w:val="uk-UA"/>
        </w:rPr>
        <w:t>Допомога</w:t>
      </w:r>
      <w:r w:rsidRPr="00A84C0A">
        <w:rPr>
          <w:rStyle w:val="--l"/>
          <w:rFonts w:ascii="Arial" w:hAnsi="Arial" w:cs="Arial"/>
          <w:lang w:val="ru-RU"/>
        </w:rPr>
        <w:t xml:space="preserve"> буде надаватися в межах наявних ресурсів та можливостей Бенефіціара про</w:t>
      </w:r>
      <w:r>
        <w:rPr>
          <w:rStyle w:val="--l"/>
          <w:rFonts w:ascii="Arial" w:hAnsi="Arial" w:cs="Arial"/>
          <w:lang w:val="uk-UA"/>
        </w:rPr>
        <w:t>є</w:t>
      </w:r>
      <w:r w:rsidRPr="00A84C0A">
        <w:rPr>
          <w:rStyle w:val="--l"/>
          <w:rFonts w:ascii="Arial" w:hAnsi="Arial" w:cs="Arial"/>
          <w:lang w:val="ru-RU"/>
        </w:rPr>
        <w:t>кту</w:t>
      </w:r>
      <w:r>
        <w:rPr>
          <w:rStyle w:val="--l"/>
          <w:rFonts w:ascii="Arial" w:hAnsi="Arial" w:cs="Arial"/>
          <w:lang w:val="uk-UA"/>
        </w:rPr>
        <w:t>.</w:t>
      </w:r>
    </w:p>
    <w:p w14:paraId="34433588" w14:textId="547842E2" w:rsidR="003B7EF5" w:rsidRPr="00A84C0A" w:rsidRDefault="003B7EF5" w:rsidP="007E38B5">
      <w:pPr>
        <w:pStyle w:val="NormalnyWeb"/>
        <w:numPr>
          <w:ilvl w:val="0"/>
          <w:numId w:val="10"/>
        </w:numPr>
        <w:ind w:left="567"/>
        <w:rPr>
          <w:rFonts w:ascii="Arial" w:hAnsi="Arial" w:cs="Arial"/>
          <w:lang w:val="ru-RU"/>
        </w:rPr>
      </w:pPr>
      <w:r w:rsidRPr="00A84C0A">
        <w:rPr>
          <w:rStyle w:val="--l"/>
          <w:rFonts w:ascii="Arial" w:hAnsi="Arial" w:cs="Arial"/>
          <w:lang w:val="ru-RU"/>
        </w:rPr>
        <w:t xml:space="preserve">Юридична допомога надається у сферах імміграційного права, цивільного права, сімейного права, опіки, трудового права та права соціального </w:t>
      </w:r>
      <w:r w:rsidRPr="00A84C0A">
        <w:rPr>
          <w:rStyle w:val="--l"/>
          <w:rFonts w:ascii="Arial" w:hAnsi="Arial" w:cs="Arial"/>
          <w:lang w:val="ru-RU"/>
        </w:rPr>
        <w:lastRenderedPageBreak/>
        <w:t>забезпечення, медичного страхування, освіти, соціальної допомоги</w:t>
      </w:r>
      <w:r>
        <w:rPr>
          <w:rStyle w:val="--l"/>
          <w:rFonts w:ascii="Arial" w:hAnsi="Arial" w:cs="Arial"/>
          <w:lang w:val="uk-UA"/>
        </w:rPr>
        <w:t xml:space="preserve"> та </w:t>
      </w:r>
      <w:r w:rsidRPr="00A84C0A">
        <w:rPr>
          <w:rStyle w:val="--l"/>
          <w:rFonts w:ascii="Arial" w:hAnsi="Arial" w:cs="Arial"/>
          <w:lang w:val="ru-RU"/>
        </w:rPr>
        <w:t>житлового права.</w:t>
      </w:r>
    </w:p>
    <w:p w14:paraId="094E1083" w14:textId="77777777" w:rsidR="003B7EF5" w:rsidRPr="00A84C0A" w:rsidRDefault="003B7EF5" w:rsidP="007E38B5">
      <w:pPr>
        <w:pStyle w:val="Default"/>
        <w:numPr>
          <w:ilvl w:val="0"/>
          <w:numId w:val="10"/>
        </w:numPr>
        <w:tabs>
          <w:tab w:val="left" w:pos="426"/>
        </w:tabs>
        <w:ind w:left="567" w:right="141" w:hanging="284"/>
        <w:contextualSpacing/>
        <w:rPr>
          <w:rFonts w:ascii="Arial" w:hAnsi="Arial" w:cs="Arial"/>
          <w:bCs/>
          <w:color w:val="auto"/>
          <w:lang w:val="ru-RU"/>
        </w:rPr>
      </w:pPr>
      <w:r w:rsidRPr="00A84C0A">
        <w:rPr>
          <w:rStyle w:val="--l"/>
          <w:rFonts w:ascii="Arial" w:hAnsi="Arial" w:cs="Arial"/>
          <w:lang w:val="ru-RU"/>
        </w:rPr>
        <w:t>Юрист не готуватиме позовні заяви та не представлятиме учасника проєкту в суді або в органах державної влади</w:t>
      </w:r>
      <w:r w:rsidRPr="00A84C0A">
        <w:rPr>
          <w:rFonts w:ascii="Arial" w:hAnsi="Arial" w:cs="Arial"/>
          <w:bCs/>
          <w:color w:val="auto"/>
          <w:lang w:val="ru-RU"/>
        </w:rPr>
        <w:t xml:space="preserve"> </w:t>
      </w:r>
    </w:p>
    <w:p w14:paraId="071C91E4" w14:textId="15D66B07" w:rsidR="002C4D02" w:rsidRPr="00A84C0A" w:rsidRDefault="003B7EF5" w:rsidP="007E38B5">
      <w:pPr>
        <w:pStyle w:val="Default"/>
        <w:numPr>
          <w:ilvl w:val="0"/>
          <w:numId w:val="10"/>
        </w:numPr>
        <w:tabs>
          <w:tab w:val="left" w:pos="426"/>
        </w:tabs>
        <w:ind w:left="567" w:right="141" w:hanging="284"/>
        <w:contextualSpacing/>
        <w:rPr>
          <w:rFonts w:ascii="Arial" w:hAnsi="Arial" w:cs="Arial"/>
          <w:bCs/>
          <w:color w:val="auto"/>
          <w:lang w:val="ru-RU"/>
        </w:rPr>
      </w:pPr>
      <w:r w:rsidRPr="00A84C0A">
        <w:rPr>
          <w:rStyle w:val="--l"/>
          <w:rFonts w:ascii="Arial" w:hAnsi="Arial" w:cs="Arial"/>
          <w:lang w:val="ru-RU"/>
        </w:rPr>
        <w:t xml:space="preserve">Терміни надання юридичної підтримки будуть визначені співробітниками </w:t>
      </w:r>
      <w:r w:rsidR="007A3847">
        <w:rPr>
          <w:rStyle w:val="--l"/>
          <w:rFonts w:ascii="Arial" w:hAnsi="Arial" w:cs="Arial"/>
          <w:lang w:val="uk-UA"/>
        </w:rPr>
        <w:t>ЦІІ</w:t>
      </w:r>
      <w:r w:rsidR="002C4D02" w:rsidRPr="00A84C0A">
        <w:rPr>
          <w:rFonts w:ascii="Arial" w:hAnsi="Arial" w:cs="Arial"/>
          <w:bCs/>
          <w:color w:val="auto"/>
          <w:lang w:val="ru-RU"/>
        </w:rPr>
        <w:t>.</w:t>
      </w:r>
    </w:p>
    <w:p w14:paraId="75117AEA" w14:textId="77777777" w:rsidR="0031306C" w:rsidRPr="00A84C0A" w:rsidRDefault="0031306C" w:rsidP="006532B0">
      <w:pPr>
        <w:pStyle w:val="Default"/>
        <w:tabs>
          <w:tab w:val="left" w:pos="426"/>
        </w:tabs>
        <w:ind w:left="567" w:right="141"/>
        <w:contextualSpacing/>
        <w:rPr>
          <w:rFonts w:ascii="Arial" w:hAnsi="Arial" w:cs="Arial"/>
          <w:bCs/>
          <w:color w:val="auto"/>
          <w:lang w:val="ru-RU"/>
        </w:rPr>
      </w:pPr>
    </w:p>
    <w:p w14:paraId="02C2CBB6" w14:textId="7856FFDE" w:rsidR="0031306C" w:rsidRPr="0066070F" w:rsidRDefault="0031306C" w:rsidP="006532B0">
      <w:pPr>
        <w:pStyle w:val="Default"/>
        <w:tabs>
          <w:tab w:val="left" w:pos="426"/>
        </w:tabs>
        <w:ind w:left="567"/>
        <w:contextualSpacing/>
        <w:jc w:val="center"/>
        <w:rPr>
          <w:rFonts w:ascii="Arial" w:hAnsi="Arial" w:cs="Arial"/>
          <w:b/>
          <w:bCs/>
          <w:color w:val="auto"/>
        </w:rPr>
      </w:pPr>
      <w:r w:rsidRPr="0066070F">
        <w:rPr>
          <w:rFonts w:ascii="Arial" w:hAnsi="Arial" w:cs="Arial"/>
          <w:b/>
          <w:bCs/>
          <w:color w:val="auto"/>
        </w:rPr>
        <w:t>§</w:t>
      </w:r>
      <w:r w:rsidR="00050823">
        <w:rPr>
          <w:rFonts w:ascii="Arial" w:hAnsi="Arial" w:cs="Arial"/>
          <w:b/>
          <w:bCs/>
          <w:color w:val="auto"/>
        </w:rPr>
        <w:t xml:space="preserve"> 7</w:t>
      </w:r>
    </w:p>
    <w:p w14:paraId="060DBA2C" w14:textId="6F45ADE5" w:rsidR="0031306C" w:rsidRPr="003B7EF5" w:rsidRDefault="003B7EF5" w:rsidP="006532B0">
      <w:pPr>
        <w:pStyle w:val="Default"/>
        <w:tabs>
          <w:tab w:val="left" w:pos="426"/>
        </w:tabs>
        <w:ind w:left="567"/>
        <w:contextualSpacing/>
        <w:jc w:val="center"/>
        <w:rPr>
          <w:rFonts w:ascii="Arial" w:hAnsi="Arial" w:cs="Arial"/>
          <w:b/>
          <w:bCs/>
          <w:color w:val="auto"/>
          <w:lang w:val="uk-UA"/>
        </w:rPr>
      </w:pPr>
      <w:r>
        <w:rPr>
          <w:rFonts w:ascii="Arial" w:hAnsi="Arial" w:cs="Arial"/>
          <w:b/>
          <w:bCs/>
          <w:color w:val="auto"/>
          <w:lang w:val="uk-UA"/>
        </w:rPr>
        <w:t>Психологічна допомога</w:t>
      </w:r>
    </w:p>
    <w:p w14:paraId="74715F07" w14:textId="77777777" w:rsidR="0031306C" w:rsidRPr="0031306C" w:rsidRDefault="0031306C" w:rsidP="006532B0">
      <w:pPr>
        <w:pStyle w:val="Default"/>
        <w:tabs>
          <w:tab w:val="left" w:pos="426"/>
        </w:tabs>
        <w:ind w:left="567" w:right="141"/>
        <w:contextualSpacing/>
        <w:rPr>
          <w:rFonts w:ascii="Arial" w:hAnsi="Arial" w:cs="Arial"/>
          <w:bCs/>
          <w:color w:val="auto"/>
        </w:rPr>
      </w:pPr>
    </w:p>
    <w:p w14:paraId="6C9781B5" w14:textId="6C4049CC" w:rsidR="0031306C" w:rsidRPr="00A84C0A" w:rsidRDefault="003232FA" w:rsidP="007E38B5">
      <w:pPr>
        <w:pStyle w:val="Default"/>
        <w:numPr>
          <w:ilvl w:val="0"/>
          <w:numId w:val="14"/>
        </w:numPr>
        <w:tabs>
          <w:tab w:val="left" w:pos="426"/>
        </w:tabs>
        <w:ind w:left="567"/>
        <w:contextualSpacing/>
        <w:rPr>
          <w:rFonts w:ascii="Arial" w:hAnsi="Arial" w:cs="Arial"/>
          <w:bCs/>
          <w:color w:val="auto"/>
          <w:lang w:val="ru-RU"/>
        </w:rPr>
      </w:pPr>
      <w:r>
        <w:rPr>
          <w:rStyle w:val="--l"/>
          <w:rFonts w:ascii="Arial" w:hAnsi="Arial" w:cs="Arial"/>
          <w:lang w:val="ru-RU"/>
        </w:rPr>
        <w:t xml:space="preserve">  </w:t>
      </w:r>
      <w:r w:rsidR="002F412B">
        <w:rPr>
          <w:rStyle w:val="--l"/>
          <w:rFonts w:ascii="Arial" w:hAnsi="Arial" w:cs="Arial"/>
          <w:lang w:val="ru-RU"/>
        </w:rPr>
        <w:t>Проєкт передбачає реалізацію</w:t>
      </w:r>
      <w:r w:rsidR="00A84C0A">
        <w:rPr>
          <w:rStyle w:val="--l"/>
          <w:rFonts w:ascii="Arial" w:hAnsi="Arial" w:cs="Arial"/>
          <w:lang w:val="ru-RU"/>
        </w:rPr>
        <w:t xml:space="preserve"> </w:t>
      </w:r>
      <w:r w:rsidR="003B7EF5" w:rsidRPr="00A84C0A">
        <w:rPr>
          <w:rStyle w:val="--l"/>
          <w:rFonts w:ascii="Arial" w:hAnsi="Arial" w:cs="Arial"/>
          <w:lang w:val="ru-RU"/>
        </w:rPr>
        <w:t>психологічної допомоги</w:t>
      </w:r>
      <w:r w:rsidR="0031306C" w:rsidRPr="00A84C0A">
        <w:rPr>
          <w:rFonts w:ascii="Arial" w:hAnsi="Arial" w:cs="Arial"/>
          <w:bCs/>
          <w:color w:val="auto"/>
          <w:lang w:val="ru-RU"/>
        </w:rPr>
        <w:t>.</w:t>
      </w:r>
    </w:p>
    <w:p w14:paraId="0B57F6F7" w14:textId="3D3C52F2" w:rsidR="0031306C" w:rsidRPr="00A84C0A" w:rsidRDefault="003232FA" w:rsidP="007E38B5">
      <w:pPr>
        <w:pStyle w:val="Default"/>
        <w:numPr>
          <w:ilvl w:val="0"/>
          <w:numId w:val="14"/>
        </w:numPr>
        <w:tabs>
          <w:tab w:val="left" w:pos="426"/>
        </w:tabs>
        <w:ind w:left="567"/>
        <w:contextualSpacing/>
        <w:rPr>
          <w:rFonts w:ascii="Arial" w:hAnsi="Arial" w:cs="Arial"/>
          <w:bCs/>
          <w:color w:val="auto"/>
          <w:lang w:val="ru-RU"/>
        </w:rPr>
      </w:pPr>
      <w:r>
        <w:rPr>
          <w:rStyle w:val="--l"/>
          <w:rFonts w:ascii="Arial" w:hAnsi="Arial" w:cs="Arial"/>
          <w:lang w:val="ru-RU"/>
        </w:rPr>
        <w:t xml:space="preserve">  </w:t>
      </w:r>
      <w:r w:rsidR="003B7EF5" w:rsidRPr="00A84C0A">
        <w:rPr>
          <w:rStyle w:val="--l"/>
          <w:rFonts w:ascii="Arial" w:hAnsi="Arial" w:cs="Arial"/>
          <w:lang w:val="uk-UA"/>
        </w:rPr>
        <w:t>Психологічною</w:t>
      </w:r>
      <w:r w:rsidR="003B7EF5" w:rsidRPr="00A84C0A">
        <w:rPr>
          <w:rStyle w:val="--l"/>
          <w:rFonts w:ascii="Arial" w:hAnsi="Arial" w:cs="Arial"/>
          <w:lang w:val="ru-RU"/>
        </w:rPr>
        <w:t xml:space="preserve"> допомогою може скористатися іноземець, який отримав право на цю форму допомоги на підставі поданих </w:t>
      </w:r>
      <w:r w:rsidR="003B7EF5" w:rsidRPr="00A84C0A">
        <w:rPr>
          <w:rStyle w:val="--l"/>
          <w:rFonts w:ascii="Arial" w:hAnsi="Arial" w:cs="Arial"/>
          <w:lang w:val="uk-UA"/>
        </w:rPr>
        <w:t xml:space="preserve">рекрутаційних </w:t>
      </w:r>
      <w:r w:rsidR="003B7EF5" w:rsidRPr="00A84C0A">
        <w:rPr>
          <w:rStyle w:val="--l"/>
          <w:rFonts w:ascii="Arial" w:hAnsi="Arial" w:cs="Arial"/>
          <w:lang w:val="ru-RU"/>
        </w:rPr>
        <w:t>документів</w:t>
      </w:r>
      <w:r w:rsidR="0031306C" w:rsidRPr="00A84C0A">
        <w:rPr>
          <w:rFonts w:ascii="Arial" w:hAnsi="Arial" w:cs="Arial"/>
          <w:lang w:val="ru-RU"/>
        </w:rPr>
        <w:t>.</w:t>
      </w:r>
    </w:p>
    <w:p w14:paraId="7C3222BC" w14:textId="4D1F98F9" w:rsidR="003B7EF5" w:rsidRPr="00A84C0A" w:rsidRDefault="003232FA" w:rsidP="007E38B5">
      <w:pPr>
        <w:pStyle w:val="Default"/>
        <w:numPr>
          <w:ilvl w:val="0"/>
          <w:numId w:val="14"/>
        </w:numPr>
        <w:tabs>
          <w:tab w:val="left" w:pos="426"/>
        </w:tabs>
        <w:ind w:left="567"/>
        <w:contextualSpacing/>
        <w:rPr>
          <w:rFonts w:ascii="Arial" w:hAnsi="Arial" w:cs="Arial"/>
          <w:bCs/>
          <w:color w:val="auto"/>
          <w:lang w:val="ru-RU"/>
        </w:rPr>
      </w:pPr>
      <w:r>
        <w:rPr>
          <w:rStyle w:val="--l"/>
          <w:rFonts w:ascii="Arial" w:hAnsi="Arial" w:cs="Arial"/>
          <w:lang w:val="ru-RU"/>
        </w:rPr>
        <w:t xml:space="preserve">  </w:t>
      </w:r>
      <w:r w:rsidR="003B7EF5" w:rsidRPr="00A84C0A">
        <w:rPr>
          <w:rStyle w:val="--l"/>
          <w:rFonts w:ascii="Arial" w:hAnsi="Arial" w:cs="Arial"/>
          <w:lang w:val="uk-UA"/>
        </w:rPr>
        <w:t>Допомога</w:t>
      </w:r>
      <w:r w:rsidR="003B7EF5" w:rsidRPr="00A84C0A">
        <w:rPr>
          <w:rStyle w:val="--l"/>
          <w:rFonts w:ascii="Arial" w:hAnsi="Arial" w:cs="Arial"/>
          <w:lang w:val="ru-RU"/>
        </w:rPr>
        <w:t xml:space="preserve"> буде надаватися в межах наявних ресурсів та можливостей Бенефіціара про</w:t>
      </w:r>
      <w:r w:rsidR="003B7EF5" w:rsidRPr="00A84C0A">
        <w:rPr>
          <w:rStyle w:val="--l"/>
          <w:rFonts w:ascii="Arial" w:hAnsi="Arial" w:cs="Arial"/>
          <w:lang w:val="uk-UA"/>
        </w:rPr>
        <w:t>є</w:t>
      </w:r>
      <w:r w:rsidR="003B7EF5" w:rsidRPr="00A84C0A">
        <w:rPr>
          <w:rStyle w:val="--l"/>
          <w:rFonts w:ascii="Arial" w:hAnsi="Arial" w:cs="Arial"/>
          <w:lang w:val="ru-RU"/>
        </w:rPr>
        <w:t>кту</w:t>
      </w:r>
      <w:r w:rsidR="003B7EF5" w:rsidRPr="00A84C0A">
        <w:rPr>
          <w:rStyle w:val="--l"/>
          <w:rFonts w:ascii="Arial" w:hAnsi="Arial" w:cs="Arial"/>
          <w:lang w:val="uk-UA"/>
        </w:rPr>
        <w:t>.</w:t>
      </w:r>
    </w:p>
    <w:p w14:paraId="3869B47B" w14:textId="0A6B2BD8" w:rsidR="003B7EF5" w:rsidRPr="00A84C0A" w:rsidRDefault="003232FA" w:rsidP="007E38B5">
      <w:pPr>
        <w:pStyle w:val="Default"/>
        <w:numPr>
          <w:ilvl w:val="0"/>
          <w:numId w:val="14"/>
        </w:numPr>
        <w:tabs>
          <w:tab w:val="left" w:pos="426"/>
        </w:tabs>
        <w:ind w:left="567"/>
        <w:contextualSpacing/>
        <w:rPr>
          <w:rStyle w:val="--l"/>
          <w:rFonts w:ascii="Arial" w:hAnsi="Arial" w:cs="Arial"/>
          <w:bCs/>
          <w:color w:val="auto"/>
          <w:lang w:val="ru-RU"/>
        </w:rPr>
      </w:pPr>
      <w:r>
        <w:rPr>
          <w:rStyle w:val="--l"/>
          <w:rFonts w:ascii="Arial" w:hAnsi="Arial" w:cs="Arial"/>
          <w:lang w:val="ru-RU"/>
        </w:rPr>
        <w:t xml:space="preserve">  </w:t>
      </w:r>
      <w:r w:rsidR="00586F87">
        <w:rPr>
          <w:rStyle w:val="--l"/>
          <w:rFonts w:ascii="Arial" w:hAnsi="Arial" w:cs="Arial"/>
          <w:lang w:val="ru-RU"/>
        </w:rPr>
        <w:t>Даний вид підтримки призначений</w:t>
      </w:r>
      <w:r w:rsidR="003B7EF5" w:rsidRPr="00A84C0A">
        <w:rPr>
          <w:rStyle w:val="--l"/>
          <w:rFonts w:ascii="Arial" w:hAnsi="Arial" w:cs="Arial"/>
          <w:lang w:val="ru-RU"/>
        </w:rPr>
        <w:t xml:space="preserve"> для отримання психологічної допомоги, пов'язаної, зокрема, з психічним здоров'ям, у тому числі у зв'язку з досвідом міграції, а також з досвідом культурних відмінностей або таких, що виникли внаслідок зміни попереднього оточення іноземця та його сім'ї: подолання труднощів адаптації в новому соціокультурному середовищі, розриву родинних зв'язків внаслідок розлуки з родичами, травматичних переживань.</w:t>
      </w:r>
    </w:p>
    <w:p w14:paraId="0F525592" w14:textId="78BA8244" w:rsidR="003B7EF5" w:rsidRPr="00A84C0A" w:rsidRDefault="003232FA" w:rsidP="007E38B5">
      <w:pPr>
        <w:pStyle w:val="Default"/>
        <w:numPr>
          <w:ilvl w:val="0"/>
          <w:numId w:val="14"/>
        </w:numPr>
        <w:tabs>
          <w:tab w:val="left" w:pos="426"/>
        </w:tabs>
        <w:ind w:left="567" w:right="141"/>
        <w:contextualSpacing/>
        <w:rPr>
          <w:rFonts w:ascii="Arial" w:hAnsi="Arial" w:cs="Arial"/>
          <w:bCs/>
          <w:color w:val="auto"/>
          <w:lang w:val="ru-RU"/>
        </w:rPr>
      </w:pPr>
      <w:r>
        <w:rPr>
          <w:rStyle w:val="--l"/>
          <w:rFonts w:ascii="Arial" w:hAnsi="Arial" w:cs="Arial"/>
          <w:lang w:val="ru-RU"/>
        </w:rPr>
        <w:t xml:space="preserve"> </w:t>
      </w:r>
      <w:r w:rsidR="003B7EF5" w:rsidRPr="00A84C0A">
        <w:rPr>
          <w:rStyle w:val="--l"/>
          <w:rFonts w:ascii="Arial" w:hAnsi="Arial" w:cs="Arial"/>
          <w:lang w:val="ru-RU"/>
        </w:rPr>
        <w:t xml:space="preserve">Терміни надання </w:t>
      </w:r>
      <w:r w:rsidR="00A84C0A">
        <w:rPr>
          <w:rStyle w:val="--l"/>
          <w:rFonts w:ascii="Arial" w:hAnsi="Arial" w:cs="Arial"/>
          <w:lang w:val="ru-RU"/>
        </w:rPr>
        <w:t>психологічної допомоги</w:t>
      </w:r>
      <w:r w:rsidR="003B7EF5" w:rsidRPr="00A84C0A">
        <w:rPr>
          <w:rStyle w:val="--l"/>
          <w:rFonts w:ascii="Arial" w:hAnsi="Arial" w:cs="Arial"/>
          <w:lang w:val="ru-RU"/>
        </w:rPr>
        <w:t xml:space="preserve"> будуть визначені співробітниками </w:t>
      </w:r>
      <w:r w:rsidR="007A3847">
        <w:rPr>
          <w:rStyle w:val="--l"/>
          <w:rFonts w:ascii="Arial" w:hAnsi="Arial" w:cs="Arial"/>
          <w:lang w:val="uk-UA"/>
        </w:rPr>
        <w:t>ЦІІ</w:t>
      </w:r>
      <w:r w:rsidR="003B7EF5" w:rsidRPr="00A84C0A">
        <w:rPr>
          <w:rFonts w:ascii="Arial" w:hAnsi="Arial" w:cs="Arial"/>
          <w:bCs/>
          <w:color w:val="auto"/>
          <w:lang w:val="ru-RU"/>
        </w:rPr>
        <w:t>.</w:t>
      </w:r>
    </w:p>
    <w:p w14:paraId="3B6E1C77" w14:textId="172C3C7B" w:rsidR="006532B0" w:rsidRPr="00A84C0A" w:rsidRDefault="006532B0" w:rsidP="003232FA">
      <w:pPr>
        <w:pStyle w:val="Default"/>
        <w:tabs>
          <w:tab w:val="left" w:pos="426"/>
        </w:tabs>
        <w:contextualSpacing/>
        <w:rPr>
          <w:rFonts w:ascii="Arial" w:hAnsi="Arial" w:cs="Arial"/>
          <w:b/>
          <w:bCs/>
          <w:color w:val="auto"/>
          <w:lang w:val="ru-RU"/>
        </w:rPr>
      </w:pPr>
    </w:p>
    <w:p w14:paraId="10729CC3" w14:textId="516647C8" w:rsidR="00DB0A66" w:rsidRPr="003232FA" w:rsidRDefault="00DB0A66" w:rsidP="006532B0">
      <w:pPr>
        <w:pStyle w:val="Default"/>
        <w:tabs>
          <w:tab w:val="left" w:pos="426"/>
        </w:tabs>
        <w:ind w:left="567"/>
        <w:contextualSpacing/>
        <w:jc w:val="center"/>
        <w:rPr>
          <w:rFonts w:ascii="Arial" w:hAnsi="Arial" w:cs="Arial"/>
          <w:b/>
          <w:bCs/>
          <w:color w:val="auto"/>
          <w:lang w:val="ru-RU"/>
        </w:rPr>
      </w:pPr>
      <w:r w:rsidRPr="003232FA">
        <w:rPr>
          <w:rFonts w:ascii="Arial" w:hAnsi="Arial" w:cs="Arial"/>
          <w:b/>
          <w:bCs/>
          <w:color w:val="auto"/>
          <w:lang w:val="ru-RU"/>
        </w:rPr>
        <w:t>§</w:t>
      </w:r>
      <w:r w:rsidR="00795844" w:rsidRPr="003232FA">
        <w:rPr>
          <w:rFonts w:ascii="Arial" w:hAnsi="Arial" w:cs="Arial"/>
          <w:b/>
          <w:bCs/>
          <w:color w:val="auto"/>
          <w:lang w:val="ru-RU"/>
        </w:rPr>
        <w:t xml:space="preserve"> 8</w:t>
      </w:r>
    </w:p>
    <w:p w14:paraId="17F49D90" w14:textId="59C0600F" w:rsidR="00DB0A66" w:rsidRPr="00A84C0A" w:rsidRDefault="00A84C0A" w:rsidP="006532B0">
      <w:pPr>
        <w:pStyle w:val="Default"/>
        <w:tabs>
          <w:tab w:val="left" w:pos="426"/>
        </w:tabs>
        <w:ind w:left="567"/>
        <w:contextualSpacing/>
        <w:jc w:val="center"/>
        <w:rPr>
          <w:rFonts w:ascii="Arial" w:hAnsi="Arial" w:cs="Arial"/>
          <w:b/>
          <w:bCs/>
          <w:color w:val="auto"/>
          <w:lang w:val="uk-UA"/>
        </w:rPr>
      </w:pPr>
      <w:r>
        <w:rPr>
          <w:rFonts w:ascii="Arial" w:hAnsi="Arial" w:cs="Arial"/>
          <w:b/>
          <w:bCs/>
          <w:color w:val="auto"/>
          <w:lang w:val="uk-UA"/>
        </w:rPr>
        <w:t>Професійне консультування</w:t>
      </w:r>
    </w:p>
    <w:p w14:paraId="0E83561C" w14:textId="77777777" w:rsidR="00DB0A66" w:rsidRPr="003232FA" w:rsidRDefault="00DB0A66" w:rsidP="003232FA">
      <w:pPr>
        <w:pStyle w:val="Default"/>
        <w:tabs>
          <w:tab w:val="left" w:pos="426"/>
        </w:tabs>
        <w:ind w:left="567"/>
        <w:contextualSpacing/>
        <w:rPr>
          <w:rFonts w:ascii="Arial" w:hAnsi="Arial" w:cs="Arial"/>
          <w:bCs/>
          <w:color w:val="auto"/>
          <w:lang w:val="ru-RU"/>
        </w:rPr>
      </w:pPr>
    </w:p>
    <w:p w14:paraId="2F24AAE4" w14:textId="1B3D8B23" w:rsidR="003073F1" w:rsidRPr="00A84C0A" w:rsidRDefault="00A84C0A" w:rsidP="007E38B5">
      <w:pPr>
        <w:pStyle w:val="Default"/>
        <w:numPr>
          <w:ilvl w:val="0"/>
          <w:numId w:val="27"/>
        </w:numPr>
        <w:tabs>
          <w:tab w:val="left" w:pos="426"/>
        </w:tabs>
        <w:contextualSpacing/>
        <w:rPr>
          <w:rFonts w:ascii="Arial" w:hAnsi="Arial" w:cs="Arial"/>
          <w:bCs/>
          <w:color w:val="auto"/>
          <w:lang w:val="ru-RU"/>
        </w:rPr>
      </w:pPr>
      <w:r>
        <w:rPr>
          <w:rFonts w:ascii="Arial" w:hAnsi="Arial" w:cs="Arial"/>
          <w:bCs/>
          <w:color w:val="auto"/>
          <w:lang w:val="uk-UA"/>
        </w:rPr>
        <w:t xml:space="preserve">Проєкт передбачає </w:t>
      </w:r>
      <w:r w:rsidR="002F412B">
        <w:rPr>
          <w:rFonts w:ascii="Arial" w:hAnsi="Arial" w:cs="Arial"/>
          <w:bCs/>
          <w:color w:val="auto"/>
          <w:lang w:val="uk-UA"/>
        </w:rPr>
        <w:t>реалізацію</w:t>
      </w:r>
      <w:r>
        <w:rPr>
          <w:rFonts w:ascii="Arial" w:hAnsi="Arial" w:cs="Arial"/>
          <w:bCs/>
          <w:color w:val="auto"/>
          <w:lang w:val="uk-UA"/>
        </w:rPr>
        <w:t xml:space="preserve"> професійного консультування</w:t>
      </w:r>
      <w:r w:rsidR="00DB0A66" w:rsidRPr="00A84C0A">
        <w:rPr>
          <w:rFonts w:ascii="Arial" w:hAnsi="Arial" w:cs="Arial"/>
          <w:bCs/>
          <w:color w:val="auto"/>
          <w:lang w:val="ru-RU"/>
        </w:rPr>
        <w:t>.</w:t>
      </w:r>
    </w:p>
    <w:p w14:paraId="577691C1" w14:textId="6813D553" w:rsidR="00A84C0A" w:rsidRPr="00A84C0A" w:rsidRDefault="00A84C0A" w:rsidP="007E38B5">
      <w:pPr>
        <w:pStyle w:val="Default"/>
        <w:numPr>
          <w:ilvl w:val="0"/>
          <w:numId w:val="27"/>
        </w:numPr>
        <w:tabs>
          <w:tab w:val="left" w:pos="426"/>
        </w:tabs>
        <w:contextualSpacing/>
        <w:rPr>
          <w:rStyle w:val="--l"/>
          <w:rFonts w:ascii="Arial" w:hAnsi="Arial" w:cs="Arial"/>
          <w:bCs/>
          <w:color w:val="auto"/>
          <w:lang w:val="ru-RU"/>
        </w:rPr>
      </w:pPr>
      <w:r w:rsidRPr="00A84C0A">
        <w:rPr>
          <w:rStyle w:val="--l"/>
          <w:rFonts w:ascii="Arial" w:hAnsi="Arial" w:cs="Arial"/>
          <w:lang w:val="ru-RU"/>
        </w:rPr>
        <w:t>Професійна консультація - це форма підтримки, що передбачає допомогу професійного консультанта для полегшення вступу, адаптації або переміщення на місцевому ринку праці шляхом, серед іншого, діагностики потреб і визначення шляхів отримання консультаційної підтримки.</w:t>
      </w:r>
    </w:p>
    <w:p w14:paraId="5AA7BFFD" w14:textId="1E3DF95E" w:rsidR="00196E68" w:rsidRPr="00A84C0A" w:rsidRDefault="00A84C0A" w:rsidP="007E38B5">
      <w:pPr>
        <w:pStyle w:val="Default"/>
        <w:numPr>
          <w:ilvl w:val="0"/>
          <w:numId w:val="27"/>
        </w:numPr>
        <w:tabs>
          <w:tab w:val="left" w:pos="426"/>
        </w:tabs>
        <w:contextualSpacing/>
        <w:rPr>
          <w:rFonts w:ascii="Arial" w:hAnsi="Arial" w:cs="Arial"/>
          <w:bCs/>
          <w:color w:val="auto"/>
          <w:lang w:val="ru-RU"/>
        </w:rPr>
      </w:pPr>
      <w:r w:rsidRPr="00A84C0A">
        <w:rPr>
          <w:rStyle w:val="--l"/>
          <w:rFonts w:ascii="Arial" w:hAnsi="Arial" w:cs="Arial"/>
          <w:lang w:val="ru-RU"/>
        </w:rPr>
        <w:t>Професійним консультуванням може скористатися іноземець, який отримав право на цю форму підтримки на підставі поданих рекрутаційних документів.</w:t>
      </w:r>
    </w:p>
    <w:p w14:paraId="628D2EB0" w14:textId="792E8364" w:rsidR="00A84C0A" w:rsidRPr="00A84C0A" w:rsidRDefault="00A84C0A" w:rsidP="007E38B5">
      <w:pPr>
        <w:pStyle w:val="Default"/>
        <w:numPr>
          <w:ilvl w:val="0"/>
          <w:numId w:val="27"/>
        </w:numPr>
        <w:tabs>
          <w:tab w:val="left" w:pos="426"/>
        </w:tabs>
        <w:contextualSpacing/>
        <w:rPr>
          <w:rFonts w:ascii="Arial" w:hAnsi="Arial" w:cs="Arial"/>
          <w:bCs/>
          <w:color w:val="auto"/>
          <w:lang w:val="ru-RU"/>
        </w:rPr>
      </w:pPr>
      <w:r w:rsidRPr="00A84C0A">
        <w:rPr>
          <w:rStyle w:val="--l"/>
          <w:rFonts w:ascii="Arial" w:hAnsi="Arial" w:cs="Arial"/>
          <w:lang w:val="uk-UA"/>
        </w:rPr>
        <w:t>Допомога</w:t>
      </w:r>
      <w:r w:rsidRPr="00A84C0A">
        <w:rPr>
          <w:rStyle w:val="--l"/>
          <w:rFonts w:ascii="Arial" w:hAnsi="Arial" w:cs="Arial"/>
          <w:lang w:val="ru-RU"/>
        </w:rPr>
        <w:t xml:space="preserve"> буде надаватися в межах наявних ресурсів та можливостей Бенефіціара про</w:t>
      </w:r>
      <w:r w:rsidRPr="00A84C0A">
        <w:rPr>
          <w:rStyle w:val="--l"/>
          <w:rFonts w:ascii="Arial" w:hAnsi="Arial" w:cs="Arial"/>
          <w:lang w:val="uk-UA"/>
        </w:rPr>
        <w:t>є</w:t>
      </w:r>
      <w:r w:rsidRPr="00A84C0A">
        <w:rPr>
          <w:rStyle w:val="--l"/>
          <w:rFonts w:ascii="Arial" w:hAnsi="Arial" w:cs="Arial"/>
          <w:lang w:val="ru-RU"/>
        </w:rPr>
        <w:t>кту</w:t>
      </w:r>
      <w:r w:rsidRPr="00A84C0A">
        <w:rPr>
          <w:rStyle w:val="--l"/>
          <w:rFonts w:ascii="Arial" w:hAnsi="Arial" w:cs="Arial"/>
          <w:lang w:val="uk-UA"/>
        </w:rPr>
        <w:t>.</w:t>
      </w:r>
    </w:p>
    <w:p w14:paraId="0546A93B" w14:textId="527CF2DC" w:rsidR="00A17192" w:rsidRPr="00A84C0A" w:rsidRDefault="00A84C0A" w:rsidP="007E38B5">
      <w:pPr>
        <w:pStyle w:val="Default"/>
        <w:numPr>
          <w:ilvl w:val="0"/>
          <w:numId w:val="27"/>
        </w:numPr>
        <w:tabs>
          <w:tab w:val="left" w:pos="426"/>
        </w:tabs>
        <w:contextualSpacing/>
        <w:rPr>
          <w:rFonts w:ascii="Arial" w:hAnsi="Arial" w:cs="Arial"/>
          <w:bCs/>
          <w:color w:val="auto"/>
          <w:lang w:val="ru-RU"/>
        </w:rPr>
      </w:pPr>
      <w:r>
        <w:rPr>
          <w:rFonts w:ascii="Arial" w:hAnsi="Arial" w:cs="Arial"/>
          <w:bCs/>
          <w:color w:val="auto"/>
          <w:lang w:val="uk-UA"/>
        </w:rPr>
        <w:t>Професійне консультування може мати характер індивідуальних або групових зустрічней</w:t>
      </w:r>
      <w:r w:rsidR="00A17192" w:rsidRPr="00A84C0A">
        <w:rPr>
          <w:rFonts w:ascii="Arial" w:hAnsi="Arial" w:cs="Arial"/>
          <w:bCs/>
          <w:color w:val="auto"/>
          <w:lang w:val="ru-RU"/>
        </w:rPr>
        <w:t>.</w:t>
      </w:r>
    </w:p>
    <w:p w14:paraId="324FB431" w14:textId="4149262A" w:rsidR="00F566C6" w:rsidRPr="00A84C0A" w:rsidRDefault="00A84C0A" w:rsidP="007E38B5">
      <w:pPr>
        <w:pStyle w:val="Default"/>
        <w:numPr>
          <w:ilvl w:val="0"/>
          <w:numId w:val="27"/>
        </w:numPr>
        <w:tabs>
          <w:tab w:val="left" w:pos="426"/>
        </w:tabs>
        <w:contextualSpacing/>
        <w:rPr>
          <w:rFonts w:ascii="Arial" w:hAnsi="Arial" w:cs="Arial"/>
          <w:bCs/>
          <w:color w:val="auto"/>
          <w:lang w:val="ru-RU"/>
        </w:rPr>
      </w:pPr>
      <w:r w:rsidRPr="00A84C0A">
        <w:rPr>
          <w:rStyle w:val="--l"/>
          <w:rFonts w:ascii="Arial" w:hAnsi="Arial" w:cs="Arial"/>
          <w:lang w:val="ru-RU"/>
        </w:rPr>
        <w:t>Професійне консультування - це підтримка учасника проєкту в таких сферах</w:t>
      </w:r>
      <w:r w:rsidR="00195315" w:rsidRPr="00A84C0A">
        <w:rPr>
          <w:rFonts w:ascii="Arial" w:hAnsi="Arial" w:cs="Arial"/>
          <w:bCs/>
          <w:color w:val="auto"/>
          <w:lang w:val="ru-RU"/>
        </w:rPr>
        <w:t>:</w:t>
      </w:r>
    </w:p>
    <w:p w14:paraId="738999DB" w14:textId="6E7839BA" w:rsidR="00F566C6" w:rsidRDefault="00A84C0A" w:rsidP="007E38B5">
      <w:pPr>
        <w:pStyle w:val="Default"/>
        <w:numPr>
          <w:ilvl w:val="0"/>
          <w:numId w:val="11"/>
        </w:numPr>
        <w:tabs>
          <w:tab w:val="left" w:pos="426"/>
        </w:tabs>
        <w:ind w:left="1040"/>
        <w:contextualSpacing/>
        <w:rPr>
          <w:rFonts w:ascii="Arial" w:hAnsi="Arial" w:cs="Arial"/>
          <w:bCs/>
          <w:color w:val="auto"/>
          <w:lang w:val="ru-RU"/>
        </w:rPr>
      </w:pPr>
      <w:r w:rsidRPr="00A84C0A">
        <w:rPr>
          <w:rStyle w:val="--l"/>
          <w:rFonts w:ascii="Arial" w:hAnsi="Arial" w:cs="Arial"/>
          <w:lang w:val="ru-RU"/>
        </w:rPr>
        <w:t>допомога у перекваліфікації (визначення необхідних потреб у навчанні, допомога у пошуку тренінгів/курсів, допомога у фінансуванні навчання)</w:t>
      </w:r>
      <w:r w:rsidR="00195315" w:rsidRPr="00A84C0A">
        <w:rPr>
          <w:rFonts w:ascii="Arial" w:hAnsi="Arial" w:cs="Arial"/>
          <w:bCs/>
          <w:color w:val="auto"/>
          <w:lang w:val="ru-RU"/>
        </w:rPr>
        <w:t>;</w:t>
      </w:r>
    </w:p>
    <w:p w14:paraId="5DAE1C94" w14:textId="6024BD99" w:rsidR="00F566C6" w:rsidRPr="00A84C0A" w:rsidRDefault="00A84C0A" w:rsidP="007E38B5">
      <w:pPr>
        <w:pStyle w:val="Default"/>
        <w:numPr>
          <w:ilvl w:val="0"/>
          <w:numId w:val="11"/>
        </w:numPr>
        <w:tabs>
          <w:tab w:val="left" w:pos="426"/>
        </w:tabs>
        <w:ind w:left="1040"/>
        <w:contextualSpacing/>
        <w:rPr>
          <w:rFonts w:ascii="Arial" w:hAnsi="Arial" w:cs="Arial"/>
          <w:bCs/>
          <w:color w:val="auto"/>
          <w:lang w:val="ru-RU"/>
        </w:rPr>
      </w:pPr>
      <w:r w:rsidRPr="00A84C0A">
        <w:rPr>
          <w:rStyle w:val="--l"/>
          <w:rFonts w:ascii="Arial" w:hAnsi="Arial" w:cs="Arial"/>
          <w:lang w:val="ru-RU"/>
        </w:rPr>
        <w:t xml:space="preserve">допомога у працевлаштуванні (з'ясування очікувань та потреб клієнта, аналіз разом з клієнтом наявних пропозицій роботи, допомога у контактах з роботодавцями, підготовка резюме на обрані пропозиції </w:t>
      </w:r>
      <w:r w:rsidRPr="00A84C0A">
        <w:rPr>
          <w:rStyle w:val="--l"/>
          <w:rFonts w:ascii="Arial" w:hAnsi="Arial" w:cs="Arial"/>
          <w:lang w:val="ru-RU"/>
        </w:rPr>
        <w:lastRenderedPageBreak/>
        <w:t>роботи, підтримка у подачі заявок, підготовка до співбесіди з роботодавцем)</w:t>
      </w:r>
      <w:r w:rsidR="00195315" w:rsidRPr="00A84C0A">
        <w:rPr>
          <w:rFonts w:ascii="Arial" w:hAnsi="Arial" w:cs="Arial"/>
          <w:bCs/>
          <w:color w:val="auto"/>
          <w:lang w:val="ru-RU"/>
        </w:rPr>
        <w:t>;</w:t>
      </w:r>
    </w:p>
    <w:p w14:paraId="617BF1D6" w14:textId="31C1AD43" w:rsidR="00196E68" w:rsidRPr="00A84C0A" w:rsidRDefault="00A84C0A" w:rsidP="007E38B5">
      <w:pPr>
        <w:pStyle w:val="Default"/>
        <w:numPr>
          <w:ilvl w:val="0"/>
          <w:numId w:val="11"/>
        </w:numPr>
        <w:tabs>
          <w:tab w:val="left" w:pos="426"/>
        </w:tabs>
        <w:ind w:left="1040"/>
        <w:contextualSpacing/>
        <w:rPr>
          <w:rFonts w:ascii="Arial" w:hAnsi="Arial" w:cs="Arial"/>
          <w:bCs/>
          <w:color w:val="auto"/>
          <w:lang w:val="ru-RU"/>
        </w:rPr>
      </w:pPr>
      <w:r w:rsidRPr="00A84C0A">
        <w:rPr>
          <w:rStyle w:val="--l"/>
          <w:rFonts w:ascii="Arial" w:hAnsi="Arial" w:cs="Arial"/>
          <w:lang w:val="ru-RU"/>
        </w:rPr>
        <w:t>допомога у започаткуванні власного бізнесу (допомога у підготовці бізнес-плану, допомога у поданні заявки на фінансування, допомога у вирішенні формальних та юридичних процедур для започаткування та ведення бізнесу);</w:t>
      </w:r>
    </w:p>
    <w:p w14:paraId="0A581431" w14:textId="3BCC46BA" w:rsidR="0055140C" w:rsidRPr="00A84C0A" w:rsidRDefault="00A84C0A" w:rsidP="007E38B5">
      <w:pPr>
        <w:pStyle w:val="Default"/>
        <w:numPr>
          <w:ilvl w:val="0"/>
          <w:numId w:val="11"/>
        </w:numPr>
        <w:tabs>
          <w:tab w:val="left" w:pos="426"/>
        </w:tabs>
        <w:ind w:left="1040"/>
        <w:contextualSpacing/>
        <w:rPr>
          <w:rFonts w:ascii="Arial" w:hAnsi="Arial" w:cs="Arial"/>
          <w:bCs/>
          <w:color w:val="auto"/>
          <w:lang w:val="ru-RU"/>
        </w:rPr>
      </w:pPr>
      <w:r w:rsidRPr="00A84C0A">
        <w:rPr>
          <w:rStyle w:val="--l"/>
          <w:rFonts w:ascii="Arial" w:hAnsi="Arial" w:cs="Arial"/>
          <w:lang w:val="ru-RU"/>
        </w:rPr>
        <w:t>допомога у визнанні кваліфікацій/освіти (виявлення потреб у підтвердженні/визнанні кваліфікацій, допомога у встановленні контакту та виконанні формальностей для визнання кваліфікації/професії).</w:t>
      </w:r>
    </w:p>
    <w:p w14:paraId="6CAE2FD2" w14:textId="3DDFC252" w:rsidR="003365B1" w:rsidRPr="007A3847" w:rsidRDefault="00A84C0A" w:rsidP="007E38B5">
      <w:pPr>
        <w:pStyle w:val="Default"/>
        <w:numPr>
          <w:ilvl w:val="0"/>
          <w:numId w:val="27"/>
        </w:numPr>
        <w:tabs>
          <w:tab w:val="left" w:pos="426"/>
        </w:tabs>
        <w:contextualSpacing/>
        <w:rPr>
          <w:rFonts w:ascii="Arial" w:hAnsi="Arial" w:cs="Arial"/>
          <w:bCs/>
          <w:color w:val="auto"/>
          <w:lang w:val="ru-RU"/>
        </w:rPr>
      </w:pPr>
      <w:r w:rsidRPr="007A3847">
        <w:rPr>
          <w:rFonts w:ascii="Arial" w:hAnsi="Arial" w:cs="Arial"/>
          <w:bCs/>
          <w:color w:val="auto"/>
          <w:lang w:val="uk-UA"/>
        </w:rPr>
        <w:t>Терміни зустрічей з професійним консультантом</w:t>
      </w:r>
      <w:r w:rsidR="007A3847" w:rsidRPr="007A3847">
        <w:rPr>
          <w:rFonts w:ascii="Arial" w:hAnsi="Arial" w:cs="Arial"/>
          <w:bCs/>
          <w:color w:val="auto"/>
          <w:lang w:val="uk-UA"/>
        </w:rPr>
        <w:t xml:space="preserve"> будуть визначені </w:t>
      </w:r>
      <w:r w:rsidR="007A3847">
        <w:rPr>
          <w:rFonts w:ascii="Arial" w:hAnsi="Arial" w:cs="Arial"/>
          <w:bCs/>
          <w:color w:val="auto"/>
          <w:lang w:val="uk-UA"/>
        </w:rPr>
        <w:t>співробітниками ЦІІ.</w:t>
      </w:r>
    </w:p>
    <w:p w14:paraId="7F1600FF" w14:textId="77777777" w:rsidR="006532B0" w:rsidRPr="003232FA" w:rsidRDefault="006532B0" w:rsidP="006532B0">
      <w:pPr>
        <w:tabs>
          <w:tab w:val="left" w:pos="-345"/>
          <w:tab w:val="left" w:pos="426"/>
        </w:tabs>
        <w:spacing w:line="240" w:lineRule="auto"/>
        <w:ind w:left="567"/>
        <w:jc w:val="center"/>
        <w:rPr>
          <w:rFonts w:cs="Arial"/>
          <w:b/>
          <w:bCs/>
          <w:sz w:val="24"/>
          <w:szCs w:val="24"/>
          <w:lang w:val="ru-RU"/>
        </w:rPr>
      </w:pPr>
    </w:p>
    <w:p w14:paraId="77AEE647" w14:textId="1BDCC248" w:rsidR="00AB3749" w:rsidRPr="003232FA" w:rsidRDefault="00050823" w:rsidP="006532B0">
      <w:pPr>
        <w:tabs>
          <w:tab w:val="left" w:pos="-345"/>
          <w:tab w:val="left" w:pos="426"/>
        </w:tabs>
        <w:spacing w:line="240" w:lineRule="auto"/>
        <w:ind w:left="567"/>
        <w:jc w:val="center"/>
        <w:rPr>
          <w:rFonts w:cs="Arial"/>
          <w:b/>
          <w:bCs/>
          <w:sz w:val="24"/>
          <w:szCs w:val="24"/>
          <w:lang w:val="ru-RU"/>
        </w:rPr>
      </w:pPr>
      <w:r w:rsidRPr="003232FA">
        <w:rPr>
          <w:rFonts w:cs="Arial"/>
          <w:b/>
          <w:bCs/>
          <w:sz w:val="24"/>
          <w:szCs w:val="24"/>
          <w:lang w:val="ru-RU"/>
        </w:rPr>
        <w:t>§ 9</w:t>
      </w:r>
    </w:p>
    <w:p w14:paraId="0BC51F31" w14:textId="688B10B0" w:rsidR="00AB3749" w:rsidRPr="007A3847" w:rsidRDefault="007A3847" w:rsidP="006532B0">
      <w:pPr>
        <w:pStyle w:val="Default"/>
        <w:tabs>
          <w:tab w:val="left" w:pos="426"/>
        </w:tabs>
        <w:ind w:left="567"/>
        <w:contextualSpacing/>
        <w:jc w:val="center"/>
        <w:rPr>
          <w:rFonts w:ascii="Arial" w:hAnsi="Arial" w:cs="Arial"/>
          <w:bCs/>
          <w:color w:val="auto"/>
          <w:lang w:val="uk-UA"/>
        </w:rPr>
      </w:pPr>
      <w:r>
        <w:rPr>
          <w:rFonts w:ascii="Arial" w:hAnsi="Arial" w:cs="Arial"/>
          <w:b/>
          <w:bCs/>
          <w:color w:val="auto"/>
          <w:lang w:val="uk-UA"/>
        </w:rPr>
        <w:t>Мовні курси</w:t>
      </w:r>
    </w:p>
    <w:p w14:paraId="244A55C5" w14:textId="77777777" w:rsidR="00AB3749" w:rsidRPr="003232FA" w:rsidRDefault="00AB3749" w:rsidP="006532B0">
      <w:pPr>
        <w:pStyle w:val="Default"/>
        <w:tabs>
          <w:tab w:val="left" w:pos="426"/>
        </w:tabs>
        <w:ind w:left="567"/>
        <w:contextualSpacing/>
        <w:rPr>
          <w:rFonts w:ascii="Arial" w:hAnsi="Arial" w:cs="Arial"/>
          <w:color w:val="auto"/>
          <w:lang w:val="ru-RU"/>
        </w:rPr>
      </w:pPr>
    </w:p>
    <w:p w14:paraId="487300BC" w14:textId="4FF2FE34" w:rsidR="00851D63" w:rsidRPr="003232FA" w:rsidRDefault="007A3847" w:rsidP="007E38B5">
      <w:pPr>
        <w:pStyle w:val="Default"/>
        <w:numPr>
          <w:ilvl w:val="0"/>
          <w:numId w:val="28"/>
        </w:numPr>
        <w:tabs>
          <w:tab w:val="left" w:pos="426"/>
        </w:tabs>
        <w:suppressAutoHyphens/>
        <w:contextualSpacing/>
        <w:rPr>
          <w:rFonts w:ascii="Arial" w:hAnsi="Arial" w:cs="Arial"/>
          <w:bCs/>
          <w:color w:val="auto"/>
          <w:lang w:val="ru-RU"/>
        </w:rPr>
      </w:pPr>
      <w:r w:rsidRPr="003232FA">
        <w:rPr>
          <w:rStyle w:val="--l"/>
          <w:rFonts w:ascii="Arial" w:hAnsi="Arial" w:cs="Arial"/>
          <w:lang w:val="ru-RU"/>
        </w:rPr>
        <w:t xml:space="preserve">Проєкт передбачає </w:t>
      </w:r>
      <w:r>
        <w:rPr>
          <w:rStyle w:val="--l"/>
          <w:rFonts w:ascii="Arial" w:hAnsi="Arial" w:cs="Arial"/>
          <w:lang w:val="uk-UA"/>
        </w:rPr>
        <w:t xml:space="preserve">реалізацію </w:t>
      </w:r>
      <w:r w:rsidRPr="003232FA">
        <w:rPr>
          <w:rStyle w:val="--l"/>
          <w:rFonts w:ascii="Arial" w:hAnsi="Arial" w:cs="Arial"/>
          <w:lang w:val="ru-RU"/>
        </w:rPr>
        <w:t xml:space="preserve">курсів </w:t>
      </w:r>
      <w:r w:rsidR="003232FA" w:rsidRPr="003232FA">
        <w:rPr>
          <w:rStyle w:val="--l"/>
          <w:rFonts w:ascii="Arial" w:hAnsi="Arial" w:cs="Arial"/>
          <w:lang w:val="ru-RU"/>
        </w:rPr>
        <w:t>польської мови як іноземної для</w:t>
      </w:r>
      <w:r w:rsidR="003232FA">
        <w:rPr>
          <w:rStyle w:val="--l"/>
          <w:rFonts w:ascii="Arial" w:hAnsi="Arial" w:cs="Arial"/>
          <w:lang w:val="uk-UA"/>
        </w:rPr>
        <w:t xml:space="preserve"> </w:t>
      </w:r>
      <w:r>
        <w:rPr>
          <w:rStyle w:val="--l"/>
          <w:rFonts w:ascii="Arial" w:hAnsi="Arial" w:cs="Arial"/>
          <w:lang w:val="uk-UA"/>
        </w:rPr>
        <w:t>громадян третіх країн</w:t>
      </w:r>
      <w:r w:rsidRPr="003232FA">
        <w:rPr>
          <w:rStyle w:val="--l"/>
          <w:rFonts w:ascii="Arial" w:hAnsi="Arial" w:cs="Arial"/>
          <w:lang w:val="ru-RU"/>
        </w:rPr>
        <w:t xml:space="preserve"> та додаткових курсів технічної мови.</w:t>
      </w:r>
    </w:p>
    <w:p w14:paraId="0D70CAB1" w14:textId="2935ECA8" w:rsidR="00AB3749" w:rsidRPr="007A3847" w:rsidRDefault="007A3847" w:rsidP="007E38B5">
      <w:pPr>
        <w:pStyle w:val="Default"/>
        <w:numPr>
          <w:ilvl w:val="0"/>
          <w:numId w:val="28"/>
        </w:numPr>
        <w:tabs>
          <w:tab w:val="left" w:pos="426"/>
        </w:tabs>
        <w:suppressAutoHyphens/>
        <w:contextualSpacing/>
        <w:rPr>
          <w:rFonts w:ascii="Arial" w:hAnsi="Arial" w:cs="Arial"/>
          <w:bCs/>
          <w:color w:val="auto"/>
          <w:lang w:val="ru-RU"/>
        </w:rPr>
      </w:pPr>
      <w:r w:rsidRPr="007A3847">
        <w:rPr>
          <w:rStyle w:val="--l"/>
          <w:rFonts w:ascii="Arial" w:hAnsi="Arial" w:cs="Arial"/>
          <w:lang w:val="ru-RU"/>
        </w:rPr>
        <w:t>Мовними курсами може скористатися іноземець, який був закваліфікований для цієї форми підтримки на підставі поданих рекрутаційних документів</w:t>
      </w:r>
      <w:r w:rsidR="00B758DE" w:rsidRPr="007A3847">
        <w:rPr>
          <w:rFonts w:ascii="Arial" w:hAnsi="Arial" w:cs="Arial"/>
          <w:lang w:val="ru-RU"/>
        </w:rPr>
        <w:t>.</w:t>
      </w:r>
      <w:r w:rsidR="00162208" w:rsidRPr="007A3847">
        <w:rPr>
          <w:rFonts w:ascii="Arial" w:hAnsi="Arial" w:cs="Arial"/>
          <w:lang w:val="ru-RU"/>
        </w:rPr>
        <w:t xml:space="preserve"> </w:t>
      </w:r>
    </w:p>
    <w:p w14:paraId="5B323EAE" w14:textId="041E0709" w:rsidR="007A3847" w:rsidRDefault="007A3847" w:rsidP="007E38B5">
      <w:pPr>
        <w:pStyle w:val="Default"/>
        <w:numPr>
          <w:ilvl w:val="0"/>
          <w:numId w:val="28"/>
        </w:numPr>
        <w:tabs>
          <w:tab w:val="left" w:pos="426"/>
        </w:tabs>
        <w:suppressAutoHyphens/>
        <w:contextualSpacing/>
        <w:rPr>
          <w:rFonts w:ascii="Arial" w:hAnsi="Arial" w:cs="Arial"/>
          <w:bCs/>
          <w:color w:val="auto"/>
          <w:lang w:val="ru-RU"/>
        </w:rPr>
      </w:pPr>
      <w:r w:rsidRPr="00A84C0A">
        <w:rPr>
          <w:rStyle w:val="--l"/>
          <w:rFonts w:ascii="Arial" w:hAnsi="Arial" w:cs="Arial"/>
          <w:lang w:val="uk-UA"/>
        </w:rPr>
        <w:t>Допомога</w:t>
      </w:r>
      <w:r w:rsidRPr="00A84C0A">
        <w:rPr>
          <w:rStyle w:val="--l"/>
          <w:rFonts w:ascii="Arial" w:hAnsi="Arial" w:cs="Arial"/>
          <w:lang w:val="ru-RU"/>
        </w:rPr>
        <w:t xml:space="preserve"> буде надаватися в межах наявних ресурсів та можливостей Бенефіціара про</w:t>
      </w:r>
      <w:r w:rsidRPr="00A84C0A">
        <w:rPr>
          <w:rStyle w:val="--l"/>
          <w:rFonts w:ascii="Arial" w:hAnsi="Arial" w:cs="Arial"/>
          <w:lang w:val="uk-UA"/>
        </w:rPr>
        <w:t>є</w:t>
      </w:r>
      <w:r w:rsidRPr="00A84C0A">
        <w:rPr>
          <w:rStyle w:val="--l"/>
          <w:rFonts w:ascii="Arial" w:hAnsi="Arial" w:cs="Arial"/>
          <w:lang w:val="ru-RU"/>
        </w:rPr>
        <w:t>кту</w:t>
      </w:r>
      <w:r w:rsidR="00184EDE">
        <w:rPr>
          <w:rFonts w:ascii="Arial" w:hAnsi="Arial" w:cs="Arial"/>
          <w:bCs/>
          <w:color w:val="auto"/>
          <w:lang w:val="ru-RU"/>
        </w:rPr>
        <w:t>.</w:t>
      </w:r>
    </w:p>
    <w:p w14:paraId="4A40B15D" w14:textId="02C512E1" w:rsidR="007A3847" w:rsidRPr="007A3847" w:rsidRDefault="007A3847" w:rsidP="007E38B5">
      <w:pPr>
        <w:pStyle w:val="Default"/>
        <w:numPr>
          <w:ilvl w:val="0"/>
          <w:numId w:val="28"/>
        </w:numPr>
        <w:tabs>
          <w:tab w:val="left" w:pos="426"/>
        </w:tabs>
        <w:suppressAutoHyphens/>
        <w:contextualSpacing/>
        <w:rPr>
          <w:rFonts w:ascii="Arial" w:hAnsi="Arial" w:cs="Arial"/>
          <w:bCs/>
          <w:color w:val="auto"/>
          <w:lang w:val="ru-RU"/>
        </w:rPr>
      </w:pPr>
      <w:r w:rsidRPr="007A3847">
        <w:rPr>
          <w:rStyle w:val="--l"/>
          <w:rFonts w:ascii="Arial" w:hAnsi="Arial" w:cs="Arial"/>
          <w:lang w:val="ru-RU"/>
        </w:rPr>
        <w:t>Мовні курси будуть проводитися на різних рівнях від А1 до В2</w:t>
      </w:r>
      <w:r w:rsidR="00AB3749" w:rsidRPr="007A3847">
        <w:rPr>
          <w:rFonts w:ascii="Arial" w:hAnsi="Arial" w:cs="Arial"/>
          <w:bCs/>
          <w:color w:val="auto"/>
          <w:lang w:val="ru-RU"/>
        </w:rPr>
        <w:t>.</w:t>
      </w:r>
    </w:p>
    <w:p w14:paraId="637039C8" w14:textId="7092CF64" w:rsidR="007A3847" w:rsidRPr="00473701" w:rsidRDefault="007A3847" w:rsidP="007E38B5">
      <w:pPr>
        <w:pStyle w:val="Default"/>
        <w:numPr>
          <w:ilvl w:val="0"/>
          <w:numId w:val="28"/>
        </w:numPr>
        <w:tabs>
          <w:tab w:val="left" w:pos="426"/>
        </w:tabs>
        <w:suppressAutoHyphens/>
        <w:contextualSpacing/>
        <w:rPr>
          <w:rStyle w:val="--l"/>
          <w:rFonts w:ascii="Arial" w:eastAsia="Calibri" w:hAnsi="Arial" w:cs="Arial"/>
          <w:iCs/>
          <w:color w:val="auto"/>
          <w:lang w:val="ru-RU"/>
        </w:rPr>
      </w:pPr>
      <w:r w:rsidRPr="00473701">
        <w:rPr>
          <w:rStyle w:val="--l"/>
          <w:rFonts w:ascii="Arial" w:hAnsi="Arial" w:cs="Arial"/>
          <w:lang w:val="ru-RU"/>
        </w:rPr>
        <w:t>Участь у більшій кількості навчальних модулів залежатиме від спроможності Бенефіціара і вимагатиме схвалення Бенефіціара проєкту та підлягатиме індивідуальній оцінці за запитом учасника проєкту.</w:t>
      </w:r>
    </w:p>
    <w:p w14:paraId="50EB9F16" w14:textId="77777777" w:rsidR="007A3847" w:rsidRPr="00473701" w:rsidRDefault="007A3847" w:rsidP="007E38B5">
      <w:pPr>
        <w:pStyle w:val="Default"/>
        <w:numPr>
          <w:ilvl w:val="0"/>
          <w:numId w:val="28"/>
        </w:numPr>
        <w:tabs>
          <w:tab w:val="left" w:pos="426"/>
        </w:tabs>
        <w:suppressAutoHyphens/>
        <w:contextualSpacing/>
        <w:rPr>
          <w:rStyle w:val="--l"/>
          <w:rFonts w:ascii="Arial" w:eastAsia="Calibri" w:hAnsi="Arial" w:cs="Arial"/>
          <w:iCs/>
          <w:color w:val="auto"/>
          <w:lang w:val="ru-RU"/>
        </w:rPr>
      </w:pPr>
      <w:r w:rsidRPr="00473701">
        <w:rPr>
          <w:rStyle w:val="--l"/>
          <w:rFonts w:ascii="Arial" w:hAnsi="Arial" w:cs="Arial"/>
          <w:lang w:val="ru-RU"/>
        </w:rPr>
        <w:t>Учасник проєкту зобов'язаний відвідувати щонайменше 80% навчальних годин, запланованих на мовному курсі.</w:t>
      </w:r>
    </w:p>
    <w:p w14:paraId="44B40293" w14:textId="0A69FCF3" w:rsidR="003E767C" w:rsidRPr="00473701" w:rsidRDefault="00184EDE" w:rsidP="007E38B5">
      <w:pPr>
        <w:pStyle w:val="Default"/>
        <w:numPr>
          <w:ilvl w:val="0"/>
          <w:numId w:val="28"/>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ru-RU"/>
        </w:rPr>
        <w:t>Після виконання умови, викладеної в пункті 6, учасник проєкту буде допущений до складання фінального іспиту за модуль і після складання іспиту отримає сертифікат про участь у курсі.</w:t>
      </w:r>
    </w:p>
    <w:p w14:paraId="03752BB8" w14:textId="0046BF7F" w:rsidR="00184EDE" w:rsidRPr="00473701" w:rsidRDefault="00184EDE" w:rsidP="007E38B5">
      <w:pPr>
        <w:pStyle w:val="NormalnyWeb"/>
        <w:numPr>
          <w:ilvl w:val="0"/>
          <w:numId w:val="28"/>
        </w:numPr>
        <w:spacing w:before="0" w:beforeAutospacing="0" w:after="0" w:afterAutospacing="0"/>
        <w:rPr>
          <w:rFonts w:ascii="Arial" w:hAnsi="Arial" w:cs="Arial"/>
          <w:lang w:val="ru-RU"/>
        </w:rPr>
      </w:pPr>
      <w:r w:rsidRPr="00473701">
        <w:rPr>
          <w:rStyle w:val="--l"/>
          <w:rFonts w:ascii="Arial" w:hAnsi="Arial" w:cs="Arial"/>
          <w:lang w:val="ru-RU"/>
        </w:rPr>
        <w:t>Підтвердження рівня володіння мовою відбуватиметься відповідно до положень документу: «</w:t>
      </w:r>
      <w:r w:rsidRPr="00473701">
        <w:rPr>
          <w:rStyle w:val="--l"/>
          <w:rFonts w:ascii="Arial" w:hAnsi="Arial" w:cs="Arial"/>
          <w:i/>
          <w:lang w:val="ru-RU"/>
        </w:rPr>
        <w:t xml:space="preserve">Основна інформація про отримання кваліфікацій в рамках проєктів, що співфінансуються </w:t>
      </w:r>
      <w:r w:rsidRPr="00473701">
        <w:rPr>
          <w:rFonts w:ascii="Arial" w:hAnsi="Arial" w:cs="Arial"/>
          <w:i/>
          <w:iCs/>
        </w:rPr>
        <w:t>EFS</w:t>
      </w:r>
      <w:r w:rsidRPr="00473701">
        <w:rPr>
          <w:rFonts w:ascii="Arial" w:hAnsi="Arial" w:cs="Arial"/>
          <w:i/>
          <w:iCs/>
          <w:lang w:val="ru-RU"/>
        </w:rPr>
        <w:t xml:space="preserve"> +</w:t>
      </w:r>
      <w:r w:rsidRPr="00473701">
        <w:rPr>
          <w:rStyle w:val="--l"/>
          <w:rFonts w:ascii="Arial" w:hAnsi="Arial" w:cs="Arial"/>
          <w:i/>
          <w:lang w:val="ru-RU"/>
        </w:rPr>
        <w:t>», що є додатком до Вказівок з моніторингу реального прогресу виконання програми на 2021-2027 роки</w:t>
      </w:r>
      <w:r w:rsidRPr="00473701">
        <w:rPr>
          <w:rStyle w:val="--l"/>
          <w:rFonts w:ascii="Arial" w:hAnsi="Arial" w:cs="Arial"/>
          <w:lang w:val="ru-RU"/>
        </w:rPr>
        <w:t xml:space="preserve">. </w:t>
      </w:r>
    </w:p>
    <w:p w14:paraId="52A18F92" w14:textId="26663305" w:rsidR="00AB3749" w:rsidRPr="00473701" w:rsidRDefault="00050823" w:rsidP="006532B0">
      <w:pPr>
        <w:tabs>
          <w:tab w:val="left" w:pos="-345"/>
          <w:tab w:val="left" w:pos="426"/>
        </w:tabs>
        <w:spacing w:line="240" w:lineRule="auto"/>
        <w:ind w:left="567"/>
        <w:jc w:val="center"/>
        <w:rPr>
          <w:rFonts w:cs="Arial"/>
          <w:b/>
          <w:bCs/>
          <w:sz w:val="24"/>
          <w:szCs w:val="24"/>
          <w:lang w:val="ru-RU"/>
        </w:rPr>
      </w:pPr>
      <w:r w:rsidRPr="00473701">
        <w:rPr>
          <w:rFonts w:cs="Arial"/>
          <w:b/>
          <w:bCs/>
          <w:sz w:val="24"/>
          <w:szCs w:val="24"/>
          <w:lang w:val="ru-RU"/>
        </w:rPr>
        <w:t>§ 10</w:t>
      </w:r>
    </w:p>
    <w:p w14:paraId="1B0DBC58" w14:textId="1A45FF23" w:rsidR="00AB3749" w:rsidRPr="00473701" w:rsidRDefault="00184EDE" w:rsidP="006532B0">
      <w:pPr>
        <w:tabs>
          <w:tab w:val="left" w:pos="-345"/>
          <w:tab w:val="left" w:pos="426"/>
        </w:tabs>
        <w:spacing w:line="240" w:lineRule="auto"/>
        <w:ind w:left="567"/>
        <w:jc w:val="center"/>
        <w:rPr>
          <w:rFonts w:cs="Arial"/>
          <w:b/>
          <w:bCs/>
          <w:sz w:val="24"/>
          <w:szCs w:val="24"/>
          <w:lang w:val="uk-UA"/>
        </w:rPr>
      </w:pPr>
      <w:r w:rsidRPr="00473701">
        <w:rPr>
          <w:rFonts w:cs="Arial"/>
          <w:b/>
          <w:bCs/>
          <w:sz w:val="24"/>
          <w:szCs w:val="24"/>
          <w:lang w:val="uk-UA"/>
        </w:rPr>
        <w:t>Професійне навчання</w:t>
      </w:r>
    </w:p>
    <w:p w14:paraId="307BFAC8" w14:textId="77777777" w:rsidR="00795844" w:rsidRPr="00473701" w:rsidRDefault="00795844" w:rsidP="006532B0">
      <w:pPr>
        <w:tabs>
          <w:tab w:val="left" w:pos="-345"/>
          <w:tab w:val="left" w:pos="426"/>
        </w:tabs>
        <w:spacing w:line="240" w:lineRule="auto"/>
        <w:ind w:left="567"/>
        <w:jc w:val="center"/>
        <w:rPr>
          <w:rFonts w:cs="Arial"/>
          <w:b/>
          <w:bCs/>
          <w:sz w:val="24"/>
          <w:szCs w:val="24"/>
          <w:lang w:val="ru-RU"/>
        </w:rPr>
      </w:pPr>
    </w:p>
    <w:p w14:paraId="78FF2972" w14:textId="08384151" w:rsidR="00AB3749" w:rsidRPr="00473701" w:rsidRDefault="00184EDE" w:rsidP="007E38B5">
      <w:pPr>
        <w:pStyle w:val="Akapitzlist"/>
        <w:numPr>
          <w:ilvl w:val="0"/>
          <w:numId w:val="29"/>
        </w:numPr>
        <w:tabs>
          <w:tab w:val="left" w:pos="-345"/>
        </w:tabs>
        <w:rPr>
          <w:rFonts w:ascii="Arial" w:hAnsi="Arial" w:cs="Arial"/>
          <w:bCs/>
          <w:lang w:val="ru-RU"/>
        </w:rPr>
      </w:pPr>
      <w:r w:rsidRPr="00473701">
        <w:rPr>
          <w:rStyle w:val="--l"/>
          <w:rFonts w:ascii="Arial" w:hAnsi="Arial" w:cs="Arial"/>
          <w:lang w:val="ru-RU"/>
        </w:rPr>
        <w:t xml:space="preserve">Проєкт передбачає </w:t>
      </w:r>
      <w:r w:rsidR="002F412B" w:rsidRPr="00473701">
        <w:rPr>
          <w:rStyle w:val="--l"/>
          <w:rFonts w:ascii="Arial" w:hAnsi="Arial" w:cs="Arial"/>
          <w:lang w:val="ru-RU"/>
        </w:rPr>
        <w:t>реалізацію</w:t>
      </w:r>
      <w:r w:rsidRPr="00473701">
        <w:rPr>
          <w:rStyle w:val="--l"/>
          <w:rFonts w:ascii="Arial" w:hAnsi="Arial" w:cs="Arial"/>
          <w:lang w:val="ru-RU"/>
        </w:rPr>
        <w:t xml:space="preserve"> професійного навчання, що веде до набуття/покращення професійних компетенцій/кваліфікацій.</w:t>
      </w:r>
    </w:p>
    <w:p w14:paraId="6715979B" w14:textId="33BA76F7" w:rsidR="00184EDE" w:rsidRPr="00473701" w:rsidRDefault="00184EDE" w:rsidP="007E38B5">
      <w:pPr>
        <w:pStyle w:val="Akapitzlist"/>
        <w:numPr>
          <w:ilvl w:val="0"/>
          <w:numId w:val="29"/>
        </w:numPr>
        <w:tabs>
          <w:tab w:val="left" w:pos="-345"/>
        </w:tabs>
        <w:rPr>
          <w:rStyle w:val="--l"/>
          <w:rFonts w:ascii="Arial" w:hAnsi="Arial" w:cs="Arial"/>
          <w:bCs/>
          <w:lang w:val="ru-RU"/>
        </w:rPr>
      </w:pPr>
      <w:r w:rsidRPr="00473701">
        <w:rPr>
          <w:rStyle w:val="--l"/>
          <w:rFonts w:ascii="Arial" w:hAnsi="Arial" w:cs="Arial"/>
          <w:lang w:val="ru-RU"/>
        </w:rPr>
        <w:t>Професійним навчанням може скористатися іноземець, який був закваліфікований для цієї форми підтримки на підставі поданих рекрутаційних документів та отримав позитивний висновок професійного консультанта щодо можливості участі в даному професійному навчанні.</w:t>
      </w:r>
    </w:p>
    <w:p w14:paraId="5CC72A21" w14:textId="1E2BCC53" w:rsidR="00184EDE" w:rsidRPr="00473701" w:rsidRDefault="00184EDE" w:rsidP="007E38B5">
      <w:pPr>
        <w:pStyle w:val="Default"/>
        <w:numPr>
          <w:ilvl w:val="0"/>
          <w:numId w:val="29"/>
        </w:numPr>
        <w:tabs>
          <w:tab w:val="left" w:pos="426"/>
        </w:tabs>
        <w:suppressAutoHyphens/>
        <w:contextualSpacing/>
        <w:rPr>
          <w:rFonts w:ascii="Arial" w:hAnsi="Arial" w:cs="Arial"/>
          <w:bCs/>
          <w:color w:val="auto"/>
          <w:lang w:val="ru-RU"/>
        </w:rPr>
      </w:pPr>
      <w:r w:rsidRPr="00473701">
        <w:rPr>
          <w:rStyle w:val="--l"/>
          <w:rFonts w:ascii="Arial" w:hAnsi="Arial" w:cs="Arial"/>
          <w:lang w:val="uk-UA"/>
        </w:rPr>
        <w:t>Допомога</w:t>
      </w:r>
      <w:r w:rsidRPr="00473701">
        <w:rPr>
          <w:rStyle w:val="--l"/>
          <w:rFonts w:ascii="Arial" w:hAnsi="Arial" w:cs="Arial"/>
          <w:lang w:val="ru-RU"/>
        </w:rPr>
        <w:t xml:space="preserve"> буде надаватися в межах наявних ресурсів та можливостей Бенефіціара про</w:t>
      </w:r>
      <w:r w:rsidRPr="00473701">
        <w:rPr>
          <w:rStyle w:val="--l"/>
          <w:rFonts w:ascii="Arial" w:hAnsi="Arial" w:cs="Arial"/>
          <w:lang w:val="uk-UA"/>
        </w:rPr>
        <w:t>є</w:t>
      </w:r>
      <w:r w:rsidRPr="00473701">
        <w:rPr>
          <w:rStyle w:val="--l"/>
          <w:rFonts w:ascii="Arial" w:hAnsi="Arial" w:cs="Arial"/>
          <w:lang w:val="ru-RU"/>
        </w:rPr>
        <w:t>кту.</w:t>
      </w:r>
      <w:r w:rsidRPr="00473701">
        <w:rPr>
          <w:rFonts w:ascii="Arial" w:hAnsi="Arial" w:cs="Arial"/>
          <w:bCs/>
          <w:color w:val="auto"/>
          <w:lang w:val="ru-RU"/>
        </w:rPr>
        <w:t xml:space="preserve"> </w:t>
      </w:r>
    </w:p>
    <w:p w14:paraId="6FE6046E" w14:textId="31916446" w:rsidR="00AB3749" w:rsidRPr="00473701" w:rsidRDefault="00184EDE" w:rsidP="007E38B5">
      <w:pPr>
        <w:pStyle w:val="Akapitzlist"/>
        <w:numPr>
          <w:ilvl w:val="0"/>
          <w:numId w:val="29"/>
        </w:numPr>
        <w:tabs>
          <w:tab w:val="left" w:pos="-345"/>
        </w:tabs>
        <w:rPr>
          <w:rFonts w:ascii="Arial" w:hAnsi="Arial" w:cs="Arial"/>
          <w:bCs/>
          <w:lang w:val="ru-RU"/>
        </w:rPr>
      </w:pPr>
      <w:r w:rsidRPr="00473701">
        <w:rPr>
          <w:rStyle w:val="--l"/>
          <w:rFonts w:ascii="Arial" w:hAnsi="Arial" w:cs="Arial"/>
          <w:lang w:val="ru-RU"/>
        </w:rPr>
        <w:t>Професійне навчання доступне лише повнолітнім особам, які мають право працювати в Польщі</w:t>
      </w:r>
      <w:r w:rsidR="00750332" w:rsidRPr="00473701">
        <w:rPr>
          <w:rFonts w:ascii="Arial" w:hAnsi="Arial" w:cs="Arial"/>
          <w:bCs/>
          <w:lang w:val="ru-RU"/>
        </w:rPr>
        <w:t xml:space="preserve">. </w:t>
      </w:r>
    </w:p>
    <w:p w14:paraId="56418AFF" w14:textId="5B3D3C31" w:rsidR="00184EDE" w:rsidRPr="00473701" w:rsidRDefault="00184EDE" w:rsidP="007E38B5">
      <w:pPr>
        <w:pStyle w:val="Akapitzlist"/>
        <w:numPr>
          <w:ilvl w:val="0"/>
          <w:numId w:val="29"/>
        </w:numPr>
        <w:tabs>
          <w:tab w:val="left" w:pos="-345"/>
        </w:tabs>
        <w:rPr>
          <w:rStyle w:val="--l"/>
          <w:rFonts w:ascii="Arial" w:hAnsi="Arial" w:cs="Arial"/>
          <w:bCs/>
          <w:lang w:val="ru-RU"/>
        </w:rPr>
      </w:pPr>
      <w:r w:rsidRPr="00473701">
        <w:rPr>
          <w:rStyle w:val="--l"/>
          <w:rFonts w:ascii="Arial" w:hAnsi="Arial" w:cs="Arial"/>
          <w:lang w:val="ru-RU"/>
        </w:rPr>
        <w:lastRenderedPageBreak/>
        <w:t>Пріоритетна підтримка у вигляді професійного навчання надаватиметься економічно неактивним особам.</w:t>
      </w:r>
    </w:p>
    <w:p w14:paraId="573AFE17" w14:textId="29026697" w:rsidR="00617AFC" w:rsidRPr="00473701" w:rsidRDefault="00617AFC" w:rsidP="007E38B5">
      <w:pPr>
        <w:pStyle w:val="Akapitzlist"/>
        <w:numPr>
          <w:ilvl w:val="0"/>
          <w:numId w:val="29"/>
        </w:numPr>
        <w:tabs>
          <w:tab w:val="left" w:pos="-345"/>
        </w:tabs>
        <w:rPr>
          <w:rStyle w:val="--l"/>
          <w:rFonts w:ascii="Arial" w:hAnsi="Arial" w:cs="Arial"/>
          <w:bCs/>
          <w:lang w:val="ru-RU"/>
        </w:rPr>
      </w:pPr>
      <w:r w:rsidRPr="00473701">
        <w:rPr>
          <w:rStyle w:val="--l"/>
          <w:rFonts w:ascii="Arial" w:hAnsi="Arial" w:cs="Arial"/>
          <w:lang w:val="ru-RU"/>
        </w:rPr>
        <w:t>Теми професійного навчання визначатимуться профконсультантом індивідуально для кожного учасника, відповідно до діагностованих потреб, можливостей та потреб місцевого ринку праці.</w:t>
      </w:r>
    </w:p>
    <w:p w14:paraId="43C14669" w14:textId="77777777" w:rsidR="004D1876" w:rsidRPr="00473701" w:rsidRDefault="00617AFC" w:rsidP="007E38B5">
      <w:pPr>
        <w:pStyle w:val="Akapitzlist"/>
        <w:numPr>
          <w:ilvl w:val="0"/>
          <w:numId w:val="29"/>
        </w:numPr>
        <w:tabs>
          <w:tab w:val="left" w:pos="-345"/>
        </w:tabs>
        <w:rPr>
          <w:rStyle w:val="--l"/>
          <w:rFonts w:ascii="Arial" w:hAnsi="Arial" w:cs="Arial"/>
          <w:lang w:val="ru-RU"/>
        </w:rPr>
      </w:pPr>
      <w:r w:rsidRPr="00473701">
        <w:rPr>
          <w:rStyle w:val="--l"/>
          <w:rFonts w:ascii="Arial" w:hAnsi="Arial" w:cs="Arial"/>
          <w:lang w:val="ru-RU"/>
        </w:rPr>
        <w:t>Учасник проєкту зобов'язаний взяти участь у щонайменше 80% занять, запланованих для даного навчального курсу, та скласти підсумковий іспит (якщо він запланований).</w:t>
      </w:r>
    </w:p>
    <w:p w14:paraId="3EDD8B50" w14:textId="0530FF5D" w:rsidR="00617AFC" w:rsidRPr="00473701" w:rsidRDefault="00617AFC" w:rsidP="007E38B5">
      <w:pPr>
        <w:pStyle w:val="Akapitzlist"/>
        <w:numPr>
          <w:ilvl w:val="0"/>
          <w:numId w:val="29"/>
        </w:numPr>
        <w:tabs>
          <w:tab w:val="left" w:pos="-345"/>
        </w:tabs>
        <w:rPr>
          <w:rFonts w:ascii="Arial" w:hAnsi="Arial" w:cs="Arial"/>
          <w:bCs/>
          <w:lang w:val="ru-RU"/>
        </w:rPr>
      </w:pPr>
      <w:r w:rsidRPr="00473701">
        <w:rPr>
          <w:rStyle w:val="--l"/>
          <w:rFonts w:ascii="Arial" w:hAnsi="Arial" w:cs="Arial"/>
          <w:lang w:val="ru-RU"/>
        </w:rPr>
        <w:t>Учасники навчань мають право на стипендію у розмірі 120% від допомоги по безробіттю - за умови, що кількість годин навчання/курсів становить не менше 150 годин на місяць. Якщо кількість годин менша, розмір допомоги буде пропорційно зменшено.</w:t>
      </w:r>
    </w:p>
    <w:p w14:paraId="35DFE95B" w14:textId="2966E4CF" w:rsidR="00617AFC" w:rsidRPr="00473701" w:rsidRDefault="00617AFC" w:rsidP="007E38B5">
      <w:pPr>
        <w:pStyle w:val="Akapitzlist"/>
        <w:numPr>
          <w:ilvl w:val="0"/>
          <w:numId w:val="29"/>
        </w:numPr>
        <w:tabs>
          <w:tab w:val="left" w:pos="-345"/>
          <w:tab w:val="left" w:pos="426"/>
        </w:tabs>
        <w:rPr>
          <w:rStyle w:val="--l"/>
          <w:rFonts w:ascii="Arial" w:hAnsi="Arial" w:cs="Arial"/>
          <w:bCs/>
          <w:lang w:val="ru-RU"/>
        </w:rPr>
      </w:pPr>
      <w:r w:rsidRPr="00473701">
        <w:rPr>
          <w:rStyle w:val="--l"/>
          <w:rFonts w:ascii="Arial" w:hAnsi="Arial" w:cs="Arial"/>
          <w:lang w:val="ru-RU"/>
        </w:rPr>
        <w:t xml:space="preserve">Стипендія буде виплачуватися на підставі списків відвідування професійного навчання. </w:t>
      </w:r>
    </w:p>
    <w:p w14:paraId="1093DC89" w14:textId="25C272E2" w:rsidR="00D75F4E" w:rsidRPr="00473701" w:rsidRDefault="00617AFC" w:rsidP="007E38B5">
      <w:pPr>
        <w:pStyle w:val="Akapitzlist"/>
        <w:numPr>
          <w:ilvl w:val="0"/>
          <w:numId w:val="29"/>
        </w:numPr>
        <w:tabs>
          <w:tab w:val="left" w:pos="-345"/>
          <w:tab w:val="left" w:pos="426"/>
        </w:tabs>
        <w:rPr>
          <w:rFonts w:ascii="Arial" w:hAnsi="Arial" w:cs="Arial"/>
          <w:bCs/>
          <w:lang w:val="ru-RU"/>
        </w:rPr>
      </w:pPr>
      <w:r w:rsidRPr="00473701">
        <w:rPr>
          <w:rStyle w:val="--l"/>
          <w:rFonts w:ascii="Arial" w:hAnsi="Arial" w:cs="Arial"/>
          <w:lang w:val="ru-RU"/>
        </w:rPr>
        <w:t>Після закінчення навчання учасники проєкту, які набудуть/покращать свої компетенції, отримають сертифікат, що підтверджує набуті компетенції, а учасники, які складуть зовнішній іспит, проведений сертифікуючою установою, отримають свідоцтво, що підтверджує їхню кваліфікацію.</w:t>
      </w:r>
    </w:p>
    <w:p w14:paraId="51988D72" w14:textId="37858C49" w:rsidR="0081159E" w:rsidRDefault="0081159E" w:rsidP="004D1876">
      <w:pPr>
        <w:tabs>
          <w:tab w:val="left" w:pos="-345"/>
          <w:tab w:val="left" w:pos="426"/>
        </w:tabs>
        <w:spacing w:line="240" w:lineRule="auto"/>
        <w:ind w:left="567"/>
        <w:rPr>
          <w:rFonts w:cs="Arial"/>
          <w:b/>
          <w:bCs/>
          <w:sz w:val="24"/>
          <w:szCs w:val="24"/>
          <w:lang w:val="ru-RU"/>
        </w:rPr>
      </w:pPr>
    </w:p>
    <w:p w14:paraId="19639F18" w14:textId="579EF863" w:rsidR="00473701" w:rsidRDefault="00473701" w:rsidP="004D1876">
      <w:pPr>
        <w:tabs>
          <w:tab w:val="left" w:pos="-345"/>
          <w:tab w:val="left" w:pos="426"/>
        </w:tabs>
        <w:spacing w:line="240" w:lineRule="auto"/>
        <w:ind w:left="567"/>
        <w:rPr>
          <w:rFonts w:cs="Arial"/>
          <w:b/>
          <w:bCs/>
          <w:sz w:val="24"/>
          <w:szCs w:val="24"/>
          <w:lang w:val="ru-RU"/>
        </w:rPr>
      </w:pPr>
    </w:p>
    <w:p w14:paraId="08ABE122" w14:textId="75F27F7D" w:rsidR="00473701" w:rsidRDefault="00473701" w:rsidP="004D1876">
      <w:pPr>
        <w:tabs>
          <w:tab w:val="left" w:pos="-345"/>
          <w:tab w:val="left" w:pos="426"/>
        </w:tabs>
        <w:spacing w:line="240" w:lineRule="auto"/>
        <w:ind w:left="567"/>
        <w:rPr>
          <w:rFonts w:cs="Arial"/>
          <w:b/>
          <w:bCs/>
          <w:sz w:val="24"/>
          <w:szCs w:val="24"/>
          <w:lang w:val="ru-RU"/>
        </w:rPr>
      </w:pPr>
    </w:p>
    <w:p w14:paraId="7311C6C8" w14:textId="28A72CDC" w:rsidR="00473701" w:rsidRDefault="00473701" w:rsidP="004D1876">
      <w:pPr>
        <w:tabs>
          <w:tab w:val="left" w:pos="-345"/>
          <w:tab w:val="left" w:pos="426"/>
        </w:tabs>
        <w:spacing w:line="240" w:lineRule="auto"/>
        <w:ind w:left="567"/>
        <w:rPr>
          <w:rFonts w:cs="Arial"/>
          <w:b/>
          <w:bCs/>
          <w:sz w:val="24"/>
          <w:szCs w:val="24"/>
          <w:lang w:val="ru-RU"/>
        </w:rPr>
      </w:pPr>
    </w:p>
    <w:p w14:paraId="3070B27D" w14:textId="2E296A1C" w:rsidR="00473701" w:rsidRDefault="00473701" w:rsidP="004D1876">
      <w:pPr>
        <w:tabs>
          <w:tab w:val="left" w:pos="-345"/>
          <w:tab w:val="left" w:pos="426"/>
        </w:tabs>
        <w:spacing w:line="240" w:lineRule="auto"/>
        <w:ind w:left="567"/>
        <w:rPr>
          <w:rFonts w:cs="Arial"/>
          <w:b/>
          <w:bCs/>
          <w:sz w:val="24"/>
          <w:szCs w:val="24"/>
          <w:lang w:val="ru-RU"/>
        </w:rPr>
      </w:pPr>
    </w:p>
    <w:p w14:paraId="05D876A3" w14:textId="77777777" w:rsidR="00473701" w:rsidRPr="00473701" w:rsidRDefault="00473701" w:rsidP="004D1876">
      <w:pPr>
        <w:tabs>
          <w:tab w:val="left" w:pos="-345"/>
          <w:tab w:val="left" w:pos="426"/>
        </w:tabs>
        <w:spacing w:line="240" w:lineRule="auto"/>
        <w:ind w:left="567"/>
        <w:rPr>
          <w:rFonts w:cs="Arial"/>
          <w:b/>
          <w:bCs/>
          <w:sz w:val="24"/>
          <w:szCs w:val="24"/>
          <w:lang w:val="ru-RU"/>
        </w:rPr>
      </w:pPr>
    </w:p>
    <w:p w14:paraId="0FFD3BBA" w14:textId="1C3C5513" w:rsidR="00AB3749" w:rsidRPr="00473701" w:rsidRDefault="00EA30D7" w:rsidP="006532B0">
      <w:pPr>
        <w:tabs>
          <w:tab w:val="left" w:pos="-345"/>
          <w:tab w:val="left" w:pos="426"/>
        </w:tabs>
        <w:spacing w:line="240" w:lineRule="auto"/>
        <w:ind w:left="567"/>
        <w:jc w:val="center"/>
        <w:rPr>
          <w:rFonts w:cs="Arial"/>
          <w:b/>
          <w:bCs/>
          <w:sz w:val="24"/>
          <w:szCs w:val="24"/>
          <w:lang w:val="ru-RU"/>
        </w:rPr>
      </w:pPr>
      <w:r w:rsidRPr="00473701">
        <w:rPr>
          <w:rFonts w:cs="Arial"/>
          <w:b/>
          <w:bCs/>
          <w:sz w:val="24"/>
          <w:szCs w:val="24"/>
          <w:lang w:val="ru-RU"/>
        </w:rPr>
        <w:t>§ 11</w:t>
      </w:r>
    </w:p>
    <w:p w14:paraId="00E906B2" w14:textId="3D375E5A" w:rsidR="00AB3749" w:rsidRPr="00473701" w:rsidRDefault="00617AFC" w:rsidP="006532B0">
      <w:pPr>
        <w:pStyle w:val="Default"/>
        <w:tabs>
          <w:tab w:val="left" w:pos="426"/>
        </w:tabs>
        <w:ind w:left="567"/>
        <w:contextualSpacing/>
        <w:jc w:val="center"/>
        <w:rPr>
          <w:rFonts w:ascii="Arial" w:hAnsi="Arial" w:cs="Arial"/>
          <w:b/>
          <w:bCs/>
          <w:color w:val="auto"/>
          <w:lang w:val="uk-UA"/>
        </w:rPr>
      </w:pPr>
      <w:r w:rsidRPr="00473701">
        <w:rPr>
          <w:rFonts w:ascii="Arial" w:hAnsi="Arial" w:cs="Arial"/>
          <w:b/>
          <w:bCs/>
          <w:color w:val="auto"/>
          <w:lang w:val="uk-UA"/>
        </w:rPr>
        <w:t>Адаптаційні курси</w:t>
      </w:r>
    </w:p>
    <w:p w14:paraId="06B29004" w14:textId="77777777" w:rsidR="00AB3749" w:rsidRPr="00473701" w:rsidRDefault="00AB3749" w:rsidP="006532B0">
      <w:pPr>
        <w:pStyle w:val="Default"/>
        <w:tabs>
          <w:tab w:val="left" w:pos="426"/>
        </w:tabs>
        <w:ind w:left="567"/>
        <w:contextualSpacing/>
        <w:jc w:val="center"/>
        <w:rPr>
          <w:rFonts w:ascii="Arial" w:hAnsi="Arial" w:cs="Arial"/>
          <w:b/>
          <w:bCs/>
          <w:color w:val="auto"/>
          <w:lang w:val="ru-RU"/>
        </w:rPr>
      </w:pPr>
    </w:p>
    <w:p w14:paraId="0B4BA986" w14:textId="55D2EF7F" w:rsidR="00AB3749" w:rsidRPr="00473701" w:rsidRDefault="002F412B" w:rsidP="007E38B5">
      <w:pPr>
        <w:pStyle w:val="Default"/>
        <w:numPr>
          <w:ilvl w:val="0"/>
          <w:numId w:val="30"/>
        </w:numPr>
        <w:tabs>
          <w:tab w:val="left" w:pos="426"/>
        </w:tabs>
        <w:suppressAutoHyphens/>
        <w:contextualSpacing/>
        <w:rPr>
          <w:rFonts w:ascii="Arial" w:eastAsia="Calibri" w:hAnsi="Arial" w:cs="Arial"/>
          <w:iCs/>
          <w:color w:val="auto"/>
          <w:lang w:val="ru-RU"/>
        </w:rPr>
      </w:pPr>
      <w:r w:rsidRPr="00473701">
        <w:rPr>
          <w:rFonts w:ascii="Arial" w:hAnsi="Arial" w:cs="Arial"/>
          <w:bCs/>
          <w:color w:val="auto"/>
          <w:lang w:val="uk-UA"/>
        </w:rPr>
        <w:t xml:space="preserve">Проєкт передбачає реалізацію адаптаційних курсів. </w:t>
      </w:r>
    </w:p>
    <w:p w14:paraId="61D0A472" w14:textId="1BDB4D8E" w:rsidR="000A2054" w:rsidRPr="00473701" w:rsidRDefault="002F412B" w:rsidP="007E38B5">
      <w:pPr>
        <w:pStyle w:val="Default"/>
        <w:numPr>
          <w:ilvl w:val="0"/>
          <w:numId w:val="30"/>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ru-RU"/>
        </w:rPr>
        <w:t>Адаптаційними курсами може скористатися іноземець, який був закваліфікований для цієї форми підтримки на підставі поданих рекрутаційних документів</w:t>
      </w:r>
      <w:r w:rsidR="000A2054" w:rsidRPr="00473701">
        <w:rPr>
          <w:rFonts w:ascii="Arial" w:hAnsi="Arial" w:cs="Arial"/>
          <w:lang w:val="ru-RU"/>
        </w:rPr>
        <w:t>.</w:t>
      </w:r>
    </w:p>
    <w:p w14:paraId="7AE78EC6" w14:textId="36646B48" w:rsidR="00AF7B00" w:rsidRPr="00473701" w:rsidRDefault="002F412B" w:rsidP="007E38B5">
      <w:pPr>
        <w:pStyle w:val="Default"/>
        <w:numPr>
          <w:ilvl w:val="0"/>
          <w:numId w:val="30"/>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uk-UA"/>
        </w:rPr>
        <w:t>Допомога</w:t>
      </w:r>
      <w:r w:rsidRPr="00473701">
        <w:rPr>
          <w:rStyle w:val="--l"/>
          <w:rFonts w:ascii="Arial" w:hAnsi="Arial" w:cs="Arial"/>
          <w:lang w:val="ru-RU"/>
        </w:rPr>
        <w:t xml:space="preserve"> буде надаватися в межах наявних ресурсів та можливостей Бенефіціара про</w:t>
      </w:r>
      <w:r w:rsidRPr="00473701">
        <w:rPr>
          <w:rStyle w:val="--l"/>
          <w:rFonts w:ascii="Arial" w:hAnsi="Arial" w:cs="Arial"/>
          <w:lang w:val="uk-UA"/>
        </w:rPr>
        <w:t>є</w:t>
      </w:r>
      <w:r w:rsidRPr="00473701">
        <w:rPr>
          <w:rStyle w:val="--l"/>
          <w:rFonts w:ascii="Arial" w:hAnsi="Arial" w:cs="Arial"/>
          <w:lang w:val="ru-RU"/>
        </w:rPr>
        <w:t>кту</w:t>
      </w:r>
      <w:r w:rsidR="00851D63" w:rsidRPr="00473701">
        <w:rPr>
          <w:rFonts w:ascii="Arial" w:hAnsi="Arial" w:cs="Arial"/>
          <w:lang w:val="ru-RU"/>
        </w:rPr>
        <w:t>.</w:t>
      </w:r>
    </w:p>
    <w:p w14:paraId="70B31DE8" w14:textId="38522C2E" w:rsidR="00AB3749" w:rsidRPr="00473701" w:rsidRDefault="002F412B" w:rsidP="007E38B5">
      <w:pPr>
        <w:pStyle w:val="Default"/>
        <w:numPr>
          <w:ilvl w:val="0"/>
          <w:numId w:val="30"/>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ru-RU"/>
        </w:rPr>
        <w:t>Метою адаптаційних курсів є ознайомлення іноземців з основними принципами функціонування в польському суспільстві</w:t>
      </w:r>
      <w:r w:rsidR="00AB3749" w:rsidRPr="00473701">
        <w:rPr>
          <w:rFonts w:ascii="Arial" w:eastAsia="Calibri" w:hAnsi="Arial" w:cs="Arial"/>
          <w:iCs/>
          <w:color w:val="auto"/>
          <w:lang w:val="ru-RU"/>
        </w:rPr>
        <w:t xml:space="preserve">. </w:t>
      </w:r>
    </w:p>
    <w:p w14:paraId="380D12C4" w14:textId="77777777" w:rsidR="004D1876" w:rsidRPr="00473701" w:rsidRDefault="002F412B" w:rsidP="007E38B5">
      <w:pPr>
        <w:pStyle w:val="Default"/>
        <w:numPr>
          <w:ilvl w:val="0"/>
          <w:numId w:val="30"/>
        </w:numPr>
        <w:tabs>
          <w:tab w:val="left" w:pos="426"/>
        </w:tabs>
        <w:suppressAutoHyphens/>
        <w:contextualSpacing/>
        <w:rPr>
          <w:rStyle w:val="--l"/>
          <w:rFonts w:ascii="Arial" w:hAnsi="Arial" w:cs="Arial"/>
          <w:lang w:val="ru-RU"/>
        </w:rPr>
      </w:pPr>
      <w:r w:rsidRPr="00473701">
        <w:rPr>
          <w:rStyle w:val="--l"/>
          <w:rFonts w:ascii="Arial" w:hAnsi="Arial" w:cs="Arial"/>
          <w:lang w:val="ru-RU"/>
        </w:rPr>
        <w:t>Тематика адаптаційних курсів включатиме заняття, зокрема, з питань функціонування польської правової системи, принципів функціонування на ринку праці, принципів функціонування польської системи освіти, принципів функціонування польської системи охорони здоров'я, принципів функціонування системи соціального забезпечення та інших тематик, визначених учасниками проєкту та можливостями Бенефіціара.</w:t>
      </w:r>
    </w:p>
    <w:p w14:paraId="43BB4871" w14:textId="77777777" w:rsidR="004D1876" w:rsidRPr="00473701" w:rsidRDefault="002F412B" w:rsidP="007E38B5">
      <w:pPr>
        <w:pStyle w:val="Default"/>
        <w:numPr>
          <w:ilvl w:val="0"/>
          <w:numId w:val="30"/>
        </w:numPr>
        <w:tabs>
          <w:tab w:val="left" w:pos="426"/>
        </w:tabs>
        <w:suppressAutoHyphens/>
        <w:contextualSpacing/>
        <w:rPr>
          <w:rStyle w:val="--l"/>
          <w:rFonts w:ascii="Arial" w:hAnsi="Arial" w:cs="Arial"/>
          <w:lang w:val="ru-RU"/>
        </w:rPr>
      </w:pPr>
      <w:r w:rsidRPr="00473701">
        <w:rPr>
          <w:rStyle w:val="--l"/>
          <w:rFonts w:ascii="Arial" w:hAnsi="Arial" w:cs="Arial"/>
          <w:lang w:val="ru-RU"/>
        </w:rPr>
        <w:t>Метою адаптаційних курсів є ознайомлення іноземців з польською культурою та традиціями, а також польськими звичаями та культурними нормами.</w:t>
      </w:r>
    </w:p>
    <w:p w14:paraId="62825EF4" w14:textId="20CF173D" w:rsidR="00AB3749" w:rsidRPr="00473701" w:rsidRDefault="002F412B" w:rsidP="007E38B5">
      <w:pPr>
        <w:pStyle w:val="Default"/>
        <w:numPr>
          <w:ilvl w:val="0"/>
          <w:numId w:val="30"/>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ru-RU"/>
        </w:rPr>
        <w:t>Адаптаційні курси відбуватимуться у формі групових занять, тренінгів, майстер-класів, бесід або зустрічей з представниками окремих установ, пов'язаних з темою зустрічі, в залежності від тематики курсу.</w:t>
      </w:r>
    </w:p>
    <w:p w14:paraId="1DAAB0F5" w14:textId="77777777" w:rsidR="00473701" w:rsidRPr="001A2316" w:rsidRDefault="00473701" w:rsidP="006532B0">
      <w:pPr>
        <w:tabs>
          <w:tab w:val="left" w:pos="-345"/>
          <w:tab w:val="left" w:pos="426"/>
        </w:tabs>
        <w:spacing w:line="240" w:lineRule="auto"/>
        <w:ind w:left="567"/>
        <w:jc w:val="center"/>
        <w:rPr>
          <w:rFonts w:cs="Arial"/>
          <w:b/>
          <w:bCs/>
          <w:sz w:val="24"/>
          <w:szCs w:val="24"/>
          <w:lang w:val="ru-RU"/>
        </w:rPr>
      </w:pPr>
    </w:p>
    <w:p w14:paraId="16889B87" w14:textId="0E0CD742" w:rsidR="002F412B" w:rsidRPr="00473701" w:rsidRDefault="00EA30D7" w:rsidP="006532B0">
      <w:pPr>
        <w:tabs>
          <w:tab w:val="left" w:pos="-345"/>
          <w:tab w:val="left" w:pos="426"/>
        </w:tabs>
        <w:spacing w:line="240" w:lineRule="auto"/>
        <w:ind w:left="567"/>
        <w:jc w:val="center"/>
        <w:rPr>
          <w:rFonts w:cs="Arial"/>
          <w:b/>
          <w:bCs/>
          <w:sz w:val="24"/>
          <w:szCs w:val="24"/>
        </w:rPr>
      </w:pPr>
      <w:r w:rsidRPr="00473701">
        <w:rPr>
          <w:rFonts w:cs="Arial"/>
          <w:b/>
          <w:bCs/>
          <w:sz w:val="24"/>
          <w:szCs w:val="24"/>
        </w:rPr>
        <w:t>§ 12</w:t>
      </w:r>
    </w:p>
    <w:p w14:paraId="1C6080C9" w14:textId="39548D86" w:rsidR="00AB3749" w:rsidRPr="00473701" w:rsidRDefault="002F412B" w:rsidP="006532B0">
      <w:pPr>
        <w:autoSpaceDE w:val="0"/>
        <w:autoSpaceDN w:val="0"/>
        <w:adjustRightInd w:val="0"/>
        <w:spacing w:line="240" w:lineRule="auto"/>
        <w:ind w:left="567"/>
        <w:jc w:val="center"/>
        <w:rPr>
          <w:rStyle w:val="--l"/>
          <w:rFonts w:cs="Arial"/>
          <w:b/>
          <w:sz w:val="24"/>
          <w:szCs w:val="24"/>
        </w:rPr>
      </w:pPr>
      <w:r w:rsidRPr="00473701">
        <w:rPr>
          <w:rStyle w:val="--l"/>
          <w:rFonts w:cs="Arial"/>
          <w:b/>
          <w:sz w:val="24"/>
          <w:szCs w:val="24"/>
        </w:rPr>
        <w:t>Інтеграційні заходи</w:t>
      </w:r>
    </w:p>
    <w:p w14:paraId="7BC62EEF" w14:textId="77777777" w:rsidR="002F412B" w:rsidRPr="00473701" w:rsidRDefault="002F412B" w:rsidP="006532B0">
      <w:pPr>
        <w:autoSpaceDE w:val="0"/>
        <w:autoSpaceDN w:val="0"/>
        <w:adjustRightInd w:val="0"/>
        <w:spacing w:line="240" w:lineRule="auto"/>
        <w:ind w:left="567"/>
        <w:jc w:val="center"/>
        <w:rPr>
          <w:rFonts w:cs="Arial"/>
          <w:b/>
          <w:sz w:val="24"/>
          <w:szCs w:val="24"/>
          <w:lang w:eastAsia="pl-PL"/>
        </w:rPr>
      </w:pPr>
    </w:p>
    <w:p w14:paraId="5480CD20" w14:textId="2B7BA17C" w:rsidR="0080702F" w:rsidRPr="001A2316" w:rsidRDefault="002F412B" w:rsidP="007E38B5">
      <w:pPr>
        <w:pStyle w:val="Default"/>
        <w:numPr>
          <w:ilvl w:val="0"/>
          <w:numId w:val="31"/>
        </w:numPr>
        <w:tabs>
          <w:tab w:val="left" w:pos="426"/>
        </w:tabs>
        <w:suppressAutoHyphens/>
        <w:contextualSpacing/>
        <w:rPr>
          <w:rFonts w:ascii="Arial" w:eastAsia="Calibri" w:hAnsi="Arial" w:cs="Arial"/>
          <w:iCs/>
          <w:color w:val="auto"/>
          <w:lang w:val="ru-RU"/>
        </w:rPr>
      </w:pPr>
      <w:r w:rsidRPr="00473701">
        <w:rPr>
          <w:rFonts w:ascii="Arial" w:hAnsi="Arial" w:cs="Arial"/>
          <w:bCs/>
          <w:color w:val="auto"/>
          <w:lang w:val="uk-UA"/>
        </w:rPr>
        <w:t>Проєкт передбачає реалізацію інтеграційних заходів</w:t>
      </w:r>
      <w:r w:rsidR="0080702F" w:rsidRPr="001A2316">
        <w:rPr>
          <w:rFonts w:ascii="Arial" w:eastAsia="Calibri" w:hAnsi="Arial" w:cs="Arial"/>
          <w:iCs/>
          <w:color w:val="auto"/>
          <w:lang w:val="ru-RU"/>
        </w:rPr>
        <w:t>.</w:t>
      </w:r>
    </w:p>
    <w:p w14:paraId="026F51AA" w14:textId="7CB8C964" w:rsidR="002F412B" w:rsidRPr="00473701" w:rsidRDefault="007E5736" w:rsidP="007E38B5">
      <w:pPr>
        <w:pStyle w:val="Default"/>
        <w:numPr>
          <w:ilvl w:val="0"/>
          <w:numId w:val="31"/>
        </w:numPr>
        <w:tabs>
          <w:tab w:val="left" w:pos="426"/>
        </w:tabs>
        <w:suppressAutoHyphens/>
        <w:contextualSpacing/>
        <w:rPr>
          <w:rStyle w:val="--l"/>
          <w:rFonts w:ascii="Arial" w:eastAsia="Calibri" w:hAnsi="Arial" w:cs="Arial"/>
          <w:iCs/>
          <w:color w:val="auto"/>
          <w:lang w:val="ru-RU"/>
        </w:rPr>
      </w:pPr>
      <w:r w:rsidRPr="00473701">
        <w:rPr>
          <w:rStyle w:val="--l"/>
          <w:rFonts w:ascii="Arial" w:hAnsi="Arial" w:cs="Arial"/>
          <w:lang w:val="ru-RU"/>
        </w:rPr>
        <w:t>Інтеграційними заходами</w:t>
      </w:r>
      <w:r w:rsidR="002F412B" w:rsidRPr="00473701">
        <w:rPr>
          <w:rStyle w:val="--l"/>
          <w:rFonts w:ascii="Arial" w:hAnsi="Arial" w:cs="Arial"/>
          <w:lang w:val="ru-RU"/>
        </w:rPr>
        <w:t xml:space="preserve"> може скористатися іноземець, який був закваліфікований для цієї форми підтримки на підставі поданих рекрутаційних документів</w:t>
      </w:r>
    </w:p>
    <w:p w14:paraId="21B60F1D" w14:textId="35FDBABB" w:rsidR="007E5736" w:rsidRPr="00473701" w:rsidRDefault="007E5736" w:rsidP="007E38B5">
      <w:pPr>
        <w:pStyle w:val="Default"/>
        <w:numPr>
          <w:ilvl w:val="0"/>
          <w:numId w:val="31"/>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uk-UA"/>
        </w:rPr>
        <w:t>Допомога</w:t>
      </w:r>
      <w:r w:rsidRPr="00473701">
        <w:rPr>
          <w:rStyle w:val="--l"/>
          <w:rFonts w:ascii="Arial" w:hAnsi="Arial" w:cs="Arial"/>
          <w:lang w:val="ru-RU"/>
        </w:rPr>
        <w:t xml:space="preserve"> буде надаватися в межах наявних ресурсів та можливостей Бенефіціара про</w:t>
      </w:r>
      <w:r w:rsidRPr="00473701">
        <w:rPr>
          <w:rStyle w:val="--l"/>
          <w:rFonts w:ascii="Arial" w:hAnsi="Arial" w:cs="Arial"/>
          <w:lang w:val="uk-UA"/>
        </w:rPr>
        <w:t>є</w:t>
      </w:r>
      <w:r w:rsidRPr="00473701">
        <w:rPr>
          <w:rStyle w:val="--l"/>
          <w:rFonts w:ascii="Arial" w:hAnsi="Arial" w:cs="Arial"/>
          <w:lang w:val="ru-RU"/>
        </w:rPr>
        <w:t>кту</w:t>
      </w:r>
      <w:r w:rsidRPr="00473701">
        <w:rPr>
          <w:rFonts w:ascii="Arial" w:hAnsi="Arial" w:cs="Arial"/>
          <w:lang w:val="ru-RU"/>
        </w:rPr>
        <w:t>.</w:t>
      </w:r>
    </w:p>
    <w:p w14:paraId="203D60C8" w14:textId="40918B84" w:rsidR="007E5736" w:rsidRPr="00473701" w:rsidRDefault="007E5736" w:rsidP="007E38B5">
      <w:pPr>
        <w:pStyle w:val="Default"/>
        <w:numPr>
          <w:ilvl w:val="0"/>
          <w:numId w:val="31"/>
        </w:numPr>
        <w:tabs>
          <w:tab w:val="left" w:pos="426"/>
        </w:tabs>
        <w:suppressAutoHyphens/>
        <w:contextualSpacing/>
        <w:rPr>
          <w:rFonts w:ascii="Arial" w:eastAsia="Calibri" w:hAnsi="Arial" w:cs="Arial"/>
          <w:iCs/>
          <w:color w:val="auto"/>
          <w:lang w:val="ru-RU"/>
        </w:rPr>
      </w:pPr>
      <w:r w:rsidRPr="00473701">
        <w:rPr>
          <w:rStyle w:val="--l"/>
          <w:rFonts w:ascii="Arial" w:hAnsi="Arial" w:cs="Arial"/>
          <w:lang w:val="ru-RU"/>
        </w:rPr>
        <w:t>Метою інтеграційних заходів є, серед іншого, популяризація польської культури, традицій та звичаїв, організація додаткових, міжкультурних заходів для дітей, молоді та дорослих у різних формах реалізації через мистецькі зустрічі, спортивні та розважальні заходи, подолання культурного/мовного бар'єру: за допомогою таких інструментів, як настільні ігри, відвідування музеїв, кіно, театру, філармонії, спортивні та культурні заходи тощо.</w:t>
      </w:r>
    </w:p>
    <w:p w14:paraId="1E219554" w14:textId="285FAE9A" w:rsidR="005D5447" w:rsidRPr="00473701" w:rsidRDefault="007E5736" w:rsidP="007E38B5">
      <w:pPr>
        <w:pStyle w:val="Akapitzlist"/>
        <w:numPr>
          <w:ilvl w:val="0"/>
          <w:numId w:val="31"/>
        </w:numPr>
        <w:autoSpaceDE w:val="0"/>
        <w:autoSpaceDN w:val="0"/>
        <w:adjustRightInd w:val="0"/>
        <w:rPr>
          <w:rFonts w:ascii="Arial" w:hAnsi="Arial" w:cs="Arial"/>
          <w:lang w:val="ru-RU"/>
        </w:rPr>
      </w:pPr>
      <w:r w:rsidRPr="00473701">
        <w:rPr>
          <w:rStyle w:val="--l"/>
          <w:rFonts w:ascii="Arial" w:hAnsi="Arial" w:cs="Arial"/>
          <w:lang w:val="ru-RU"/>
        </w:rPr>
        <w:t>Інтеграційні курси відбуватимуться у формі групових занять, включаючи майстер-класи, бесіди та організовані виїзди на природу.</w:t>
      </w:r>
    </w:p>
    <w:p w14:paraId="3EE9C93D" w14:textId="77777777" w:rsidR="007E5736" w:rsidRPr="00473701" w:rsidRDefault="007E5736" w:rsidP="006532B0">
      <w:pPr>
        <w:pStyle w:val="Default"/>
        <w:tabs>
          <w:tab w:val="left" w:pos="360"/>
        </w:tabs>
        <w:ind w:left="567"/>
        <w:contextualSpacing/>
        <w:jc w:val="center"/>
        <w:rPr>
          <w:rFonts w:ascii="Arial" w:hAnsi="Arial" w:cs="Arial"/>
          <w:b/>
          <w:bCs/>
          <w:color w:val="auto"/>
          <w:lang w:val="ru-RU"/>
        </w:rPr>
      </w:pPr>
    </w:p>
    <w:p w14:paraId="47DD144A" w14:textId="336B8569" w:rsidR="00EC7BC0" w:rsidRPr="00473701" w:rsidRDefault="00582346" w:rsidP="006532B0">
      <w:pPr>
        <w:pStyle w:val="Default"/>
        <w:tabs>
          <w:tab w:val="left" w:pos="360"/>
        </w:tabs>
        <w:ind w:left="567"/>
        <w:contextualSpacing/>
        <w:jc w:val="center"/>
        <w:rPr>
          <w:rFonts w:ascii="Arial" w:hAnsi="Arial" w:cs="Arial"/>
          <w:color w:val="auto"/>
          <w:lang w:val="ru-RU"/>
        </w:rPr>
      </w:pPr>
      <w:r w:rsidRPr="00473701">
        <w:rPr>
          <w:rFonts w:ascii="Arial" w:hAnsi="Arial" w:cs="Arial"/>
          <w:b/>
          <w:bCs/>
          <w:color w:val="auto"/>
          <w:lang w:val="ru-RU"/>
        </w:rPr>
        <w:t>§</w:t>
      </w:r>
      <w:r w:rsidR="00EA30D7" w:rsidRPr="00473701">
        <w:rPr>
          <w:rFonts w:ascii="Arial" w:hAnsi="Arial" w:cs="Arial"/>
          <w:b/>
          <w:bCs/>
          <w:color w:val="auto"/>
          <w:lang w:val="ru-RU"/>
        </w:rPr>
        <w:t>13</w:t>
      </w:r>
    </w:p>
    <w:p w14:paraId="3262181B" w14:textId="77777777" w:rsidR="007E5736" w:rsidRPr="00473701" w:rsidRDefault="007E5736" w:rsidP="006532B0">
      <w:pPr>
        <w:ind w:left="567"/>
        <w:jc w:val="center"/>
        <w:rPr>
          <w:rFonts w:cs="Arial"/>
          <w:b/>
          <w:bCs/>
          <w:sz w:val="24"/>
          <w:szCs w:val="24"/>
          <w:lang w:val="ru-RU"/>
        </w:rPr>
      </w:pPr>
    </w:p>
    <w:p w14:paraId="0F259D65" w14:textId="77777777" w:rsidR="007E5736" w:rsidRPr="00473701" w:rsidRDefault="007E5736" w:rsidP="006532B0">
      <w:pPr>
        <w:ind w:left="567"/>
        <w:jc w:val="center"/>
        <w:rPr>
          <w:rStyle w:val="--l"/>
          <w:rFonts w:cs="Arial"/>
          <w:b/>
          <w:sz w:val="24"/>
          <w:szCs w:val="24"/>
          <w:lang w:val="ru-RU"/>
        </w:rPr>
      </w:pPr>
      <w:r w:rsidRPr="00473701">
        <w:rPr>
          <w:rStyle w:val="--l"/>
          <w:rFonts w:cs="Arial"/>
          <w:b/>
          <w:sz w:val="24"/>
          <w:szCs w:val="24"/>
          <w:lang w:val="ru-RU"/>
        </w:rPr>
        <w:t xml:space="preserve">Супровідна підтримка: догляд за дитиною та/або особою, </w:t>
      </w:r>
    </w:p>
    <w:p w14:paraId="2B41130E" w14:textId="598D3B27" w:rsidR="00582346" w:rsidRPr="00473701" w:rsidRDefault="007E5736" w:rsidP="006532B0">
      <w:pPr>
        <w:ind w:left="567"/>
        <w:jc w:val="center"/>
        <w:rPr>
          <w:rStyle w:val="--l"/>
          <w:rFonts w:cs="Arial"/>
          <w:b/>
          <w:sz w:val="24"/>
          <w:szCs w:val="24"/>
          <w:lang w:val="ru-RU"/>
        </w:rPr>
      </w:pPr>
      <w:r w:rsidRPr="00473701">
        <w:rPr>
          <w:rStyle w:val="--l"/>
          <w:rFonts w:cs="Arial"/>
          <w:b/>
          <w:sz w:val="24"/>
          <w:szCs w:val="24"/>
          <w:lang w:val="ru-RU"/>
        </w:rPr>
        <w:t>що знаходиться під опікою</w:t>
      </w:r>
    </w:p>
    <w:p w14:paraId="1A23334B" w14:textId="77777777" w:rsidR="007E5736" w:rsidRPr="00473701" w:rsidRDefault="007E5736" w:rsidP="006532B0">
      <w:pPr>
        <w:ind w:left="567"/>
        <w:jc w:val="center"/>
        <w:rPr>
          <w:rFonts w:cs="Arial"/>
          <w:b/>
          <w:bCs/>
          <w:sz w:val="24"/>
          <w:szCs w:val="24"/>
          <w:lang w:val="ru-RU"/>
        </w:rPr>
      </w:pPr>
    </w:p>
    <w:p w14:paraId="614B73B3" w14:textId="394728E2" w:rsidR="007E5736" w:rsidRPr="00473701" w:rsidRDefault="007E5736" w:rsidP="007E38B5">
      <w:pPr>
        <w:pStyle w:val="Akapitzlist"/>
        <w:numPr>
          <w:ilvl w:val="0"/>
          <w:numId w:val="32"/>
        </w:numPr>
        <w:rPr>
          <w:rFonts w:ascii="Arial" w:hAnsi="Arial" w:cs="Arial"/>
          <w:lang w:val="ru-RU"/>
        </w:rPr>
      </w:pPr>
      <w:r w:rsidRPr="00473701">
        <w:rPr>
          <w:rFonts w:ascii="Arial" w:hAnsi="Arial" w:cs="Arial"/>
          <w:lang w:val="uk-UA"/>
        </w:rPr>
        <w:t>Проєкт передбачає реалізацію супровідної підтримки у вигляді догляду за дитиною та/ або особою що знаходиться під опікою.</w:t>
      </w:r>
    </w:p>
    <w:p w14:paraId="32E1D50A" w14:textId="7FC2FBDE" w:rsidR="007E5736" w:rsidRPr="00473701" w:rsidRDefault="007E5736" w:rsidP="007E38B5">
      <w:pPr>
        <w:pStyle w:val="Akapitzlist"/>
        <w:numPr>
          <w:ilvl w:val="0"/>
          <w:numId w:val="32"/>
        </w:numPr>
        <w:rPr>
          <w:rStyle w:val="--l"/>
          <w:rFonts w:ascii="Arial" w:hAnsi="Arial" w:cs="Arial"/>
          <w:bCs/>
          <w:lang w:val="ru-RU"/>
        </w:rPr>
      </w:pPr>
      <w:r w:rsidRPr="00473701">
        <w:rPr>
          <w:rStyle w:val="--l"/>
          <w:rFonts w:ascii="Arial" w:hAnsi="Arial" w:cs="Arial"/>
          <w:lang w:val="ru-RU"/>
        </w:rPr>
        <w:t>У</w:t>
      </w:r>
      <w:r w:rsidR="00804395" w:rsidRPr="00473701">
        <w:rPr>
          <w:rStyle w:val="--l"/>
          <w:rFonts w:ascii="Arial" w:hAnsi="Arial" w:cs="Arial"/>
          <w:lang w:val="ru-RU"/>
        </w:rPr>
        <w:t>часник проєкту може подати заяв</w:t>
      </w:r>
      <w:r w:rsidRPr="00473701">
        <w:rPr>
          <w:rStyle w:val="--l"/>
          <w:rFonts w:ascii="Arial" w:hAnsi="Arial" w:cs="Arial"/>
          <w:lang w:val="ru-RU"/>
        </w:rPr>
        <w:t>у на супровідну підтримку протягом усього періоду участі у формі допомоги.</w:t>
      </w:r>
    </w:p>
    <w:p w14:paraId="7A7820AD" w14:textId="77777777" w:rsidR="00804395" w:rsidRPr="00473701" w:rsidRDefault="00804395" w:rsidP="007E38B5">
      <w:pPr>
        <w:pStyle w:val="Akapitzlist"/>
        <w:numPr>
          <w:ilvl w:val="0"/>
          <w:numId w:val="32"/>
        </w:numPr>
        <w:rPr>
          <w:rStyle w:val="--l"/>
          <w:rFonts w:ascii="Arial" w:hAnsi="Arial" w:cs="Arial"/>
          <w:lang w:val="ru-RU"/>
        </w:rPr>
      </w:pPr>
      <w:r w:rsidRPr="00473701">
        <w:rPr>
          <w:rStyle w:val="--l"/>
          <w:rFonts w:ascii="Arial" w:hAnsi="Arial" w:cs="Arial"/>
          <w:lang w:val="ru-RU"/>
        </w:rPr>
        <w:t xml:space="preserve">Допомога надаватиметься на основі відшкодування витрат. </w:t>
      </w:r>
    </w:p>
    <w:p w14:paraId="4ECD98B5" w14:textId="00451645" w:rsidR="00804395" w:rsidRPr="00473701" w:rsidRDefault="00804395" w:rsidP="007E38B5">
      <w:pPr>
        <w:pStyle w:val="Akapitzlist"/>
        <w:numPr>
          <w:ilvl w:val="0"/>
          <w:numId w:val="32"/>
        </w:numPr>
        <w:rPr>
          <w:rStyle w:val="--l"/>
          <w:rFonts w:ascii="Arial" w:hAnsi="Arial" w:cs="Arial"/>
          <w:lang w:val="ru-RU"/>
        </w:rPr>
      </w:pPr>
      <w:r w:rsidRPr="00473701">
        <w:rPr>
          <w:rStyle w:val="--l"/>
          <w:rFonts w:ascii="Arial" w:hAnsi="Arial" w:cs="Arial"/>
          <w:lang w:val="ru-RU"/>
        </w:rPr>
        <w:t xml:space="preserve">Учасник проєкту може подати заяву на відшкодування витрат на догляд за дитиною, яка не розпочала обов'язкову освіту, а також за дитиною та/або дорослим з тяжкими формами </w:t>
      </w:r>
      <w:r w:rsidRPr="00473701">
        <w:rPr>
          <w:rStyle w:val="--l"/>
          <w:rFonts w:ascii="Arial" w:hAnsi="Arial" w:cs="Arial"/>
          <w:lang w:val="uk-UA"/>
        </w:rPr>
        <w:t>неповносправності</w:t>
      </w:r>
      <w:r w:rsidRPr="00473701">
        <w:rPr>
          <w:rStyle w:val="--l"/>
          <w:rFonts w:ascii="Arial" w:hAnsi="Arial" w:cs="Arial"/>
          <w:lang w:val="ru-RU"/>
        </w:rPr>
        <w:t xml:space="preserve"> лише за умови, що немає іншої можливості забезпечити такий догляд.</w:t>
      </w:r>
    </w:p>
    <w:p w14:paraId="3E1A32F4" w14:textId="5C34BB50" w:rsidR="00804395" w:rsidRPr="00473701" w:rsidRDefault="00804395" w:rsidP="007E38B5">
      <w:pPr>
        <w:pStyle w:val="Akapitzlist"/>
        <w:numPr>
          <w:ilvl w:val="0"/>
          <w:numId w:val="32"/>
        </w:numPr>
        <w:rPr>
          <w:rStyle w:val="--l"/>
          <w:rFonts w:ascii="Arial" w:hAnsi="Arial" w:cs="Arial"/>
          <w:lang w:val="ru-RU"/>
        </w:rPr>
      </w:pPr>
      <w:r w:rsidRPr="00473701">
        <w:rPr>
          <w:rStyle w:val="--l"/>
          <w:rFonts w:ascii="Arial" w:hAnsi="Arial" w:cs="Arial"/>
          <w:lang w:val="ru-RU"/>
        </w:rPr>
        <w:t>Під вартістю супровідної підтримки слід розуміти:</w:t>
      </w:r>
    </w:p>
    <w:p w14:paraId="409E35BE" w14:textId="6E6C5DCD" w:rsidR="00804395" w:rsidRPr="00473701" w:rsidRDefault="00804395" w:rsidP="007E38B5">
      <w:pPr>
        <w:pStyle w:val="Akapitzlist"/>
        <w:numPr>
          <w:ilvl w:val="1"/>
          <w:numId w:val="33"/>
        </w:numPr>
        <w:ind w:left="1040"/>
        <w:rPr>
          <w:rStyle w:val="--l"/>
          <w:rFonts w:ascii="Arial" w:hAnsi="Arial" w:cs="Arial"/>
          <w:lang w:val="ru-RU"/>
        </w:rPr>
      </w:pPr>
      <w:r w:rsidRPr="00473701">
        <w:rPr>
          <w:rStyle w:val="--l"/>
          <w:rFonts w:ascii="Arial" w:hAnsi="Arial" w:cs="Arial"/>
          <w:lang w:val="ru-RU"/>
        </w:rPr>
        <w:t xml:space="preserve">вартість оплати за перебування дитини або дорослого, який перебуває </w:t>
      </w:r>
      <w:r w:rsidR="00C32870" w:rsidRPr="00473701">
        <w:rPr>
          <w:rStyle w:val="--l"/>
          <w:rFonts w:ascii="Arial" w:hAnsi="Arial" w:cs="Arial"/>
          <w:lang w:val="ru-RU"/>
        </w:rPr>
        <w:t>під опікою</w:t>
      </w:r>
      <w:r w:rsidRPr="00473701">
        <w:rPr>
          <w:rStyle w:val="--l"/>
          <w:rFonts w:ascii="Arial" w:hAnsi="Arial" w:cs="Arial"/>
          <w:lang w:val="ru-RU"/>
        </w:rPr>
        <w:t>, у закладі, уповноваженому здійснювати догляд за дитиною або дорослим, під час участі учасника проєкту у формі підтримки</w:t>
      </w:r>
      <w:r w:rsidR="00C32870" w:rsidRPr="00473701">
        <w:rPr>
          <w:rStyle w:val="--l"/>
          <w:rFonts w:ascii="Arial" w:hAnsi="Arial" w:cs="Arial"/>
          <w:lang w:val="ru-RU"/>
        </w:rPr>
        <w:t>;</w:t>
      </w:r>
    </w:p>
    <w:p w14:paraId="53DA494C" w14:textId="77777777" w:rsidR="00C32870" w:rsidRPr="00473701" w:rsidRDefault="00C32870" w:rsidP="007E38B5">
      <w:pPr>
        <w:pStyle w:val="Akapitzlist"/>
        <w:numPr>
          <w:ilvl w:val="1"/>
          <w:numId w:val="33"/>
        </w:numPr>
        <w:ind w:left="1040"/>
        <w:rPr>
          <w:rStyle w:val="--l"/>
          <w:rFonts w:ascii="Arial" w:hAnsi="Arial" w:cs="Arial"/>
          <w:lang w:val="ru-RU"/>
        </w:rPr>
      </w:pPr>
      <w:r w:rsidRPr="00473701">
        <w:rPr>
          <w:rStyle w:val="--l"/>
          <w:rFonts w:ascii="Arial" w:hAnsi="Arial" w:cs="Arial"/>
          <w:lang w:val="ru-RU"/>
        </w:rPr>
        <w:t>витрати, пов'язані з цивільно-правовими договорами з опікунами, укладеними на період участі учасника проєкту у формі супроводу.</w:t>
      </w:r>
    </w:p>
    <w:p w14:paraId="5E900F27" w14:textId="5D87825F" w:rsidR="00C32870" w:rsidRPr="00473701" w:rsidRDefault="00C32870" w:rsidP="007E38B5">
      <w:pPr>
        <w:pStyle w:val="Akapitzlist"/>
        <w:numPr>
          <w:ilvl w:val="0"/>
          <w:numId w:val="32"/>
        </w:numPr>
        <w:rPr>
          <w:rFonts w:ascii="Arial" w:hAnsi="Arial" w:cs="Arial"/>
          <w:bCs/>
          <w:lang w:val="uk-UA"/>
        </w:rPr>
      </w:pPr>
      <w:r w:rsidRPr="00473701">
        <w:rPr>
          <w:rStyle w:val="--l"/>
          <w:rFonts w:ascii="Arial" w:hAnsi="Arial" w:cs="Arial"/>
          <w:lang w:val="ru-RU"/>
        </w:rPr>
        <w:t xml:space="preserve">У випадку перебування дитини або особи, яка перебуває </w:t>
      </w:r>
      <w:r w:rsidRPr="00473701">
        <w:rPr>
          <w:rStyle w:val="--l"/>
          <w:rFonts w:ascii="Arial" w:hAnsi="Arial" w:cs="Arial"/>
          <w:lang w:val="uk-UA"/>
        </w:rPr>
        <w:t>під опікою</w:t>
      </w:r>
      <w:r w:rsidRPr="00473701">
        <w:rPr>
          <w:rStyle w:val="--l"/>
          <w:rFonts w:ascii="Arial" w:hAnsi="Arial" w:cs="Arial"/>
          <w:lang w:val="ru-RU"/>
        </w:rPr>
        <w:t xml:space="preserve">, у закладі, що має право опікуватися дітьми або дорослими, які перебувають </w:t>
      </w:r>
      <w:r w:rsidRPr="00473701">
        <w:rPr>
          <w:rStyle w:val="--l"/>
          <w:rFonts w:ascii="Arial" w:hAnsi="Arial" w:cs="Arial"/>
          <w:lang w:val="uk-UA"/>
        </w:rPr>
        <w:t>під опікою</w:t>
      </w:r>
      <w:r w:rsidRPr="00473701">
        <w:rPr>
          <w:rStyle w:val="--l"/>
          <w:rFonts w:ascii="Arial" w:hAnsi="Arial" w:cs="Arial"/>
          <w:lang w:val="ru-RU"/>
        </w:rPr>
        <w:t>, учасник проєкту сплачує суму, що виникла внаслідок перебування дитини або дорослої особи, яка перебуває на її утриманні, у вищезазначеному закладі, відповідно до прийнятого в цьому закладі способу документування.</w:t>
      </w:r>
    </w:p>
    <w:p w14:paraId="2C66E4FE" w14:textId="6210584D" w:rsidR="00C32870" w:rsidRPr="00473701" w:rsidRDefault="00C32870" w:rsidP="007E38B5">
      <w:pPr>
        <w:pStyle w:val="Akapitzlist"/>
        <w:numPr>
          <w:ilvl w:val="0"/>
          <w:numId w:val="32"/>
        </w:numPr>
        <w:rPr>
          <w:rFonts w:ascii="Arial" w:hAnsi="Arial" w:cs="Arial"/>
          <w:bCs/>
          <w:lang w:val="ru-RU"/>
        </w:rPr>
      </w:pPr>
      <w:r w:rsidRPr="00473701">
        <w:rPr>
          <w:rStyle w:val="--l"/>
          <w:rFonts w:ascii="Arial" w:hAnsi="Arial" w:cs="Arial"/>
          <w:lang w:val="ru-RU"/>
        </w:rPr>
        <w:t>У випадку найму опікуна, учасник проєкту підписує з ним цивільно-правовий договір та сплачує винагороду на підставі рахунку або рахунку-фактури до цивільно-правового договору за надану послугу.</w:t>
      </w:r>
    </w:p>
    <w:p w14:paraId="67BE4F9F" w14:textId="2D43A7EF" w:rsidR="00C32870" w:rsidRPr="00473701" w:rsidRDefault="00C32870" w:rsidP="007E38B5">
      <w:pPr>
        <w:pStyle w:val="Akapitzlist"/>
        <w:numPr>
          <w:ilvl w:val="0"/>
          <w:numId w:val="32"/>
        </w:numPr>
        <w:rPr>
          <w:rFonts w:ascii="Arial" w:hAnsi="Arial" w:cs="Arial"/>
          <w:bCs/>
          <w:lang w:val="ru-RU"/>
        </w:rPr>
      </w:pPr>
      <w:r w:rsidRPr="00473701">
        <w:rPr>
          <w:rStyle w:val="--l"/>
          <w:rFonts w:ascii="Arial" w:hAnsi="Arial" w:cs="Arial"/>
          <w:lang w:val="ru-RU"/>
        </w:rPr>
        <w:t xml:space="preserve">Учасник проєкту самостійно обирає заклад або опікуна, який буде доглядати за дитиною </w:t>
      </w:r>
      <w:r w:rsidR="00E14F37" w:rsidRPr="00473701">
        <w:rPr>
          <w:rStyle w:val="--l"/>
          <w:rFonts w:ascii="Arial" w:hAnsi="Arial" w:cs="Arial"/>
          <w:lang w:val="ru-RU"/>
        </w:rPr>
        <w:t>або особою, яка є під опікою</w:t>
      </w:r>
      <w:r w:rsidRPr="00473701">
        <w:rPr>
          <w:rStyle w:val="--l"/>
          <w:rFonts w:ascii="Arial" w:hAnsi="Arial" w:cs="Arial"/>
          <w:lang w:val="ru-RU"/>
        </w:rPr>
        <w:t>.</w:t>
      </w:r>
    </w:p>
    <w:p w14:paraId="2701EE26" w14:textId="085EBCE6" w:rsidR="00E14F37" w:rsidRPr="00473701" w:rsidRDefault="00E14F37" w:rsidP="007E38B5">
      <w:pPr>
        <w:pStyle w:val="Akapitzlist"/>
        <w:numPr>
          <w:ilvl w:val="0"/>
          <w:numId w:val="32"/>
        </w:numPr>
        <w:rPr>
          <w:rStyle w:val="--l"/>
          <w:rFonts w:ascii="Arial" w:hAnsi="Arial" w:cs="Arial"/>
          <w:bCs/>
          <w:lang w:val="ru-RU"/>
        </w:rPr>
      </w:pPr>
      <w:r w:rsidRPr="00473701">
        <w:rPr>
          <w:rStyle w:val="--l"/>
          <w:rFonts w:ascii="Arial" w:hAnsi="Arial" w:cs="Arial"/>
          <w:lang w:val="ru-RU"/>
        </w:rPr>
        <w:t>Максимальна погодинна ставка, яка може бути виставлена в проєкті, становить 30,00 злотих.</w:t>
      </w:r>
    </w:p>
    <w:p w14:paraId="2DBAD2DA" w14:textId="379713E4" w:rsidR="00E14F37" w:rsidRPr="00473701" w:rsidRDefault="00E14F37" w:rsidP="007E38B5">
      <w:pPr>
        <w:pStyle w:val="Akapitzlist"/>
        <w:numPr>
          <w:ilvl w:val="0"/>
          <w:numId w:val="32"/>
        </w:numPr>
        <w:rPr>
          <w:rFonts w:ascii="Arial" w:hAnsi="Arial" w:cs="Arial"/>
          <w:bCs/>
          <w:lang w:val="ru-RU"/>
        </w:rPr>
      </w:pPr>
      <w:r w:rsidRPr="00473701">
        <w:rPr>
          <w:rStyle w:val="--l"/>
          <w:rFonts w:ascii="Arial" w:hAnsi="Arial" w:cs="Arial"/>
          <w:lang w:val="ru-RU"/>
        </w:rPr>
        <w:lastRenderedPageBreak/>
        <w:t>Відшкодування витрат на супровід здійснюється на підставі Заяви про відшкодування витрат на догляд за дитиною та/або особою, яка перебуває під опікою, та додатків до заяви. Зразок вищезгаданої заяви є додатком № 8 до цього Регламенту Проєкту.</w:t>
      </w:r>
    </w:p>
    <w:p w14:paraId="5C5D1C88" w14:textId="20FB5A77" w:rsidR="00582346" w:rsidRPr="00473701" w:rsidRDefault="00E14F37" w:rsidP="007E38B5">
      <w:pPr>
        <w:pStyle w:val="Akapitzlist"/>
        <w:numPr>
          <w:ilvl w:val="0"/>
          <w:numId w:val="32"/>
        </w:numPr>
        <w:rPr>
          <w:rFonts w:ascii="Arial" w:hAnsi="Arial" w:cs="Arial"/>
          <w:bCs/>
          <w:lang w:val="ru-RU"/>
        </w:rPr>
      </w:pPr>
      <w:r w:rsidRPr="00473701">
        <w:rPr>
          <w:rStyle w:val="--l"/>
          <w:rFonts w:ascii="Arial" w:hAnsi="Arial" w:cs="Arial"/>
          <w:lang w:val="ru-RU"/>
        </w:rPr>
        <w:t>Відшкодування витрат на супровідну підтримку здійснюється на підставі документів, поданих учасником проєкту:</w:t>
      </w:r>
    </w:p>
    <w:p w14:paraId="268F0CAF" w14:textId="63DE7EFE" w:rsidR="00E14F37" w:rsidRPr="00473701" w:rsidRDefault="00E14F37" w:rsidP="007E38B5">
      <w:pPr>
        <w:pStyle w:val="Akapitzlist"/>
        <w:numPr>
          <w:ilvl w:val="0"/>
          <w:numId w:val="7"/>
        </w:numPr>
        <w:ind w:left="1040"/>
        <w:rPr>
          <w:rFonts w:ascii="Arial" w:hAnsi="Arial" w:cs="Arial"/>
          <w:bCs/>
          <w:lang w:val="ru-RU"/>
        </w:rPr>
      </w:pPr>
      <w:r w:rsidRPr="00473701">
        <w:rPr>
          <w:rStyle w:val="--l"/>
          <w:rFonts w:ascii="Arial" w:hAnsi="Arial" w:cs="Arial"/>
          <w:lang w:val="ru-RU"/>
        </w:rPr>
        <w:t>заява на відшкодування витрат на догляд за дитиною та/або особою, яка знаходиться під опікою;</w:t>
      </w:r>
    </w:p>
    <w:p w14:paraId="4CF51150" w14:textId="28421BA7" w:rsidR="00E14F37" w:rsidRPr="00473701" w:rsidRDefault="00E14F37" w:rsidP="007E38B5">
      <w:pPr>
        <w:pStyle w:val="NormalnyWeb"/>
        <w:numPr>
          <w:ilvl w:val="0"/>
          <w:numId w:val="7"/>
        </w:numPr>
        <w:ind w:left="1040"/>
        <w:rPr>
          <w:rStyle w:val="--l"/>
          <w:rFonts w:ascii="Arial" w:hAnsi="Arial" w:cs="Arial"/>
          <w:lang w:val="ru-RU"/>
        </w:rPr>
      </w:pPr>
      <w:r w:rsidRPr="00473701">
        <w:rPr>
          <w:rStyle w:val="--l"/>
          <w:rFonts w:ascii="Arial" w:hAnsi="Arial" w:cs="Arial"/>
          <w:lang w:val="ru-RU"/>
        </w:rPr>
        <w:t>у випадку закладу - оригінал квитанції, рахунку або іншого відповідного документу за період перебування дитини або дорослої особи, яка знаходиться під опікою в закладі, який має право на опіку. Працівник Бенефіціара зробить ксерокопію пред'явленого документа і засвідчить, що вона є вірною копією оригіналу;</w:t>
      </w:r>
    </w:p>
    <w:p w14:paraId="40DC73EA" w14:textId="1C153956" w:rsidR="00E14F37" w:rsidRPr="00473701" w:rsidRDefault="00E14F37" w:rsidP="007E38B5">
      <w:pPr>
        <w:pStyle w:val="NormalnyWeb"/>
        <w:numPr>
          <w:ilvl w:val="0"/>
          <w:numId w:val="7"/>
        </w:numPr>
        <w:spacing w:after="0" w:afterAutospacing="0"/>
        <w:ind w:left="1040"/>
        <w:rPr>
          <w:rStyle w:val="--l"/>
          <w:rFonts w:ascii="Arial" w:hAnsi="Arial" w:cs="Arial"/>
          <w:lang w:val="ru-RU"/>
        </w:rPr>
      </w:pPr>
      <w:r w:rsidRPr="00473701">
        <w:rPr>
          <w:rStyle w:val="--l"/>
          <w:rFonts w:ascii="Arial" w:hAnsi="Arial" w:cs="Arial"/>
          <w:lang w:val="ru-RU"/>
        </w:rPr>
        <w:t xml:space="preserve">у разі найму опікуна - оригінал рахунку або рахунку-фактури, або цивільно-правового договору, укладеного з </w:t>
      </w:r>
      <w:r w:rsidR="000A273A" w:rsidRPr="00473701">
        <w:rPr>
          <w:rStyle w:val="--l"/>
          <w:rFonts w:ascii="Arial" w:hAnsi="Arial" w:cs="Arial"/>
          <w:lang w:val="ru-RU"/>
        </w:rPr>
        <w:t>опікуном</w:t>
      </w:r>
      <w:r w:rsidRPr="00473701">
        <w:rPr>
          <w:rStyle w:val="--l"/>
          <w:rFonts w:ascii="Arial" w:hAnsi="Arial" w:cs="Arial"/>
          <w:lang w:val="ru-RU"/>
        </w:rPr>
        <w:t xml:space="preserve"> за надані послуги, для перевірки та завіряється на місці. Працівник Бенефіціара робить ксерокопію пред'явленого документа (оригіналу рахунку або </w:t>
      </w:r>
      <w:r w:rsidR="000A273A" w:rsidRPr="00473701">
        <w:rPr>
          <w:rStyle w:val="--l"/>
          <w:rFonts w:ascii="Arial" w:hAnsi="Arial" w:cs="Arial"/>
          <w:lang w:val="ru-RU"/>
        </w:rPr>
        <w:t>рахунку-фактури</w:t>
      </w:r>
      <w:r w:rsidRPr="00473701">
        <w:rPr>
          <w:rStyle w:val="--l"/>
          <w:rFonts w:ascii="Arial" w:hAnsi="Arial" w:cs="Arial"/>
          <w:lang w:val="ru-RU"/>
        </w:rPr>
        <w:t>) та засвідчує її як вірну копію оригіналу;</w:t>
      </w:r>
    </w:p>
    <w:p w14:paraId="595C5792" w14:textId="49E01BE3" w:rsidR="00582346" w:rsidRPr="00473701" w:rsidRDefault="000A273A" w:rsidP="007E38B5">
      <w:pPr>
        <w:pStyle w:val="NormalnyWeb"/>
        <w:numPr>
          <w:ilvl w:val="0"/>
          <w:numId w:val="7"/>
        </w:numPr>
        <w:spacing w:before="0" w:beforeAutospacing="0" w:after="0" w:afterAutospacing="0"/>
        <w:ind w:left="1040"/>
        <w:rPr>
          <w:rFonts w:ascii="Arial" w:hAnsi="Arial" w:cs="Arial"/>
          <w:lang w:val="ru-RU"/>
        </w:rPr>
      </w:pPr>
      <w:r w:rsidRPr="00473701">
        <w:rPr>
          <w:rStyle w:val="--l"/>
          <w:rFonts w:ascii="Arial" w:hAnsi="Arial" w:cs="Arial"/>
          <w:lang w:val="ru-RU"/>
        </w:rPr>
        <w:t>оригінал підтвердження оплати рахунку або рахунку-фактури, зазначеного в пунктах 2 і 3 співробітник Бенефіціара повинен зробити ксерокопію наданого документу і засвідчити, що вона є вірною копією оригіналу.</w:t>
      </w:r>
    </w:p>
    <w:p w14:paraId="4698646B" w14:textId="4B08D42F" w:rsidR="00582346" w:rsidRPr="00473701" w:rsidRDefault="000A273A" w:rsidP="007E38B5">
      <w:pPr>
        <w:pStyle w:val="Akapitzlist"/>
        <w:numPr>
          <w:ilvl w:val="0"/>
          <w:numId w:val="32"/>
        </w:numPr>
        <w:rPr>
          <w:rFonts w:ascii="Arial" w:hAnsi="Arial" w:cs="Arial"/>
          <w:bCs/>
          <w:lang w:val="ru-RU"/>
        </w:rPr>
      </w:pPr>
      <w:r w:rsidRPr="00473701">
        <w:rPr>
          <w:rStyle w:val="--l"/>
          <w:rFonts w:ascii="Arial" w:hAnsi="Arial" w:cs="Arial"/>
          <w:lang w:val="ru-RU"/>
        </w:rPr>
        <w:t>Крім того, до офісу проєкту необхідно пред'явити документ, що підтверджує факт опіки</w:t>
      </w:r>
      <w:r w:rsidR="00582346" w:rsidRPr="00473701">
        <w:rPr>
          <w:rFonts w:ascii="Arial" w:hAnsi="Arial" w:cs="Arial"/>
          <w:bCs/>
          <w:lang w:val="ru-RU"/>
        </w:rPr>
        <w:t>:</w:t>
      </w:r>
    </w:p>
    <w:p w14:paraId="5F512853" w14:textId="790676D8" w:rsidR="00582346" w:rsidRPr="00473701" w:rsidRDefault="000A273A" w:rsidP="007E38B5">
      <w:pPr>
        <w:pStyle w:val="Akapitzlist"/>
        <w:numPr>
          <w:ilvl w:val="0"/>
          <w:numId w:val="8"/>
        </w:numPr>
        <w:ind w:left="1040"/>
        <w:rPr>
          <w:rFonts w:ascii="Arial" w:hAnsi="Arial" w:cs="Arial"/>
          <w:bCs/>
          <w:lang w:val="ru-RU"/>
        </w:rPr>
      </w:pPr>
      <w:r w:rsidRPr="00473701">
        <w:rPr>
          <w:rFonts w:ascii="Arial" w:hAnsi="Arial" w:cs="Arial"/>
          <w:bCs/>
          <w:lang w:val="uk-UA"/>
        </w:rPr>
        <w:t>над дитиною</w:t>
      </w:r>
      <w:r w:rsidR="00582346" w:rsidRPr="00473701">
        <w:rPr>
          <w:rFonts w:ascii="Arial" w:hAnsi="Arial" w:cs="Arial"/>
          <w:bCs/>
          <w:lang w:val="ru-RU"/>
        </w:rPr>
        <w:t xml:space="preserve"> – </w:t>
      </w:r>
      <w:r w:rsidRPr="00473701">
        <w:rPr>
          <w:rFonts w:ascii="Arial" w:hAnsi="Arial" w:cs="Arial"/>
          <w:bCs/>
          <w:lang w:val="uk-UA"/>
        </w:rPr>
        <w:t>наприклад свідоцтво про народження або паспорт</w:t>
      </w:r>
      <w:r w:rsidR="00582346" w:rsidRPr="00473701">
        <w:rPr>
          <w:rFonts w:ascii="Arial" w:hAnsi="Arial" w:cs="Arial"/>
          <w:bCs/>
          <w:lang w:val="ru-RU"/>
        </w:rPr>
        <w:t>,</w:t>
      </w:r>
    </w:p>
    <w:p w14:paraId="19BEB177" w14:textId="77777777" w:rsidR="000A273A" w:rsidRPr="00473701" w:rsidRDefault="000A273A" w:rsidP="007E38B5">
      <w:pPr>
        <w:pStyle w:val="Akapitzlist"/>
        <w:numPr>
          <w:ilvl w:val="0"/>
          <w:numId w:val="8"/>
        </w:numPr>
        <w:ind w:left="1040"/>
        <w:rPr>
          <w:rFonts w:ascii="Arial" w:hAnsi="Arial" w:cs="Arial"/>
          <w:bCs/>
          <w:lang w:val="ru-RU"/>
        </w:rPr>
      </w:pPr>
      <w:r w:rsidRPr="00473701">
        <w:rPr>
          <w:rFonts w:ascii="Arial" w:hAnsi="Arial" w:cs="Arial"/>
          <w:bCs/>
          <w:lang w:val="ru-RU"/>
        </w:rPr>
        <w:t xml:space="preserve">над </w:t>
      </w:r>
      <w:r w:rsidRPr="00473701">
        <w:rPr>
          <w:rFonts w:ascii="Arial" w:hAnsi="Arial" w:cs="Arial"/>
          <w:bCs/>
          <w:lang w:val="uk-UA"/>
        </w:rPr>
        <w:t>дитиною і/або дорослою особою, що знаходиться під опікою – довідка про неповносправність, у зв’язку з якою особа потребує догдляду.</w:t>
      </w:r>
    </w:p>
    <w:p w14:paraId="39DB74F9" w14:textId="232AF6DE" w:rsidR="003F493B" w:rsidRPr="00473701" w:rsidRDefault="000A273A" w:rsidP="007E38B5">
      <w:pPr>
        <w:pStyle w:val="NormalnyWeb"/>
        <w:numPr>
          <w:ilvl w:val="0"/>
          <w:numId w:val="32"/>
        </w:numPr>
        <w:spacing w:before="0" w:beforeAutospacing="0" w:after="0" w:afterAutospacing="0"/>
        <w:rPr>
          <w:rFonts w:ascii="Arial" w:hAnsi="Arial" w:cs="Arial"/>
          <w:lang w:val="ru-RU"/>
        </w:rPr>
      </w:pPr>
      <w:r w:rsidRPr="00473701">
        <w:rPr>
          <w:rStyle w:val="--l"/>
          <w:rFonts w:ascii="Arial" w:hAnsi="Arial" w:cs="Arial"/>
          <w:lang w:val="ru-RU"/>
        </w:rPr>
        <w:t>З документів, зазначених у пункті 11</w:t>
      </w:r>
      <w:r w:rsidR="00C21A4F" w:rsidRPr="00473701">
        <w:rPr>
          <w:rStyle w:val="--l"/>
          <w:rFonts w:ascii="Arial" w:hAnsi="Arial" w:cs="Arial"/>
          <w:lang w:val="ru-RU"/>
        </w:rPr>
        <w:t xml:space="preserve"> підпункти</w:t>
      </w:r>
      <w:r w:rsidRPr="00473701">
        <w:rPr>
          <w:rStyle w:val="--l"/>
          <w:rFonts w:ascii="Arial" w:hAnsi="Arial" w:cs="Arial"/>
          <w:lang w:val="ru-RU"/>
        </w:rPr>
        <w:t xml:space="preserve"> 2) і 3), має бути зрозуміло, що догляд надавався під час участі у формі підтримки - це буде перевірено на </w:t>
      </w:r>
      <w:r w:rsidR="00C21A4F" w:rsidRPr="00473701">
        <w:rPr>
          <w:rStyle w:val="--l"/>
          <w:rFonts w:ascii="Arial" w:hAnsi="Arial" w:cs="Arial"/>
          <w:lang w:val="ru-RU"/>
        </w:rPr>
        <w:t>п</w:t>
      </w:r>
      <w:r w:rsidR="00C21A4F" w:rsidRPr="00473701">
        <w:rPr>
          <w:rFonts w:ascii="Arial" w:hAnsi="Arial" w:cs="Arial"/>
          <w:lang w:val="ru-RU"/>
        </w:rPr>
        <w:t>ідставі розкладу надання підтримки та списку відвідуваності.</w:t>
      </w:r>
    </w:p>
    <w:p w14:paraId="646ED052" w14:textId="138D96B6" w:rsidR="00C21A4F" w:rsidRPr="00473701" w:rsidRDefault="00C21A4F" w:rsidP="007E38B5">
      <w:pPr>
        <w:pStyle w:val="NormalnyWeb"/>
        <w:numPr>
          <w:ilvl w:val="0"/>
          <w:numId w:val="32"/>
        </w:numPr>
        <w:spacing w:before="0" w:beforeAutospacing="0" w:after="0" w:afterAutospacing="0"/>
        <w:rPr>
          <w:rStyle w:val="--l"/>
          <w:rFonts w:ascii="Arial" w:hAnsi="Arial" w:cs="Arial"/>
          <w:lang w:val="ru-RU"/>
        </w:rPr>
      </w:pPr>
      <w:r w:rsidRPr="00473701">
        <w:rPr>
          <w:rStyle w:val="--l"/>
          <w:rFonts w:ascii="Arial" w:hAnsi="Arial" w:cs="Arial"/>
          <w:lang w:val="ru-RU"/>
        </w:rPr>
        <w:t>Для того, щоб отримати відшкодування вартості супровідної підтримки, учасник проєкту повинен буде надати Бенефіціару документи, зазначені в пунктах 11 та 12.</w:t>
      </w:r>
    </w:p>
    <w:p w14:paraId="53674C18" w14:textId="49052220" w:rsidR="00C21A4F" w:rsidRPr="00473701" w:rsidRDefault="00C21A4F" w:rsidP="007E38B5">
      <w:pPr>
        <w:pStyle w:val="Akapitzlist"/>
        <w:numPr>
          <w:ilvl w:val="0"/>
          <w:numId w:val="32"/>
        </w:numPr>
        <w:rPr>
          <w:rStyle w:val="--l"/>
          <w:rFonts w:ascii="Arial" w:hAnsi="Arial" w:cs="Arial"/>
          <w:bCs/>
          <w:lang w:val="ru-RU"/>
        </w:rPr>
      </w:pPr>
      <w:r w:rsidRPr="00473701">
        <w:rPr>
          <w:rStyle w:val="--l"/>
          <w:rFonts w:ascii="Arial" w:hAnsi="Arial" w:cs="Arial"/>
          <w:lang w:val="ru-RU"/>
        </w:rPr>
        <w:t>Ці документи повинні бути подані до офісу Бенефіціара.</w:t>
      </w:r>
    </w:p>
    <w:p w14:paraId="5693AF4A" w14:textId="0D94549D" w:rsidR="00C21A4F" w:rsidRPr="00473701" w:rsidRDefault="00C21A4F" w:rsidP="007E38B5">
      <w:pPr>
        <w:pStyle w:val="Akapitzlist"/>
        <w:numPr>
          <w:ilvl w:val="0"/>
          <w:numId w:val="32"/>
        </w:numPr>
        <w:rPr>
          <w:rStyle w:val="--l"/>
          <w:rFonts w:ascii="Arial" w:hAnsi="Arial" w:cs="Arial"/>
          <w:bCs/>
          <w:lang w:val="ru-RU"/>
        </w:rPr>
      </w:pPr>
      <w:r w:rsidRPr="00473701">
        <w:rPr>
          <w:rStyle w:val="--l"/>
          <w:rFonts w:ascii="Arial" w:hAnsi="Arial" w:cs="Arial"/>
          <w:lang w:val="ru-RU"/>
        </w:rPr>
        <w:t>Бенефіціар опрацьовує заяву на отримання супровідної підтримки протягом 10 робочих днів з моменту її подання.</w:t>
      </w:r>
    </w:p>
    <w:p w14:paraId="60E67B13" w14:textId="57BC0852" w:rsidR="00C21A4F" w:rsidRPr="00473701" w:rsidRDefault="00C21A4F" w:rsidP="007E38B5">
      <w:pPr>
        <w:pStyle w:val="Akapitzlist"/>
        <w:numPr>
          <w:ilvl w:val="0"/>
          <w:numId w:val="32"/>
        </w:numPr>
        <w:rPr>
          <w:rStyle w:val="--l"/>
          <w:rFonts w:ascii="Arial" w:hAnsi="Arial" w:cs="Arial"/>
          <w:bCs/>
          <w:lang w:val="ru-RU"/>
        </w:rPr>
      </w:pPr>
      <w:r w:rsidRPr="00473701">
        <w:rPr>
          <w:rStyle w:val="--l"/>
          <w:rFonts w:ascii="Arial" w:hAnsi="Arial" w:cs="Arial"/>
          <w:lang w:val="ru-RU"/>
        </w:rPr>
        <w:t>Відшкодування витрат на супровідну підтримку здійснюється банківським переказом на банківський рахунок, вказаний учасником проєкту в відповідній заяві протягом 10 робочих днів з дати позитивної оцінки.</w:t>
      </w:r>
    </w:p>
    <w:p w14:paraId="2CE4C00A" w14:textId="5161FA68" w:rsidR="00C21A4F" w:rsidRPr="00473701" w:rsidRDefault="00C21A4F" w:rsidP="007E38B5">
      <w:pPr>
        <w:pStyle w:val="Akapitzlist"/>
        <w:numPr>
          <w:ilvl w:val="0"/>
          <w:numId w:val="32"/>
        </w:numPr>
        <w:rPr>
          <w:rStyle w:val="--l"/>
          <w:rFonts w:ascii="Arial" w:hAnsi="Arial" w:cs="Arial"/>
          <w:bCs/>
          <w:lang w:val="ru-RU"/>
        </w:rPr>
      </w:pPr>
      <w:r w:rsidRPr="00473701">
        <w:rPr>
          <w:rStyle w:val="--l"/>
          <w:rFonts w:ascii="Arial" w:hAnsi="Arial" w:cs="Arial"/>
          <w:lang w:val="ru-RU"/>
        </w:rPr>
        <w:t>У випадку виявлення порушень з боку учасника проєкту, які призведуть до неправомірного отримання відшкодування витрат на догляд за дитиною та/або особою, яка знаходиться під опікою, учасник проєкту зобов'язаний повернути ці кошти з нарахуванням передбачених законодавством відсотків протягом 7 календарних днів з дня отримання такої інформації від Бенефіціара.</w:t>
      </w:r>
    </w:p>
    <w:p w14:paraId="36D036C2" w14:textId="20F4DB5D" w:rsidR="00C21A4F" w:rsidRPr="00473701" w:rsidRDefault="00C21A4F" w:rsidP="007E38B5">
      <w:pPr>
        <w:pStyle w:val="Akapitzlist"/>
        <w:numPr>
          <w:ilvl w:val="0"/>
          <w:numId w:val="32"/>
        </w:numPr>
        <w:rPr>
          <w:rFonts w:ascii="Arial" w:hAnsi="Arial" w:cs="Arial"/>
          <w:bCs/>
          <w:lang w:val="ru-RU"/>
        </w:rPr>
      </w:pPr>
      <w:r w:rsidRPr="00473701">
        <w:rPr>
          <w:rStyle w:val="--l"/>
          <w:rFonts w:ascii="Arial" w:hAnsi="Arial" w:cs="Arial"/>
          <w:lang w:val="ru-RU"/>
        </w:rPr>
        <w:t>Відшкодування витрат на супровідну підтримку надаватиметься учасникам проєкту до вичерпання коштів, виділених на цю мету.</w:t>
      </w:r>
    </w:p>
    <w:p w14:paraId="1783B56A" w14:textId="77777777" w:rsidR="00013532" w:rsidRPr="00473701" w:rsidRDefault="00013532" w:rsidP="003F493B">
      <w:pPr>
        <w:spacing w:line="240" w:lineRule="auto"/>
        <w:ind w:left="567"/>
        <w:contextualSpacing/>
        <w:rPr>
          <w:rFonts w:cs="Arial"/>
          <w:b/>
          <w:bCs/>
          <w:sz w:val="24"/>
          <w:szCs w:val="24"/>
          <w:lang w:val="ru-RU"/>
        </w:rPr>
      </w:pPr>
    </w:p>
    <w:p w14:paraId="0196525C" w14:textId="12309699" w:rsidR="00582346" w:rsidRPr="00473701" w:rsidRDefault="009D243A" w:rsidP="006532B0">
      <w:pPr>
        <w:spacing w:line="240" w:lineRule="auto"/>
        <w:ind w:left="567"/>
        <w:contextualSpacing/>
        <w:jc w:val="center"/>
        <w:rPr>
          <w:rFonts w:cs="Arial"/>
          <w:b/>
          <w:bCs/>
          <w:sz w:val="24"/>
          <w:szCs w:val="24"/>
          <w:lang w:val="ru-RU"/>
        </w:rPr>
      </w:pPr>
      <w:r w:rsidRPr="00473701">
        <w:rPr>
          <w:rFonts w:cs="Arial"/>
          <w:b/>
          <w:bCs/>
          <w:sz w:val="24"/>
          <w:szCs w:val="24"/>
          <w:lang w:val="ru-RU"/>
        </w:rPr>
        <w:lastRenderedPageBreak/>
        <w:t xml:space="preserve">§ </w:t>
      </w:r>
      <w:r w:rsidR="00EA30D7" w:rsidRPr="00473701">
        <w:rPr>
          <w:rFonts w:cs="Arial"/>
          <w:b/>
          <w:bCs/>
          <w:sz w:val="24"/>
          <w:szCs w:val="24"/>
          <w:lang w:val="ru-RU"/>
        </w:rPr>
        <w:t>14</w:t>
      </w:r>
    </w:p>
    <w:p w14:paraId="7EE25535" w14:textId="26C3F246" w:rsidR="00582346" w:rsidRPr="00473701" w:rsidRDefault="007405E8" w:rsidP="006532B0">
      <w:pPr>
        <w:spacing w:line="240" w:lineRule="auto"/>
        <w:ind w:left="567"/>
        <w:contextualSpacing/>
        <w:jc w:val="center"/>
        <w:rPr>
          <w:rFonts w:cs="Arial"/>
          <w:b/>
          <w:bCs/>
          <w:sz w:val="24"/>
          <w:szCs w:val="24"/>
          <w:lang w:val="uk-UA"/>
        </w:rPr>
      </w:pPr>
      <w:r w:rsidRPr="00473701">
        <w:rPr>
          <w:rFonts w:cs="Arial"/>
          <w:b/>
          <w:bCs/>
          <w:sz w:val="24"/>
          <w:szCs w:val="24"/>
          <w:lang w:val="uk-UA"/>
        </w:rPr>
        <w:t>Супровідна підтримка: відшкодування коштів на доїзд</w:t>
      </w:r>
    </w:p>
    <w:p w14:paraId="4BEBBE87" w14:textId="77777777" w:rsidR="00582346" w:rsidRPr="00473701" w:rsidRDefault="00582346" w:rsidP="006532B0">
      <w:pPr>
        <w:ind w:left="567"/>
        <w:rPr>
          <w:rFonts w:cs="Arial"/>
          <w:b/>
          <w:bCs/>
          <w:sz w:val="24"/>
          <w:szCs w:val="24"/>
          <w:lang w:val="ru-RU"/>
        </w:rPr>
      </w:pPr>
    </w:p>
    <w:p w14:paraId="53E334C4" w14:textId="375677D0" w:rsidR="007405E8" w:rsidRPr="00473701" w:rsidRDefault="007405E8" w:rsidP="007E38B5">
      <w:pPr>
        <w:pStyle w:val="Akapitzlist"/>
        <w:numPr>
          <w:ilvl w:val="0"/>
          <w:numId w:val="34"/>
        </w:numPr>
        <w:rPr>
          <w:rFonts w:ascii="Arial" w:hAnsi="Arial" w:cs="Arial"/>
          <w:lang w:val="ru-RU"/>
        </w:rPr>
      </w:pPr>
      <w:r w:rsidRPr="00473701">
        <w:rPr>
          <w:rFonts w:ascii="Arial" w:hAnsi="Arial" w:cs="Arial"/>
          <w:lang w:val="uk-UA"/>
        </w:rPr>
        <w:t>Проєкт передбачає реалізацію супровідної підтримки у вигляді відшкодування коштів на доїзд.</w:t>
      </w:r>
    </w:p>
    <w:p w14:paraId="36F98DE3" w14:textId="4968A92C" w:rsidR="007405E8" w:rsidRPr="00473701" w:rsidRDefault="007405E8" w:rsidP="007E38B5">
      <w:pPr>
        <w:pStyle w:val="Akapitzlist"/>
        <w:numPr>
          <w:ilvl w:val="0"/>
          <w:numId w:val="34"/>
        </w:numPr>
        <w:rPr>
          <w:rFonts w:ascii="Arial" w:hAnsi="Arial" w:cs="Arial"/>
          <w:bCs/>
          <w:lang w:val="ru-RU"/>
        </w:rPr>
      </w:pPr>
      <w:r w:rsidRPr="00473701">
        <w:rPr>
          <w:rStyle w:val="--l"/>
          <w:rFonts w:ascii="Arial" w:hAnsi="Arial" w:cs="Arial"/>
          <w:lang w:val="ru-RU"/>
        </w:rPr>
        <w:t>Учасник проєкту може подати заяву на супровідну підтримку у вигляді відшкодування витрат на проїзд на час реалізації відповідних заходів в проєкті.</w:t>
      </w:r>
    </w:p>
    <w:p w14:paraId="3C0CF6CE" w14:textId="76926190" w:rsidR="007405E8" w:rsidRPr="00473701" w:rsidRDefault="007405E8" w:rsidP="007E38B5">
      <w:pPr>
        <w:pStyle w:val="Akapitzlist"/>
        <w:numPr>
          <w:ilvl w:val="0"/>
          <w:numId w:val="34"/>
        </w:numPr>
        <w:rPr>
          <w:rStyle w:val="--l"/>
          <w:rFonts w:ascii="Arial" w:hAnsi="Arial" w:cs="Arial"/>
          <w:bCs/>
          <w:lang w:val="ru-RU"/>
        </w:rPr>
      </w:pPr>
      <w:r w:rsidRPr="00473701">
        <w:rPr>
          <w:rStyle w:val="--l"/>
          <w:rFonts w:ascii="Arial" w:hAnsi="Arial" w:cs="Arial"/>
          <w:lang w:val="ru-RU"/>
        </w:rPr>
        <w:t xml:space="preserve">Підтримка надаватиметься на основі відшкодування витрат. </w:t>
      </w:r>
    </w:p>
    <w:p w14:paraId="5DC14194" w14:textId="1662D334" w:rsidR="007405E8" w:rsidRPr="00473701" w:rsidRDefault="007405E8" w:rsidP="007E38B5">
      <w:pPr>
        <w:pStyle w:val="Akapitzlist"/>
        <w:numPr>
          <w:ilvl w:val="0"/>
          <w:numId w:val="34"/>
        </w:numPr>
        <w:rPr>
          <w:rFonts w:ascii="Arial" w:hAnsi="Arial" w:cs="Arial"/>
          <w:bCs/>
          <w:lang w:val="ru-RU"/>
        </w:rPr>
      </w:pPr>
      <w:r w:rsidRPr="00473701">
        <w:rPr>
          <w:rStyle w:val="--l"/>
          <w:rFonts w:ascii="Arial" w:hAnsi="Arial" w:cs="Arial"/>
          <w:lang w:val="ru-RU"/>
        </w:rPr>
        <w:t xml:space="preserve">Відшкодування витрат, здійснених учасником проєкту у зв'язку з доїздом на форми підтримки, стосується лише </w:t>
      </w:r>
      <w:r w:rsidRPr="00473701">
        <w:rPr>
          <w:rStyle w:val="--l"/>
          <w:rFonts w:ascii="Arial" w:hAnsi="Arial" w:cs="Arial"/>
          <w:lang w:val="uk-UA"/>
        </w:rPr>
        <w:t>доїзду від</w:t>
      </w:r>
      <w:r w:rsidRPr="00473701">
        <w:rPr>
          <w:rStyle w:val="--l"/>
          <w:rFonts w:ascii="Arial" w:hAnsi="Arial" w:cs="Arial"/>
          <w:lang w:val="ru-RU"/>
        </w:rPr>
        <w:t xml:space="preserve"> місця проживання до місця надання підтримки і назад</w:t>
      </w:r>
      <w:r w:rsidRPr="00473701">
        <w:rPr>
          <w:rStyle w:val="--l"/>
          <w:rFonts w:ascii="Arial" w:hAnsi="Arial" w:cs="Arial"/>
          <w:lang w:val="uk-UA"/>
        </w:rPr>
        <w:t>.</w:t>
      </w:r>
    </w:p>
    <w:p w14:paraId="57F98700" w14:textId="162474A9" w:rsidR="00582346" w:rsidRPr="00473701" w:rsidRDefault="007405E8" w:rsidP="007E38B5">
      <w:pPr>
        <w:pStyle w:val="NormalnyWeb"/>
        <w:numPr>
          <w:ilvl w:val="0"/>
          <w:numId w:val="34"/>
        </w:numPr>
        <w:spacing w:before="0" w:beforeAutospacing="0" w:after="0" w:afterAutospacing="0"/>
        <w:rPr>
          <w:rFonts w:ascii="Arial" w:hAnsi="Arial" w:cs="Arial"/>
          <w:lang w:val="ru-RU"/>
        </w:rPr>
      </w:pPr>
      <w:r w:rsidRPr="00473701">
        <w:rPr>
          <w:rStyle w:val="--l"/>
          <w:rFonts w:ascii="Arial" w:hAnsi="Arial" w:cs="Arial"/>
          <w:lang w:val="ru-RU"/>
        </w:rPr>
        <w:t>Під вартістю супровідної підтримки слід розуміти</w:t>
      </w:r>
      <w:r w:rsidR="00582346" w:rsidRPr="00473701">
        <w:rPr>
          <w:rFonts w:ascii="Arial" w:hAnsi="Arial" w:cs="Arial"/>
          <w:bCs/>
          <w:lang w:val="ru-RU"/>
        </w:rPr>
        <w:t>:</w:t>
      </w:r>
    </w:p>
    <w:p w14:paraId="0AE79A12" w14:textId="43F5EBE7" w:rsidR="007405E8" w:rsidRPr="00473701" w:rsidRDefault="007405E8" w:rsidP="007E38B5">
      <w:pPr>
        <w:pStyle w:val="Akapitzlist"/>
        <w:numPr>
          <w:ilvl w:val="0"/>
          <w:numId w:val="35"/>
        </w:numPr>
        <w:ind w:left="1040"/>
        <w:rPr>
          <w:rStyle w:val="--l"/>
          <w:rFonts w:ascii="Arial" w:hAnsi="Arial" w:cs="Arial"/>
          <w:bCs/>
          <w:lang w:val="ru-RU"/>
        </w:rPr>
      </w:pPr>
      <w:r w:rsidRPr="00473701">
        <w:rPr>
          <w:rStyle w:val="--l"/>
          <w:rFonts w:ascii="Arial" w:hAnsi="Arial" w:cs="Arial"/>
          <w:lang w:val="ru-RU"/>
        </w:rPr>
        <w:t>вартість квитків на приміський або ІІ класу залізничний транспорт (одноразових або тимчасових);</w:t>
      </w:r>
    </w:p>
    <w:p w14:paraId="05D4BACD" w14:textId="77E79D69" w:rsidR="007405E8" w:rsidRPr="00473701" w:rsidRDefault="007405E8" w:rsidP="007E38B5">
      <w:pPr>
        <w:pStyle w:val="Akapitzlist"/>
        <w:numPr>
          <w:ilvl w:val="0"/>
          <w:numId w:val="35"/>
        </w:numPr>
        <w:ind w:left="1040"/>
        <w:rPr>
          <w:rFonts w:ascii="Arial" w:hAnsi="Arial" w:cs="Arial"/>
          <w:bCs/>
          <w:lang w:val="ru-RU"/>
        </w:rPr>
      </w:pPr>
      <w:r w:rsidRPr="00473701">
        <w:rPr>
          <w:rStyle w:val="--l"/>
          <w:rFonts w:ascii="Arial" w:hAnsi="Arial" w:cs="Arial"/>
          <w:lang w:val="ru-RU"/>
        </w:rPr>
        <w:t>витрати на проїзд власним або позиченим транспортом на період участі учасника проєкту у формі підтримки.</w:t>
      </w:r>
    </w:p>
    <w:p w14:paraId="425721A4" w14:textId="6215EB01" w:rsidR="007405E8" w:rsidRPr="00473701" w:rsidRDefault="007405E8" w:rsidP="007E38B5">
      <w:pPr>
        <w:pStyle w:val="Akapitzlist"/>
        <w:numPr>
          <w:ilvl w:val="0"/>
          <w:numId w:val="34"/>
        </w:numPr>
        <w:rPr>
          <w:rStyle w:val="--l"/>
          <w:rFonts w:ascii="Arial" w:hAnsi="Arial" w:cs="Arial"/>
          <w:bCs/>
          <w:lang w:val="ru-RU"/>
        </w:rPr>
      </w:pPr>
      <w:r w:rsidRPr="00473701">
        <w:rPr>
          <w:rStyle w:val="--l"/>
          <w:rFonts w:ascii="Arial" w:hAnsi="Arial" w:cs="Arial"/>
          <w:lang w:val="ru-RU"/>
        </w:rPr>
        <w:t xml:space="preserve">Учаснику проєкту буде відшкодовано витрати на </w:t>
      </w:r>
      <w:r w:rsidR="006F2297" w:rsidRPr="00473701">
        <w:rPr>
          <w:rStyle w:val="--l"/>
          <w:rFonts w:ascii="Arial" w:hAnsi="Arial" w:cs="Arial"/>
          <w:lang w:val="ru-RU"/>
        </w:rPr>
        <w:t>доїзд власним або позиченим транспортним засобом</w:t>
      </w:r>
      <w:r w:rsidRPr="00473701">
        <w:rPr>
          <w:rStyle w:val="--l"/>
          <w:rFonts w:ascii="Arial" w:hAnsi="Arial" w:cs="Arial"/>
          <w:lang w:val="ru-RU"/>
        </w:rPr>
        <w:t xml:space="preserve"> у ситуації - якщо на даному маршруті відсутній гр</w:t>
      </w:r>
      <w:r w:rsidR="006F2297" w:rsidRPr="00473701">
        <w:rPr>
          <w:rStyle w:val="--l"/>
          <w:rFonts w:ascii="Arial" w:hAnsi="Arial" w:cs="Arial"/>
          <w:lang w:val="ru-RU"/>
        </w:rPr>
        <w:t>омадський транспорт, що дозволяло б учаснику проє</w:t>
      </w:r>
      <w:r w:rsidRPr="00473701">
        <w:rPr>
          <w:rStyle w:val="--l"/>
          <w:rFonts w:ascii="Arial" w:hAnsi="Arial" w:cs="Arial"/>
          <w:lang w:val="ru-RU"/>
        </w:rPr>
        <w:t>кту дістатися від місця проживання до місця реалізації підтримки.</w:t>
      </w:r>
    </w:p>
    <w:p w14:paraId="3887689D" w14:textId="74F2EC77" w:rsidR="006F2297" w:rsidRPr="00473701" w:rsidRDefault="006F2297" w:rsidP="007E38B5">
      <w:pPr>
        <w:pStyle w:val="Akapitzlist"/>
        <w:numPr>
          <w:ilvl w:val="0"/>
          <w:numId w:val="34"/>
        </w:numPr>
        <w:rPr>
          <w:rFonts w:ascii="Arial" w:hAnsi="Arial" w:cs="Arial"/>
          <w:bCs/>
          <w:lang w:val="ru-RU"/>
        </w:rPr>
      </w:pPr>
      <w:r w:rsidRPr="00473701">
        <w:rPr>
          <w:rStyle w:val="--l"/>
          <w:rFonts w:ascii="Arial" w:hAnsi="Arial" w:cs="Arial"/>
          <w:lang w:val="ru-RU"/>
        </w:rPr>
        <w:t>Сума відшкодування витрат на доїзд учасника проєкту від місця проживання до місця надання підтримки і назад не може перевищувати суму, передбачену в бюджеті для одноразового відшкодування, тобто 40,00 злотих.</w:t>
      </w:r>
    </w:p>
    <w:p w14:paraId="1E90C4DE" w14:textId="48EDECCA" w:rsidR="00582346" w:rsidRPr="00473701" w:rsidRDefault="006F2297" w:rsidP="007E38B5">
      <w:pPr>
        <w:pStyle w:val="Akapitzlist"/>
        <w:numPr>
          <w:ilvl w:val="0"/>
          <w:numId w:val="34"/>
        </w:numPr>
        <w:rPr>
          <w:rFonts w:ascii="Arial" w:hAnsi="Arial" w:cs="Arial"/>
          <w:bCs/>
          <w:lang w:val="ru-RU"/>
        </w:rPr>
      </w:pPr>
      <w:r w:rsidRPr="00473701">
        <w:rPr>
          <w:rStyle w:val="--l"/>
          <w:rFonts w:ascii="Arial" w:hAnsi="Arial" w:cs="Arial"/>
          <w:lang w:val="ru-RU"/>
        </w:rPr>
        <w:t>Розмір відшкод</w:t>
      </w:r>
      <w:r w:rsidR="00656182" w:rsidRPr="00473701">
        <w:rPr>
          <w:rStyle w:val="--l"/>
          <w:rFonts w:ascii="Arial" w:hAnsi="Arial" w:cs="Arial"/>
          <w:lang w:val="ru-RU"/>
        </w:rPr>
        <w:t>ування витрат на д</w:t>
      </w:r>
      <w:r w:rsidRPr="00473701">
        <w:rPr>
          <w:rStyle w:val="--l"/>
          <w:rFonts w:ascii="Arial" w:hAnsi="Arial" w:cs="Arial"/>
          <w:lang w:val="ru-RU"/>
        </w:rPr>
        <w:t>оїзд власним або позиченим транспортом визначається на основі кілометрової ставки</w:t>
      </w:r>
      <w:r w:rsidR="00582346" w:rsidRPr="00473701">
        <w:rPr>
          <w:rFonts w:ascii="Arial" w:hAnsi="Arial" w:cs="Arial"/>
          <w:bCs/>
          <w:lang w:val="ru-RU"/>
        </w:rPr>
        <w:t>:</w:t>
      </w:r>
    </w:p>
    <w:p w14:paraId="00973A3A" w14:textId="1BC35575" w:rsidR="001D7D3A" w:rsidRPr="00473701" w:rsidRDefault="006F2297" w:rsidP="007E38B5">
      <w:pPr>
        <w:pStyle w:val="Akapitzlist"/>
        <w:numPr>
          <w:ilvl w:val="0"/>
          <w:numId w:val="9"/>
        </w:numPr>
        <w:ind w:left="1040"/>
        <w:rPr>
          <w:rFonts w:ascii="Arial" w:hAnsi="Arial" w:cs="Arial"/>
          <w:bCs/>
          <w:lang w:val="ru-RU"/>
        </w:rPr>
      </w:pPr>
      <w:r w:rsidRPr="00473701">
        <w:rPr>
          <w:rFonts w:ascii="Arial" w:hAnsi="Arial" w:cs="Arial"/>
          <w:bCs/>
          <w:lang w:val="uk-UA"/>
        </w:rPr>
        <w:t>для автомобілів з об’ємом двигуна до</w:t>
      </w:r>
      <w:r w:rsidRPr="00473701">
        <w:rPr>
          <w:rFonts w:ascii="Arial" w:hAnsi="Arial" w:cs="Arial"/>
          <w:bCs/>
          <w:lang w:val="ru-RU"/>
        </w:rPr>
        <w:t xml:space="preserve"> 900 </w:t>
      </w:r>
      <w:r w:rsidRPr="00473701">
        <w:rPr>
          <w:rFonts w:ascii="Arial" w:hAnsi="Arial" w:cs="Arial"/>
          <w:bCs/>
        </w:rPr>
        <w:t>cm</w:t>
      </w:r>
      <w:r w:rsidRPr="00473701">
        <w:rPr>
          <w:rFonts w:ascii="Arial" w:hAnsi="Arial" w:cs="Arial"/>
          <w:bCs/>
          <w:lang w:val="ru-RU"/>
        </w:rPr>
        <w:t xml:space="preserve">³ - 0,89 </w:t>
      </w:r>
      <w:r w:rsidRPr="00473701">
        <w:rPr>
          <w:rFonts w:ascii="Arial" w:hAnsi="Arial" w:cs="Arial"/>
          <w:bCs/>
          <w:lang w:val="uk-UA"/>
        </w:rPr>
        <w:t>злотих</w:t>
      </w:r>
      <w:r w:rsidR="00582346" w:rsidRPr="00473701">
        <w:rPr>
          <w:rFonts w:ascii="Arial" w:hAnsi="Arial" w:cs="Arial"/>
          <w:bCs/>
          <w:lang w:val="ru-RU"/>
        </w:rPr>
        <w:t>;</w:t>
      </w:r>
    </w:p>
    <w:p w14:paraId="6C53FDE1" w14:textId="2D661BF8" w:rsidR="00582346" w:rsidRPr="00473701" w:rsidRDefault="006F2297" w:rsidP="007E38B5">
      <w:pPr>
        <w:pStyle w:val="Akapitzlist"/>
        <w:numPr>
          <w:ilvl w:val="0"/>
          <w:numId w:val="9"/>
        </w:numPr>
        <w:ind w:left="1040"/>
        <w:rPr>
          <w:rFonts w:ascii="Arial" w:hAnsi="Arial" w:cs="Arial"/>
          <w:bCs/>
          <w:lang w:val="ru-RU"/>
        </w:rPr>
      </w:pPr>
      <w:r w:rsidRPr="00473701">
        <w:rPr>
          <w:rFonts w:ascii="Arial" w:hAnsi="Arial" w:cs="Arial"/>
          <w:bCs/>
          <w:lang w:val="uk-UA"/>
        </w:rPr>
        <w:t xml:space="preserve">для автомобілів з об’ємом двигуна понад </w:t>
      </w:r>
      <w:r w:rsidRPr="00473701">
        <w:rPr>
          <w:rFonts w:ascii="Arial" w:hAnsi="Arial" w:cs="Arial"/>
          <w:bCs/>
          <w:lang w:val="ru-RU"/>
        </w:rPr>
        <w:t xml:space="preserve">900 </w:t>
      </w:r>
      <w:r w:rsidRPr="00473701">
        <w:rPr>
          <w:rFonts w:ascii="Arial" w:hAnsi="Arial" w:cs="Arial"/>
          <w:bCs/>
        </w:rPr>
        <w:t>cm</w:t>
      </w:r>
      <w:r w:rsidRPr="00473701">
        <w:rPr>
          <w:rFonts w:ascii="Arial" w:hAnsi="Arial" w:cs="Arial"/>
          <w:bCs/>
          <w:lang w:val="ru-RU"/>
        </w:rPr>
        <w:t xml:space="preserve">³ - 1,15 </w:t>
      </w:r>
      <w:r w:rsidRPr="00473701">
        <w:rPr>
          <w:rFonts w:ascii="Arial" w:hAnsi="Arial" w:cs="Arial"/>
          <w:bCs/>
          <w:lang w:val="uk-UA"/>
        </w:rPr>
        <w:t>злотих</w:t>
      </w:r>
      <w:r w:rsidR="00582346" w:rsidRPr="00473701">
        <w:rPr>
          <w:rFonts w:ascii="Arial" w:hAnsi="Arial" w:cs="Arial"/>
          <w:bCs/>
          <w:lang w:val="ru-RU"/>
        </w:rPr>
        <w:t xml:space="preserve">. </w:t>
      </w:r>
    </w:p>
    <w:p w14:paraId="1B69C40F" w14:textId="10E3608E" w:rsidR="006F2297" w:rsidRPr="00473701" w:rsidRDefault="006F2297" w:rsidP="007E38B5">
      <w:pPr>
        <w:pStyle w:val="Akapitzlist"/>
        <w:numPr>
          <w:ilvl w:val="0"/>
          <w:numId w:val="34"/>
        </w:numPr>
        <w:rPr>
          <w:rFonts w:ascii="Arial" w:hAnsi="Arial" w:cs="Arial"/>
          <w:bCs/>
          <w:lang w:val="ru-RU"/>
        </w:rPr>
      </w:pPr>
      <w:r w:rsidRPr="00473701">
        <w:rPr>
          <w:rStyle w:val="--l"/>
          <w:rFonts w:ascii="Arial" w:hAnsi="Arial" w:cs="Arial"/>
          <w:lang w:val="ru-RU"/>
        </w:rPr>
        <w:t>Відшкодування супутніх витрат на доїзд здійснюється на підставі Заяви на відшкодування витрат на доїзд та додатків до неї.</w:t>
      </w:r>
    </w:p>
    <w:p w14:paraId="388A834A" w14:textId="017554B8" w:rsidR="00582346" w:rsidRPr="00473701" w:rsidRDefault="006F2297" w:rsidP="007E38B5">
      <w:pPr>
        <w:pStyle w:val="Akapitzlist"/>
        <w:numPr>
          <w:ilvl w:val="0"/>
          <w:numId w:val="34"/>
        </w:numPr>
        <w:rPr>
          <w:rFonts w:ascii="Arial" w:hAnsi="Arial" w:cs="Arial"/>
          <w:bCs/>
          <w:lang w:val="ru-RU"/>
        </w:rPr>
      </w:pPr>
      <w:r w:rsidRPr="00473701">
        <w:rPr>
          <w:rStyle w:val="--l"/>
          <w:rFonts w:ascii="Arial" w:hAnsi="Arial" w:cs="Arial"/>
          <w:lang w:val="ru-RU"/>
        </w:rPr>
        <w:t>Відшкодування витрат на супровідну підтримку здійснюється на підставі документів, поданих учасником проєкту</w:t>
      </w:r>
      <w:r w:rsidR="00582346" w:rsidRPr="00473701">
        <w:rPr>
          <w:rFonts w:ascii="Arial" w:hAnsi="Arial" w:cs="Arial"/>
          <w:bCs/>
          <w:lang w:val="ru-RU"/>
        </w:rPr>
        <w:t>:</w:t>
      </w:r>
    </w:p>
    <w:p w14:paraId="7A6DD842" w14:textId="7ACE3BB9" w:rsidR="00B57476" w:rsidRPr="00473701" w:rsidRDefault="00B57476" w:rsidP="007E38B5">
      <w:pPr>
        <w:pStyle w:val="Akapitzlist"/>
        <w:numPr>
          <w:ilvl w:val="0"/>
          <w:numId w:val="36"/>
        </w:numPr>
        <w:ind w:left="1040"/>
        <w:rPr>
          <w:rStyle w:val="--l"/>
          <w:rFonts w:ascii="Arial" w:hAnsi="Arial" w:cs="Arial"/>
          <w:bCs/>
          <w:lang w:val="ru-RU"/>
        </w:rPr>
      </w:pPr>
      <w:r w:rsidRPr="00473701">
        <w:rPr>
          <w:rStyle w:val="--l"/>
          <w:rFonts w:ascii="Arial" w:hAnsi="Arial" w:cs="Arial"/>
          <w:lang w:val="ru-RU"/>
        </w:rPr>
        <w:t>заяви про відшкодування коштів на доїзд у громадському транспорті (додаток 5 до цього Регламенту);</w:t>
      </w:r>
    </w:p>
    <w:p w14:paraId="53315D29" w14:textId="77777777" w:rsidR="00B57476" w:rsidRPr="00473701" w:rsidRDefault="00B57476" w:rsidP="007E38B5">
      <w:pPr>
        <w:pStyle w:val="Akapitzlist"/>
        <w:numPr>
          <w:ilvl w:val="0"/>
          <w:numId w:val="36"/>
        </w:numPr>
        <w:ind w:left="1040"/>
        <w:rPr>
          <w:rFonts w:ascii="Arial" w:hAnsi="Arial" w:cs="Arial"/>
          <w:bCs/>
          <w:lang w:val="ru-RU"/>
        </w:rPr>
      </w:pPr>
      <w:r w:rsidRPr="00473701">
        <w:rPr>
          <w:rFonts w:ascii="Arial" w:hAnsi="Arial" w:cs="Arial"/>
          <w:bCs/>
          <w:lang w:val="uk-UA"/>
        </w:rPr>
        <w:t>у випадку доїзду автобусом/потягом – оригінали квитків;</w:t>
      </w:r>
    </w:p>
    <w:p w14:paraId="64DB3FE6" w14:textId="3E0FE3C4" w:rsidR="00B57476" w:rsidRPr="00473701" w:rsidRDefault="00B57476" w:rsidP="007E38B5">
      <w:pPr>
        <w:pStyle w:val="Akapitzlist"/>
        <w:numPr>
          <w:ilvl w:val="0"/>
          <w:numId w:val="36"/>
        </w:numPr>
        <w:ind w:left="1040"/>
        <w:rPr>
          <w:rStyle w:val="--l"/>
          <w:rFonts w:ascii="Arial" w:hAnsi="Arial" w:cs="Arial"/>
          <w:bCs/>
          <w:lang w:val="ru-RU"/>
        </w:rPr>
      </w:pPr>
      <w:r w:rsidRPr="00473701">
        <w:rPr>
          <w:rFonts w:ascii="Arial" w:hAnsi="Arial" w:cs="Arial"/>
          <w:bCs/>
          <w:lang w:val="uk-UA"/>
        </w:rPr>
        <w:t xml:space="preserve">заяви про відшкодування коштів на доїзд власним або позиченим автомобілем </w:t>
      </w:r>
      <w:r w:rsidRPr="00473701">
        <w:rPr>
          <w:rStyle w:val="--l"/>
          <w:rFonts w:ascii="Arial" w:hAnsi="Arial" w:cs="Arial"/>
          <w:lang w:val="ru-RU"/>
        </w:rPr>
        <w:t>(додаток 6 до цього Регламенту);</w:t>
      </w:r>
    </w:p>
    <w:p w14:paraId="0809EB6A" w14:textId="2CDCA7EC" w:rsidR="00B57476" w:rsidRPr="00473701" w:rsidRDefault="00B57476" w:rsidP="007E38B5">
      <w:pPr>
        <w:pStyle w:val="Akapitzlist"/>
        <w:numPr>
          <w:ilvl w:val="0"/>
          <w:numId w:val="36"/>
        </w:numPr>
        <w:ind w:left="1040"/>
        <w:rPr>
          <w:rStyle w:val="--l"/>
          <w:rFonts w:ascii="Arial" w:hAnsi="Arial" w:cs="Arial"/>
          <w:bCs/>
          <w:lang w:val="ru-RU"/>
        </w:rPr>
      </w:pPr>
      <w:r w:rsidRPr="00473701">
        <w:rPr>
          <w:rStyle w:val="--l"/>
          <w:rFonts w:ascii="Arial" w:hAnsi="Arial" w:cs="Arial"/>
          <w:lang w:val="ru-RU"/>
        </w:rPr>
        <w:t>свідоцтво про реєстрацію транспортного засобу, яким користується учасник проєкту (оригінал документа підлягає перевірці).</w:t>
      </w:r>
    </w:p>
    <w:p w14:paraId="001C5736" w14:textId="0E866043" w:rsidR="00B57476" w:rsidRPr="00473701" w:rsidRDefault="00B57476" w:rsidP="007E38B5">
      <w:pPr>
        <w:pStyle w:val="Akapitzlist"/>
        <w:numPr>
          <w:ilvl w:val="0"/>
          <w:numId w:val="34"/>
        </w:numPr>
        <w:rPr>
          <w:rStyle w:val="--l"/>
          <w:rFonts w:ascii="Arial" w:hAnsi="Arial" w:cs="Arial"/>
          <w:bCs/>
          <w:lang w:val="ru-RU"/>
        </w:rPr>
      </w:pPr>
      <w:r w:rsidRPr="00473701">
        <w:rPr>
          <w:rStyle w:val="--l"/>
          <w:rFonts w:ascii="Arial" w:hAnsi="Arial" w:cs="Arial"/>
          <w:lang w:val="ru-RU"/>
        </w:rPr>
        <w:t xml:space="preserve">Для відшкодування витрат на доїзд також важливо підтвердити присутність учасника проєкту в визначені дні надання підтримки - це буде перевірено на основі графіку надання підтримки та підписаного списку відвідуваності. </w:t>
      </w:r>
    </w:p>
    <w:p w14:paraId="6D480CB0" w14:textId="06BE460A" w:rsidR="00BE3A92" w:rsidRPr="00473701" w:rsidRDefault="00BE3A92" w:rsidP="007E38B5">
      <w:pPr>
        <w:pStyle w:val="Akapitzlist"/>
        <w:numPr>
          <w:ilvl w:val="0"/>
          <w:numId w:val="34"/>
        </w:numPr>
        <w:rPr>
          <w:rStyle w:val="--l"/>
          <w:rFonts w:ascii="Arial" w:hAnsi="Arial" w:cs="Arial"/>
          <w:bCs/>
          <w:lang w:val="ru-RU"/>
        </w:rPr>
      </w:pPr>
      <w:r w:rsidRPr="00473701">
        <w:rPr>
          <w:rStyle w:val="--l"/>
          <w:rFonts w:ascii="Arial" w:hAnsi="Arial" w:cs="Arial"/>
          <w:lang w:val="ru-RU"/>
        </w:rPr>
        <w:t>Для того, щоб отримати відшкодування витрат на доїзд, учасник проєкту повинен буде прибути до офісу Бенефіціара.</w:t>
      </w:r>
    </w:p>
    <w:p w14:paraId="28922FBD" w14:textId="133E4BC7" w:rsidR="008820D5" w:rsidRPr="00473701" w:rsidRDefault="00BE3A92" w:rsidP="007E38B5">
      <w:pPr>
        <w:pStyle w:val="Akapitzlist"/>
        <w:numPr>
          <w:ilvl w:val="0"/>
          <w:numId w:val="34"/>
        </w:numPr>
        <w:rPr>
          <w:rFonts w:ascii="Arial" w:hAnsi="Arial" w:cs="Arial"/>
          <w:bCs/>
          <w:lang w:val="ru-RU"/>
        </w:rPr>
      </w:pPr>
      <w:r w:rsidRPr="00473701">
        <w:rPr>
          <w:rStyle w:val="--l"/>
          <w:rFonts w:ascii="Arial" w:hAnsi="Arial" w:cs="Arial"/>
          <w:lang w:val="ru-RU"/>
        </w:rPr>
        <w:t>Бенефіціар розглядає заяву на відшкодування витрат на доїзд протягом 10 робочих днів з моменту її подання</w:t>
      </w:r>
      <w:r w:rsidR="00582346" w:rsidRPr="00473701">
        <w:rPr>
          <w:rFonts w:ascii="Arial" w:hAnsi="Arial" w:cs="Arial"/>
          <w:bCs/>
          <w:lang w:val="ru-RU"/>
        </w:rPr>
        <w:t>.</w:t>
      </w:r>
    </w:p>
    <w:p w14:paraId="5B6F8FE0" w14:textId="67A1E712" w:rsidR="00BE3A92" w:rsidRPr="00473701" w:rsidRDefault="00BE3A92" w:rsidP="007E38B5">
      <w:pPr>
        <w:pStyle w:val="Akapitzlist"/>
        <w:numPr>
          <w:ilvl w:val="0"/>
          <w:numId w:val="34"/>
        </w:numPr>
        <w:rPr>
          <w:rStyle w:val="--l"/>
          <w:rFonts w:ascii="Arial" w:hAnsi="Arial" w:cs="Arial"/>
          <w:bCs/>
          <w:lang w:val="ru-RU"/>
        </w:rPr>
      </w:pPr>
      <w:r w:rsidRPr="00473701">
        <w:rPr>
          <w:rStyle w:val="--l"/>
          <w:rFonts w:ascii="Arial" w:hAnsi="Arial" w:cs="Arial"/>
          <w:lang w:val="ru-RU"/>
        </w:rPr>
        <w:lastRenderedPageBreak/>
        <w:t>Відшкодування витрат на доїзд здійснюється шляхом банківського переказу на банківський рахунок, вказаний учасником проєкту в заяві, протягом 10 робочих днів з дати позитивного розгляду заяви.</w:t>
      </w:r>
    </w:p>
    <w:p w14:paraId="7C405C6D" w14:textId="5EB7C557" w:rsidR="00BE3A92" w:rsidRPr="00473701" w:rsidRDefault="00BE3A92" w:rsidP="007E38B5">
      <w:pPr>
        <w:pStyle w:val="Akapitzlist"/>
        <w:numPr>
          <w:ilvl w:val="0"/>
          <w:numId w:val="34"/>
        </w:numPr>
        <w:rPr>
          <w:rStyle w:val="--l"/>
          <w:rFonts w:ascii="Arial" w:hAnsi="Arial" w:cs="Arial"/>
          <w:bCs/>
          <w:lang w:val="ru-RU"/>
        </w:rPr>
      </w:pPr>
      <w:r w:rsidRPr="00473701">
        <w:rPr>
          <w:rStyle w:val="--l"/>
          <w:rFonts w:ascii="Arial" w:hAnsi="Arial" w:cs="Arial"/>
          <w:lang w:val="ru-RU"/>
        </w:rPr>
        <w:t xml:space="preserve">У випадку виявлення порушень з боку учасника проєкту, які призведуть до неправомірного отримання відшкодування витрат на доїзд, учасник проєкту зобов'язаний повернути ці кошти разом з передбаченими законодавством відсотками протягом 7 календарних днів з дня отримання такої інформації від Бенефіціара. </w:t>
      </w:r>
    </w:p>
    <w:p w14:paraId="49D6193D" w14:textId="5EFBD701" w:rsidR="00BB756E" w:rsidRPr="003F493B" w:rsidRDefault="00BE3A92" w:rsidP="007E38B5">
      <w:pPr>
        <w:pStyle w:val="Akapitzlist"/>
        <w:numPr>
          <w:ilvl w:val="0"/>
          <w:numId w:val="34"/>
        </w:numPr>
        <w:rPr>
          <w:rFonts w:cs="Arial"/>
          <w:bCs/>
          <w:lang w:val="ru-RU"/>
        </w:rPr>
      </w:pPr>
      <w:r w:rsidRPr="00473701">
        <w:rPr>
          <w:rFonts w:ascii="Arial" w:hAnsi="Arial" w:cs="Arial"/>
          <w:lang w:val="ru-RU"/>
        </w:rPr>
        <w:t>Відшкодування витрат на супровідну підтримку надаватиметься учасникам проєкту до вичерпання коштів, виділених на цю мету.</w:t>
      </w:r>
      <w:r w:rsidRPr="00473701">
        <w:rPr>
          <w:rFonts w:ascii="Arial" w:hAnsi="Arial" w:cs="Arial"/>
          <w:lang w:val="ru-RU"/>
        </w:rPr>
        <w:br/>
      </w:r>
    </w:p>
    <w:p w14:paraId="5C9C1AC9" w14:textId="29D0C9AF" w:rsidR="00AB3749" w:rsidRPr="009D243A" w:rsidRDefault="00EA30D7" w:rsidP="006532B0">
      <w:pPr>
        <w:tabs>
          <w:tab w:val="left" w:pos="-345"/>
          <w:tab w:val="left" w:pos="426"/>
        </w:tabs>
        <w:spacing w:line="240" w:lineRule="auto"/>
        <w:ind w:left="567"/>
        <w:contextualSpacing/>
        <w:jc w:val="center"/>
        <w:rPr>
          <w:rFonts w:cs="Arial"/>
          <w:b/>
          <w:bCs/>
          <w:sz w:val="24"/>
          <w:szCs w:val="24"/>
        </w:rPr>
      </w:pPr>
      <w:r>
        <w:rPr>
          <w:rFonts w:cs="Arial"/>
          <w:b/>
          <w:bCs/>
          <w:sz w:val="24"/>
          <w:szCs w:val="24"/>
        </w:rPr>
        <w:t>§ 15</w:t>
      </w:r>
    </w:p>
    <w:p w14:paraId="43C09D9C" w14:textId="3257B625" w:rsidR="00BE3A92" w:rsidRPr="00473701" w:rsidRDefault="00BE3A92" w:rsidP="006532B0">
      <w:pPr>
        <w:pStyle w:val="Akapitzlist"/>
        <w:tabs>
          <w:tab w:val="left" w:pos="-345"/>
          <w:tab w:val="left" w:pos="426"/>
        </w:tabs>
        <w:ind w:left="567"/>
        <w:jc w:val="center"/>
        <w:rPr>
          <w:rStyle w:val="--l"/>
          <w:rFonts w:ascii="Arial" w:hAnsi="Arial" w:cs="Arial"/>
          <w:b/>
        </w:rPr>
      </w:pPr>
      <w:r w:rsidRPr="00473701">
        <w:rPr>
          <w:rStyle w:val="--l"/>
          <w:rFonts w:ascii="Arial" w:hAnsi="Arial" w:cs="Arial"/>
          <w:b/>
        </w:rPr>
        <w:t>Моніторинг учасників проєкту</w:t>
      </w:r>
    </w:p>
    <w:p w14:paraId="26A89AFC" w14:textId="77777777" w:rsidR="003F493B" w:rsidRPr="00473701" w:rsidRDefault="003F493B" w:rsidP="003F493B">
      <w:pPr>
        <w:tabs>
          <w:tab w:val="left" w:pos="-345"/>
          <w:tab w:val="left" w:pos="426"/>
        </w:tabs>
        <w:rPr>
          <w:rStyle w:val="--l"/>
          <w:rFonts w:eastAsia="Times New Roman" w:cs="Arial"/>
          <w:b/>
          <w:bCs/>
          <w:kern w:val="0"/>
          <w:sz w:val="24"/>
          <w:szCs w:val="24"/>
          <w:lang w:eastAsia="pl-PL"/>
          <w14:ligatures w14:val="none"/>
        </w:rPr>
      </w:pPr>
    </w:p>
    <w:p w14:paraId="3EAF6575" w14:textId="1FCA1587" w:rsidR="00AB3749" w:rsidRPr="00473701" w:rsidRDefault="00BE3A92" w:rsidP="007E38B5">
      <w:pPr>
        <w:pStyle w:val="Akapitzlist"/>
        <w:numPr>
          <w:ilvl w:val="0"/>
          <w:numId w:val="37"/>
        </w:numPr>
        <w:tabs>
          <w:tab w:val="left" w:pos="-345"/>
          <w:tab w:val="left" w:pos="426"/>
        </w:tabs>
        <w:rPr>
          <w:rFonts w:ascii="Arial" w:hAnsi="Arial" w:cs="Arial"/>
          <w:bCs/>
        </w:rPr>
      </w:pPr>
      <w:r w:rsidRPr="00473701">
        <w:rPr>
          <w:rStyle w:val="--l"/>
          <w:rFonts w:ascii="Arial" w:hAnsi="Arial" w:cs="Arial"/>
        </w:rPr>
        <w:t>Учасник проєкту зобов'язаний</w:t>
      </w:r>
      <w:r w:rsidR="00AB3749" w:rsidRPr="00473701">
        <w:rPr>
          <w:rFonts w:ascii="Arial" w:hAnsi="Arial" w:cs="Arial"/>
          <w:bCs/>
        </w:rPr>
        <w:t>:</w:t>
      </w:r>
    </w:p>
    <w:p w14:paraId="1A624A21" w14:textId="77777777" w:rsidR="00BE3A92" w:rsidRPr="00473701" w:rsidRDefault="00BE3A92" w:rsidP="007E38B5">
      <w:pPr>
        <w:pStyle w:val="Akapitzlist"/>
        <w:numPr>
          <w:ilvl w:val="1"/>
          <w:numId w:val="12"/>
        </w:numPr>
        <w:tabs>
          <w:tab w:val="left" w:pos="-345"/>
        </w:tabs>
        <w:ind w:left="1040"/>
        <w:rPr>
          <w:rStyle w:val="--l"/>
          <w:rFonts w:ascii="Arial" w:hAnsi="Arial" w:cs="Arial"/>
          <w:bCs/>
          <w:lang w:val="ru-RU"/>
        </w:rPr>
      </w:pPr>
      <w:r w:rsidRPr="00473701">
        <w:rPr>
          <w:rStyle w:val="--l"/>
          <w:rFonts w:ascii="Arial" w:hAnsi="Arial" w:cs="Arial"/>
          <w:lang w:val="ru-RU"/>
        </w:rPr>
        <w:t>негайно інформувати Бенефіціара про будь-яку зміну його статусу на ринку праці та/або легальності праці, його особистих та контактних даних, а також про будь-які зміни, що впливають на його участь у проєкті;</w:t>
      </w:r>
    </w:p>
    <w:p w14:paraId="4BFF1C92" w14:textId="57F46472" w:rsidR="00AB3749" w:rsidRPr="00473701" w:rsidRDefault="00BE3A92" w:rsidP="007E38B5">
      <w:pPr>
        <w:pStyle w:val="Akapitzlist"/>
        <w:numPr>
          <w:ilvl w:val="1"/>
          <w:numId w:val="12"/>
        </w:numPr>
        <w:tabs>
          <w:tab w:val="left" w:pos="-345"/>
        </w:tabs>
        <w:ind w:left="1040"/>
        <w:rPr>
          <w:rFonts w:ascii="Arial" w:hAnsi="Arial" w:cs="Arial"/>
          <w:bCs/>
          <w:lang w:val="ru-RU"/>
        </w:rPr>
      </w:pPr>
      <w:r w:rsidRPr="00473701">
        <w:rPr>
          <w:rStyle w:val="--l"/>
          <w:rFonts w:ascii="Arial" w:hAnsi="Arial" w:cs="Arial"/>
          <w:lang w:val="ru-RU"/>
        </w:rPr>
        <w:t>надавати Бенефіціару інформацію, необхідну для належного моніторингу та контролю проєкту</w:t>
      </w:r>
      <w:r w:rsidR="00AB3749" w:rsidRPr="00473701">
        <w:rPr>
          <w:rFonts w:ascii="Arial" w:hAnsi="Arial" w:cs="Arial"/>
          <w:bCs/>
          <w:lang w:val="ru-RU"/>
        </w:rPr>
        <w:t>.</w:t>
      </w:r>
    </w:p>
    <w:p w14:paraId="2671E67D" w14:textId="4778F0F1" w:rsidR="00BE3A92" w:rsidRPr="00473701" w:rsidRDefault="00BE3A92" w:rsidP="007E38B5">
      <w:pPr>
        <w:pStyle w:val="Akapitzlist"/>
        <w:numPr>
          <w:ilvl w:val="0"/>
          <w:numId w:val="37"/>
        </w:numPr>
        <w:tabs>
          <w:tab w:val="left" w:pos="-345"/>
          <w:tab w:val="left" w:pos="426"/>
        </w:tabs>
        <w:rPr>
          <w:rStyle w:val="--l"/>
          <w:rFonts w:ascii="Arial" w:hAnsi="Arial" w:cs="Arial"/>
          <w:lang w:val="ru-RU"/>
        </w:rPr>
      </w:pPr>
      <w:r w:rsidRPr="00473701">
        <w:rPr>
          <w:rStyle w:val="--l"/>
          <w:rFonts w:ascii="Arial" w:hAnsi="Arial" w:cs="Arial"/>
          <w:lang w:val="ru-RU"/>
        </w:rPr>
        <w:t>У випадку відмови або припинення участі в проєкті, учасник проєкту зобов'язаний негайно (але не пізніше, ніж протягом 3 робочих днів з моменту виникнення ситуацій, які унеможливлюють продовження участі) повідомити про це Бенефіціара проєкту.</w:t>
      </w:r>
    </w:p>
    <w:p w14:paraId="43E10E82" w14:textId="007D32F4" w:rsidR="002045FD" w:rsidRPr="00473701" w:rsidRDefault="000F08C7" w:rsidP="007E38B5">
      <w:pPr>
        <w:pStyle w:val="Akapitzlist"/>
        <w:numPr>
          <w:ilvl w:val="0"/>
          <w:numId w:val="37"/>
        </w:numPr>
        <w:tabs>
          <w:tab w:val="left" w:pos="-345"/>
          <w:tab w:val="left" w:pos="426"/>
        </w:tabs>
        <w:rPr>
          <w:rFonts w:ascii="Arial" w:hAnsi="Arial" w:cs="Arial"/>
          <w:lang w:val="ru-RU"/>
        </w:rPr>
      </w:pPr>
      <w:r w:rsidRPr="00473701">
        <w:rPr>
          <w:rStyle w:val="--l"/>
          <w:rFonts w:ascii="Arial" w:hAnsi="Arial" w:cs="Arial"/>
          <w:lang w:val="ru-RU"/>
        </w:rPr>
        <w:t>Учасник проєкту, який припинив або перервав свою участь у проєкті без дотримання умови, зазначеної в пункті 2, буде позбавлений можливості отримати підтримку в рамках проєкту</w:t>
      </w:r>
      <w:r w:rsidR="00AB3749" w:rsidRPr="00473701">
        <w:rPr>
          <w:rFonts w:ascii="Arial" w:hAnsi="Arial" w:cs="Arial"/>
          <w:bCs/>
          <w:lang w:val="ru-RU"/>
        </w:rPr>
        <w:t>.</w:t>
      </w:r>
    </w:p>
    <w:p w14:paraId="2789D60F" w14:textId="69571822" w:rsidR="00795844" w:rsidRPr="00473701" w:rsidRDefault="00795844" w:rsidP="006532B0">
      <w:pPr>
        <w:pStyle w:val="Akapitzlist"/>
        <w:widowControl w:val="0"/>
        <w:tabs>
          <w:tab w:val="left" w:pos="284"/>
        </w:tabs>
        <w:suppressAutoHyphens/>
        <w:ind w:left="567"/>
        <w:rPr>
          <w:rFonts w:ascii="Arial" w:hAnsi="Arial" w:cs="Arial"/>
          <w:b/>
          <w:lang w:val="ru-RU"/>
        </w:rPr>
      </w:pPr>
    </w:p>
    <w:p w14:paraId="440C5915" w14:textId="77777777" w:rsidR="003F493B" w:rsidRPr="001A2316" w:rsidRDefault="003F493B" w:rsidP="006532B0">
      <w:pPr>
        <w:pStyle w:val="Akapitzlist"/>
        <w:widowControl w:val="0"/>
        <w:tabs>
          <w:tab w:val="left" w:pos="284"/>
        </w:tabs>
        <w:suppressAutoHyphens/>
        <w:ind w:left="567"/>
        <w:jc w:val="center"/>
        <w:rPr>
          <w:rFonts w:ascii="Arial" w:hAnsi="Arial" w:cs="Arial"/>
          <w:b/>
          <w:lang w:val="ru-RU"/>
        </w:rPr>
      </w:pPr>
    </w:p>
    <w:p w14:paraId="1AD0C9FF" w14:textId="38558642" w:rsidR="00AB3749" w:rsidRDefault="00EA30D7" w:rsidP="006532B0">
      <w:pPr>
        <w:pStyle w:val="Akapitzlist"/>
        <w:widowControl w:val="0"/>
        <w:tabs>
          <w:tab w:val="left" w:pos="284"/>
        </w:tabs>
        <w:suppressAutoHyphens/>
        <w:ind w:left="567"/>
        <w:jc w:val="center"/>
        <w:rPr>
          <w:rFonts w:ascii="Arial" w:hAnsi="Arial" w:cs="Arial"/>
          <w:b/>
        </w:rPr>
      </w:pPr>
      <w:r>
        <w:rPr>
          <w:rFonts w:ascii="Arial" w:hAnsi="Arial" w:cs="Arial"/>
          <w:b/>
        </w:rPr>
        <w:t>§ 16</w:t>
      </w:r>
    </w:p>
    <w:p w14:paraId="5D8D43D7" w14:textId="77777777" w:rsidR="000F08C7" w:rsidRDefault="000F08C7" w:rsidP="006532B0">
      <w:pPr>
        <w:pStyle w:val="Akapitzlist"/>
        <w:widowControl w:val="0"/>
        <w:tabs>
          <w:tab w:val="left" w:pos="284"/>
        </w:tabs>
        <w:suppressAutoHyphens/>
        <w:ind w:left="567"/>
        <w:jc w:val="center"/>
        <w:rPr>
          <w:rFonts w:ascii="Arial" w:hAnsi="Arial" w:cs="Arial"/>
          <w:b/>
        </w:rPr>
      </w:pPr>
    </w:p>
    <w:p w14:paraId="72C703B7" w14:textId="36D903B7" w:rsidR="00BB756E" w:rsidRPr="000F08C7" w:rsidRDefault="000F08C7" w:rsidP="006532B0">
      <w:pPr>
        <w:widowControl w:val="0"/>
        <w:tabs>
          <w:tab w:val="left" w:pos="284"/>
        </w:tabs>
        <w:suppressAutoHyphens/>
        <w:spacing w:line="240" w:lineRule="auto"/>
        <w:ind w:left="567"/>
        <w:jc w:val="center"/>
        <w:rPr>
          <w:rStyle w:val="--l"/>
          <w:b/>
          <w:sz w:val="24"/>
          <w:szCs w:val="24"/>
        </w:rPr>
      </w:pPr>
      <w:r w:rsidRPr="000F08C7">
        <w:rPr>
          <w:rStyle w:val="--l"/>
          <w:b/>
          <w:sz w:val="24"/>
          <w:szCs w:val="24"/>
        </w:rPr>
        <w:t>Захист персональних даних</w:t>
      </w:r>
    </w:p>
    <w:p w14:paraId="3E704FC2" w14:textId="77777777" w:rsidR="000F08C7" w:rsidRDefault="000F08C7" w:rsidP="006532B0">
      <w:pPr>
        <w:widowControl w:val="0"/>
        <w:tabs>
          <w:tab w:val="left" w:pos="284"/>
        </w:tabs>
        <w:suppressAutoHyphens/>
        <w:spacing w:line="240" w:lineRule="auto"/>
        <w:ind w:left="567"/>
        <w:jc w:val="center"/>
        <w:rPr>
          <w:rFonts w:cs="Arial"/>
          <w:sz w:val="24"/>
          <w:szCs w:val="24"/>
        </w:rPr>
      </w:pPr>
    </w:p>
    <w:p w14:paraId="128DA879" w14:textId="16407A13" w:rsidR="000F08C7" w:rsidRPr="000F08C7" w:rsidRDefault="000F08C7"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14:ligatures w14:val="none"/>
        </w:rPr>
      </w:pPr>
      <w:r w:rsidRPr="000F08C7">
        <w:rPr>
          <w:rStyle w:val="--l"/>
          <w:sz w:val="24"/>
          <w:szCs w:val="24"/>
        </w:rPr>
        <w:t>Р</w:t>
      </w:r>
      <w:r>
        <w:rPr>
          <w:rStyle w:val="--l"/>
          <w:sz w:val="24"/>
          <w:szCs w:val="24"/>
        </w:rPr>
        <w:t>еалізація Воєв</w:t>
      </w:r>
      <w:r>
        <w:rPr>
          <w:rStyle w:val="--l"/>
          <w:sz w:val="24"/>
          <w:szCs w:val="24"/>
          <w:lang w:val="uk-UA"/>
        </w:rPr>
        <w:t>у</w:t>
      </w:r>
      <w:r>
        <w:rPr>
          <w:rStyle w:val="--l"/>
          <w:sz w:val="24"/>
          <w:szCs w:val="24"/>
        </w:rPr>
        <w:t xml:space="preserve">дським </w:t>
      </w:r>
      <w:r>
        <w:rPr>
          <w:rStyle w:val="--l"/>
          <w:sz w:val="24"/>
          <w:szCs w:val="24"/>
          <w:lang w:val="uk-UA"/>
        </w:rPr>
        <w:t>Ц</w:t>
      </w:r>
      <w:r>
        <w:rPr>
          <w:rStyle w:val="--l"/>
          <w:sz w:val="24"/>
          <w:szCs w:val="24"/>
        </w:rPr>
        <w:t xml:space="preserve">ентром </w:t>
      </w:r>
      <w:r>
        <w:rPr>
          <w:rStyle w:val="--l"/>
          <w:sz w:val="24"/>
          <w:szCs w:val="24"/>
          <w:lang w:val="uk-UA"/>
        </w:rPr>
        <w:t>З</w:t>
      </w:r>
      <w:r w:rsidRPr="000F08C7">
        <w:rPr>
          <w:rStyle w:val="--l"/>
          <w:sz w:val="24"/>
          <w:szCs w:val="24"/>
        </w:rPr>
        <w:t>айнятості в Зеленій Гурі проєкту «Твоя доля у твоїх руках - соціальна та професійна підтримка іноземців» (далі - «проєкт») є процесом, пов'язаним зі збором та обробкою персональних даних у розумінні ст. 4 ч. 1 RODO.</w:t>
      </w:r>
    </w:p>
    <w:p w14:paraId="04BBC7DC" w14:textId="4A832115" w:rsidR="00344D95" w:rsidRPr="00344D95" w:rsidRDefault="00473701"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14:ligatures w14:val="none"/>
        </w:rPr>
      </w:pPr>
      <w:r>
        <w:rPr>
          <w:rStyle w:val="--l"/>
          <w:sz w:val="24"/>
          <w:szCs w:val="24"/>
          <w:lang w:val="ru-RU"/>
        </w:rPr>
        <w:t>Воєву</w:t>
      </w:r>
      <w:r w:rsidR="00344D95" w:rsidRPr="00344D95">
        <w:rPr>
          <w:rStyle w:val="--l"/>
          <w:sz w:val="24"/>
          <w:szCs w:val="24"/>
          <w:lang w:val="ru-RU"/>
        </w:rPr>
        <w:t>дськ</w:t>
      </w:r>
      <w:r w:rsidR="00344D95">
        <w:rPr>
          <w:rStyle w:val="--l"/>
          <w:sz w:val="24"/>
          <w:szCs w:val="24"/>
          <w:lang w:val="uk-UA"/>
        </w:rPr>
        <w:t>ий</w:t>
      </w:r>
      <w:r w:rsidR="00344D95" w:rsidRPr="00344D95">
        <w:rPr>
          <w:rStyle w:val="--l"/>
          <w:sz w:val="24"/>
          <w:szCs w:val="24"/>
        </w:rPr>
        <w:t xml:space="preserve"> </w:t>
      </w:r>
      <w:r w:rsidR="00344D95">
        <w:rPr>
          <w:rStyle w:val="--l"/>
          <w:sz w:val="24"/>
          <w:szCs w:val="24"/>
          <w:lang w:val="uk-UA"/>
        </w:rPr>
        <w:t>Центр Зайнятості</w:t>
      </w:r>
      <w:r w:rsidR="00344D95" w:rsidRPr="00344D95">
        <w:rPr>
          <w:rStyle w:val="--l"/>
          <w:sz w:val="24"/>
          <w:szCs w:val="24"/>
        </w:rPr>
        <w:t xml:space="preserve"> </w:t>
      </w:r>
      <w:r w:rsidR="00344D95" w:rsidRPr="00344D95">
        <w:rPr>
          <w:rStyle w:val="--l"/>
          <w:sz w:val="24"/>
          <w:szCs w:val="24"/>
          <w:lang w:val="ru-RU"/>
        </w:rPr>
        <w:t>в</w:t>
      </w:r>
      <w:r w:rsidR="00344D95" w:rsidRPr="00344D95">
        <w:rPr>
          <w:rStyle w:val="--l"/>
          <w:sz w:val="24"/>
          <w:szCs w:val="24"/>
        </w:rPr>
        <w:t xml:space="preserve"> </w:t>
      </w:r>
      <w:r w:rsidR="00344D95" w:rsidRPr="00344D95">
        <w:rPr>
          <w:rStyle w:val="--l"/>
          <w:sz w:val="24"/>
          <w:szCs w:val="24"/>
          <w:lang w:val="ru-RU"/>
        </w:rPr>
        <w:t>Зеленій</w:t>
      </w:r>
      <w:r w:rsidR="00344D95" w:rsidRPr="00344D95">
        <w:rPr>
          <w:rStyle w:val="--l"/>
          <w:sz w:val="24"/>
          <w:szCs w:val="24"/>
        </w:rPr>
        <w:t xml:space="preserve"> </w:t>
      </w:r>
      <w:r w:rsidR="00344D95" w:rsidRPr="00344D95">
        <w:rPr>
          <w:rStyle w:val="--l"/>
          <w:sz w:val="24"/>
          <w:szCs w:val="24"/>
          <w:lang w:val="ru-RU"/>
        </w:rPr>
        <w:t>Гурі</w:t>
      </w:r>
      <w:r w:rsidR="00344D95" w:rsidRPr="00344D95">
        <w:rPr>
          <w:rStyle w:val="--l"/>
          <w:sz w:val="24"/>
          <w:szCs w:val="24"/>
        </w:rPr>
        <w:t xml:space="preserve">, </w:t>
      </w:r>
      <w:r w:rsidR="00344D95" w:rsidRPr="00344D95">
        <w:rPr>
          <w:rStyle w:val="--l"/>
          <w:sz w:val="24"/>
          <w:szCs w:val="24"/>
          <w:lang w:val="ru-RU"/>
        </w:rPr>
        <w:t>як</w:t>
      </w:r>
      <w:r w:rsidR="00344D95" w:rsidRPr="00344D95">
        <w:rPr>
          <w:rStyle w:val="--l"/>
          <w:sz w:val="24"/>
          <w:szCs w:val="24"/>
        </w:rPr>
        <w:t xml:space="preserve"> </w:t>
      </w:r>
      <w:r w:rsidR="00344D95" w:rsidRPr="00344D95">
        <w:rPr>
          <w:rStyle w:val="--l"/>
          <w:sz w:val="24"/>
          <w:szCs w:val="24"/>
          <w:lang w:val="ru-RU"/>
        </w:rPr>
        <w:t>адміністратор</w:t>
      </w:r>
      <w:r w:rsidR="00344D95" w:rsidRPr="00344D95">
        <w:rPr>
          <w:rStyle w:val="--l"/>
          <w:sz w:val="24"/>
          <w:szCs w:val="24"/>
        </w:rPr>
        <w:t xml:space="preserve"> </w:t>
      </w:r>
      <w:r w:rsidR="00344D95" w:rsidRPr="00344D95">
        <w:rPr>
          <w:rStyle w:val="--l"/>
          <w:sz w:val="24"/>
          <w:szCs w:val="24"/>
          <w:lang w:val="ru-RU"/>
        </w:rPr>
        <w:t>персональних</w:t>
      </w:r>
      <w:r w:rsidR="00344D95" w:rsidRPr="00344D95">
        <w:rPr>
          <w:rStyle w:val="--l"/>
          <w:sz w:val="24"/>
          <w:szCs w:val="24"/>
        </w:rPr>
        <w:t xml:space="preserve"> </w:t>
      </w:r>
      <w:r w:rsidR="00344D95" w:rsidRPr="00344D95">
        <w:rPr>
          <w:rStyle w:val="--l"/>
          <w:sz w:val="24"/>
          <w:szCs w:val="24"/>
          <w:lang w:val="ru-RU"/>
        </w:rPr>
        <w:t>даних</w:t>
      </w:r>
      <w:r w:rsidR="00344D95" w:rsidRPr="00344D95">
        <w:rPr>
          <w:rStyle w:val="--l"/>
          <w:sz w:val="24"/>
          <w:szCs w:val="24"/>
        </w:rPr>
        <w:t xml:space="preserve">, </w:t>
      </w:r>
      <w:r w:rsidR="00344D95" w:rsidRPr="00344D95">
        <w:rPr>
          <w:rStyle w:val="--l"/>
          <w:sz w:val="24"/>
          <w:szCs w:val="24"/>
          <w:lang w:val="ru-RU"/>
        </w:rPr>
        <w:t>отриманих</w:t>
      </w:r>
      <w:r w:rsidR="00344D95" w:rsidRPr="00344D95">
        <w:rPr>
          <w:rStyle w:val="--l"/>
          <w:sz w:val="24"/>
          <w:szCs w:val="24"/>
        </w:rPr>
        <w:t xml:space="preserve"> </w:t>
      </w:r>
      <w:r w:rsidR="00344D95" w:rsidRPr="00344D95">
        <w:rPr>
          <w:rStyle w:val="--l"/>
          <w:sz w:val="24"/>
          <w:szCs w:val="24"/>
          <w:lang w:val="ru-RU"/>
        </w:rPr>
        <w:t>у</w:t>
      </w:r>
      <w:r w:rsidR="00344D95" w:rsidRPr="00344D95">
        <w:rPr>
          <w:rStyle w:val="--l"/>
          <w:sz w:val="24"/>
          <w:szCs w:val="24"/>
        </w:rPr>
        <w:t xml:space="preserve"> </w:t>
      </w:r>
      <w:r w:rsidR="00344D95" w:rsidRPr="00344D95">
        <w:rPr>
          <w:rStyle w:val="--l"/>
          <w:sz w:val="24"/>
          <w:szCs w:val="24"/>
          <w:lang w:val="ru-RU"/>
        </w:rPr>
        <w:t>зв</w:t>
      </w:r>
      <w:r w:rsidR="00344D95" w:rsidRPr="00344D95">
        <w:rPr>
          <w:rStyle w:val="--l"/>
          <w:sz w:val="24"/>
          <w:szCs w:val="24"/>
        </w:rPr>
        <w:t>'</w:t>
      </w:r>
      <w:r w:rsidR="00344D95" w:rsidRPr="00344D95">
        <w:rPr>
          <w:rStyle w:val="--l"/>
          <w:sz w:val="24"/>
          <w:szCs w:val="24"/>
          <w:lang w:val="ru-RU"/>
        </w:rPr>
        <w:t>язку</w:t>
      </w:r>
      <w:r w:rsidR="00344D95" w:rsidRPr="00344D95">
        <w:rPr>
          <w:rStyle w:val="--l"/>
          <w:sz w:val="24"/>
          <w:szCs w:val="24"/>
        </w:rPr>
        <w:t xml:space="preserve"> </w:t>
      </w:r>
      <w:r w:rsidR="00344D95" w:rsidRPr="00344D95">
        <w:rPr>
          <w:rStyle w:val="--l"/>
          <w:sz w:val="24"/>
          <w:szCs w:val="24"/>
          <w:lang w:val="ru-RU"/>
        </w:rPr>
        <w:t>з</w:t>
      </w:r>
      <w:r w:rsidR="00344D95" w:rsidRPr="00344D95">
        <w:rPr>
          <w:rStyle w:val="--l"/>
          <w:sz w:val="24"/>
          <w:szCs w:val="24"/>
        </w:rPr>
        <w:t xml:space="preserve"> </w:t>
      </w:r>
      <w:r w:rsidR="00344D95" w:rsidRPr="00344D95">
        <w:rPr>
          <w:rStyle w:val="--l"/>
          <w:sz w:val="24"/>
          <w:szCs w:val="24"/>
          <w:lang w:val="ru-RU"/>
        </w:rPr>
        <w:t>проєктом</w:t>
      </w:r>
      <w:r w:rsidR="00344D95" w:rsidRPr="00344D95">
        <w:rPr>
          <w:rStyle w:val="--l"/>
          <w:sz w:val="24"/>
          <w:szCs w:val="24"/>
        </w:rPr>
        <w:t xml:space="preserve">, </w:t>
      </w:r>
      <w:r w:rsidR="00344D95" w:rsidRPr="00344D95">
        <w:rPr>
          <w:rStyle w:val="--l"/>
          <w:sz w:val="24"/>
          <w:szCs w:val="24"/>
          <w:lang w:val="ru-RU"/>
        </w:rPr>
        <w:t>обробляє</w:t>
      </w:r>
      <w:r w:rsidR="00344D95" w:rsidRPr="00344D95">
        <w:rPr>
          <w:rStyle w:val="--l"/>
          <w:sz w:val="24"/>
          <w:szCs w:val="24"/>
        </w:rPr>
        <w:t xml:space="preserve"> </w:t>
      </w:r>
      <w:r w:rsidR="00344D95" w:rsidRPr="00344D95">
        <w:rPr>
          <w:rStyle w:val="--l"/>
          <w:sz w:val="24"/>
          <w:szCs w:val="24"/>
          <w:lang w:val="ru-RU"/>
        </w:rPr>
        <w:t>їх</w:t>
      </w:r>
      <w:r w:rsidR="00344D95" w:rsidRPr="00344D95">
        <w:rPr>
          <w:rStyle w:val="--l"/>
          <w:sz w:val="24"/>
          <w:szCs w:val="24"/>
        </w:rPr>
        <w:t xml:space="preserve"> </w:t>
      </w:r>
      <w:r w:rsidR="00344D95" w:rsidRPr="00344D95">
        <w:rPr>
          <w:rStyle w:val="--l"/>
          <w:sz w:val="24"/>
          <w:szCs w:val="24"/>
          <w:lang w:val="ru-RU"/>
        </w:rPr>
        <w:t>відповідно</w:t>
      </w:r>
      <w:r w:rsidR="00344D95" w:rsidRPr="00344D95">
        <w:rPr>
          <w:rStyle w:val="--l"/>
          <w:sz w:val="24"/>
          <w:szCs w:val="24"/>
        </w:rPr>
        <w:t xml:space="preserve"> </w:t>
      </w:r>
      <w:r w:rsidR="00344D95" w:rsidRPr="00344D95">
        <w:rPr>
          <w:rStyle w:val="--l"/>
          <w:sz w:val="24"/>
          <w:szCs w:val="24"/>
          <w:lang w:val="ru-RU"/>
        </w:rPr>
        <w:t>до</w:t>
      </w:r>
      <w:r w:rsidR="00344D95" w:rsidRPr="00344D95">
        <w:rPr>
          <w:rStyle w:val="--l"/>
          <w:sz w:val="24"/>
          <w:szCs w:val="24"/>
        </w:rPr>
        <w:t xml:space="preserve"> </w:t>
      </w:r>
      <w:r w:rsidR="00344D95" w:rsidRPr="00344D95">
        <w:rPr>
          <w:rStyle w:val="--l"/>
          <w:sz w:val="24"/>
          <w:szCs w:val="24"/>
          <w:lang w:val="ru-RU"/>
        </w:rPr>
        <w:t>принципів</w:t>
      </w:r>
      <w:r w:rsidR="00344D95" w:rsidRPr="00344D95">
        <w:rPr>
          <w:rStyle w:val="--l"/>
          <w:sz w:val="24"/>
          <w:szCs w:val="24"/>
        </w:rPr>
        <w:t xml:space="preserve">, </w:t>
      </w:r>
      <w:r w:rsidR="00344D95" w:rsidRPr="00344D95">
        <w:rPr>
          <w:rStyle w:val="--l"/>
          <w:sz w:val="24"/>
          <w:szCs w:val="24"/>
          <w:lang w:val="ru-RU"/>
        </w:rPr>
        <w:t>викладених</w:t>
      </w:r>
      <w:r w:rsidR="00344D95" w:rsidRPr="00344D95">
        <w:rPr>
          <w:rStyle w:val="--l"/>
          <w:sz w:val="24"/>
          <w:szCs w:val="24"/>
        </w:rPr>
        <w:t xml:space="preserve"> </w:t>
      </w:r>
      <w:r w:rsidR="00344D95" w:rsidRPr="00344D95">
        <w:rPr>
          <w:rStyle w:val="--l"/>
          <w:sz w:val="24"/>
          <w:szCs w:val="24"/>
          <w:lang w:val="ru-RU"/>
        </w:rPr>
        <w:t>у</w:t>
      </w:r>
      <w:r w:rsidR="00344D95" w:rsidRPr="00344D95">
        <w:rPr>
          <w:rStyle w:val="--l"/>
          <w:sz w:val="24"/>
          <w:szCs w:val="24"/>
        </w:rPr>
        <w:t xml:space="preserve"> </w:t>
      </w:r>
      <w:r w:rsidR="00344D95" w:rsidRPr="00344D95">
        <w:rPr>
          <w:rStyle w:val="--l"/>
          <w:sz w:val="24"/>
          <w:szCs w:val="24"/>
          <w:lang w:val="ru-RU"/>
        </w:rPr>
        <w:t>ст</w:t>
      </w:r>
      <w:r w:rsidR="00344D95" w:rsidRPr="00344D95">
        <w:rPr>
          <w:rStyle w:val="--l"/>
          <w:sz w:val="24"/>
          <w:szCs w:val="24"/>
        </w:rPr>
        <w:t xml:space="preserve">.5 RODO, </w:t>
      </w:r>
      <w:r w:rsidR="00344D95" w:rsidRPr="00344D95">
        <w:rPr>
          <w:rStyle w:val="--l"/>
          <w:sz w:val="24"/>
          <w:szCs w:val="24"/>
          <w:lang w:val="ru-RU"/>
        </w:rPr>
        <w:t>беручи</w:t>
      </w:r>
      <w:r w:rsidR="00344D95" w:rsidRPr="00344D95">
        <w:rPr>
          <w:rStyle w:val="--l"/>
          <w:sz w:val="24"/>
          <w:szCs w:val="24"/>
        </w:rPr>
        <w:t xml:space="preserve"> </w:t>
      </w:r>
      <w:r w:rsidR="00344D95" w:rsidRPr="00344D95">
        <w:rPr>
          <w:rStyle w:val="--l"/>
          <w:sz w:val="24"/>
          <w:szCs w:val="24"/>
          <w:lang w:val="ru-RU"/>
        </w:rPr>
        <w:t>до</w:t>
      </w:r>
      <w:r w:rsidR="00344D95" w:rsidRPr="00344D95">
        <w:rPr>
          <w:rStyle w:val="--l"/>
          <w:sz w:val="24"/>
          <w:szCs w:val="24"/>
        </w:rPr>
        <w:t xml:space="preserve"> </w:t>
      </w:r>
      <w:r w:rsidR="00344D95" w:rsidRPr="00344D95">
        <w:rPr>
          <w:rStyle w:val="--l"/>
          <w:sz w:val="24"/>
          <w:szCs w:val="24"/>
          <w:lang w:val="ru-RU"/>
        </w:rPr>
        <w:t>уваги</w:t>
      </w:r>
      <w:r w:rsidR="00344D95" w:rsidRPr="00344D95">
        <w:rPr>
          <w:rStyle w:val="--l"/>
          <w:sz w:val="24"/>
          <w:szCs w:val="24"/>
        </w:rPr>
        <w:t xml:space="preserve"> </w:t>
      </w:r>
      <w:r w:rsidR="00344D95" w:rsidRPr="00344D95">
        <w:rPr>
          <w:rStyle w:val="--l"/>
          <w:sz w:val="24"/>
          <w:szCs w:val="24"/>
          <w:lang w:val="ru-RU"/>
        </w:rPr>
        <w:t>правові</w:t>
      </w:r>
      <w:r w:rsidR="00344D95" w:rsidRPr="00344D95">
        <w:rPr>
          <w:rStyle w:val="--l"/>
          <w:sz w:val="24"/>
          <w:szCs w:val="24"/>
        </w:rPr>
        <w:t xml:space="preserve"> </w:t>
      </w:r>
      <w:r w:rsidR="00344D95" w:rsidRPr="00344D95">
        <w:rPr>
          <w:rStyle w:val="--l"/>
          <w:sz w:val="24"/>
          <w:szCs w:val="24"/>
          <w:lang w:val="ru-RU"/>
        </w:rPr>
        <w:t>підстави</w:t>
      </w:r>
      <w:r w:rsidR="00344D95" w:rsidRPr="00344D95">
        <w:rPr>
          <w:rStyle w:val="--l"/>
          <w:sz w:val="24"/>
          <w:szCs w:val="24"/>
        </w:rPr>
        <w:t xml:space="preserve"> </w:t>
      </w:r>
      <w:r w:rsidR="00344D95" w:rsidRPr="00344D95">
        <w:rPr>
          <w:rStyle w:val="--l"/>
          <w:sz w:val="24"/>
          <w:szCs w:val="24"/>
          <w:lang w:val="ru-RU"/>
        </w:rPr>
        <w:t>для</w:t>
      </w:r>
      <w:r w:rsidR="00344D95" w:rsidRPr="00344D95">
        <w:rPr>
          <w:rStyle w:val="--l"/>
          <w:sz w:val="24"/>
          <w:szCs w:val="24"/>
        </w:rPr>
        <w:t xml:space="preserve"> </w:t>
      </w:r>
      <w:r w:rsidR="00344D95" w:rsidRPr="00344D95">
        <w:rPr>
          <w:rStyle w:val="--l"/>
          <w:sz w:val="24"/>
          <w:szCs w:val="24"/>
          <w:lang w:val="ru-RU"/>
        </w:rPr>
        <w:t>обробки</w:t>
      </w:r>
      <w:r w:rsidR="00344D95" w:rsidRPr="00344D95">
        <w:rPr>
          <w:rStyle w:val="--l"/>
          <w:sz w:val="24"/>
          <w:szCs w:val="24"/>
        </w:rPr>
        <w:t xml:space="preserve">, </w:t>
      </w:r>
      <w:r w:rsidR="00344D95" w:rsidRPr="00344D95">
        <w:rPr>
          <w:rStyle w:val="--l"/>
          <w:sz w:val="24"/>
          <w:szCs w:val="24"/>
          <w:lang w:val="ru-RU"/>
        </w:rPr>
        <w:t>встановлені</w:t>
      </w:r>
      <w:r w:rsidR="00344D95" w:rsidRPr="00344D95">
        <w:rPr>
          <w:rStyle w:val="--l"/>
          <w:sz w:val="24"/>
          <w:szCs w:val="24"/>
        </w:rPr>
        <w:t xml:space="preserve"> </w:t>
      </w:r>
      <w:r w:rsidR="00344D95" w:rsidRPr="00344D95">
        <w:rPr>
          <w:rStyle w:val="--l"/>
          <w:sz w:val="24"/>
          <w:szCs w:val="24"/>
          <w:lang w:val="ru-RU"/>
        </w:rPr>
        <w:t>ст</w:t>
      </w:r>
      <w:r w:rsidR="00344D95" w:rsidRPr="00344D95">
        <w:rPr>
          <w:rStyle w:val="--l"/>
          <w:sz w:val="24"/>
          <w:szCs w:val="24"/>
        </w:rPr>
        <w:t xml:space="preserve">.6 </w:t>
      </w:r>
      <w:r w:rsidR="00344D95" w:rsidRPr="00344D95">
        <w:rPr>
          <w:rStyle w:val="--l"/>
          <w:sz w:val="24"/>
          <w:szCs w:val="24"/>
          <w:lang w:val="ru-RU"/>
        </w:rPr>
        <w:t>ч</w:t>
      </w:r>
      <w:r w:rsidR="00344D95" w:rsidRPr="00344D95">
        <w:rPr>
          <w:rStyle w:val="--l"/>
          <w:sz w:val="24"/>
          <w:szCs w:val="24"/>
        </w:rPr>
        <w:t xml:space="preserve">.1 </w:t>
      </w:r>
      <w:r w:rsidR="00344D95" w:rsidRPr="00344D95">
        <w:rPr>
          <w:rStyle w:val="--l"/>
          <w:sz w:val="24"/>
          <w:szCs w:val="24"/>
          <w:lang w:val="ru-RU"/>
        </w:rPr>
        <w:t>та</w:t>
      </w:r>
      <w:r w:rsidR="00344D95" w:rsidRPr="00344D95">
        <w:rPr>
          <w:rStyle w:val="--l"/>
          <w:sz w:val="24"/>
          <w:szCs w:val="24"/>
        </w:rPr>
        <w:t xml:space="preserve"> </w:t>
      </w:r>
      <w:r w:rsidR="00344D95" w:rsidRPr="00344D95">
        <w:rPr>
          <w:rStyle w:val="--l"/>
          <w:sz w:val="24"/>
          <w:szCs w:val="24"/>
          <w:lang w:val="ru-RU"/>
        </w:rPr>
        <w:t>ст</w:t>
      </w:r>
      <w:r w:rsidR="00344D95" w:rsidRPr="00344D95">
        <w:rPr>
          <w:rStyle w:val="--l"/>
          <w:sz w:val="24"/>
          <w:szCs w:val="24"/>
        </w:rPr>
        <w:t xml:space="preserve">.9 </w:t>
      </w:r>
      <w:r w:rsidR="00344D95" w:rsidRPr="00344D95">
        <w:rPr>
          <w:rStyle w:val="--l"/>
          <w:sz w:val="24"/>
          <w:szCs w:val="24"/>
          <w:lang w:val="ru-RU"/>
        </w:rPr>
        <w:t>ч</w:t>
      </w:r>
      <w:r w:rsidR="00344D95" w:rsidRPr="00344D95">
        <w:rPr>
          <w:rStyle w:val="--l"/>
          <w:sz w:val="24"/>
          <w:szCs w:val="24"/>
        </w:rPr>
        <w:t>.2 RODO.</w:t>
      </w:r>
    </w:p>
    <w:p w14:paraId="4B5ABAD4" w14:textId="03AD6E45" w:rsidR="00344D95" w:rsidRPr="00344D95" w:rsidRDefault="00344D95" w:rsidP="007E38B5">
      <w:pPr>
        <w:widowControl w:val="0"/>
        <w:numPr>
          <w:ilvl w:val="0"/>
          <w:numId w:val="17"/>
        </w:numPr>
        <w:tabs>
          <w:tab w:val="left" w:pos="567"/>
        </w:tabs>
        <w:suppressAutoHyphens/>
        <w:spacing w:line="240" w:lineRule="auto"/>
        <w:ind w:left="567" w:hanging="567"/>
        <w:contextualSpacing/>
        <w:rPr>
          <w:rStyle w:val="--l"/>
          <w:rFonts w:eastAsia="Calibri" w:cs="Arial"/>
          <w:kern w:val="0"/>
          <w:sz w:val="24"/>
          <w:szCs w:val="24"/>
          <w14:ligatures w14:val="none"/>
        </w:rPr>
      </w:pPr>
      <w:r w:rsidRPr="00344D95">
        <w:rPr>
          <w:rStyle w:val="--l"/>
          <w:sz w:val="24"/>
          <w:szCs w:val="24"/>
        </w:rPr>
        <w:t>Персональні дані будуть оброблятися для реалізації, врегулювання та популяризації проєкту (в тому числі через соціальні мережі Facebook та Instagram), а також для цілей архівування.</w:t>
      </w:r>
    </w:p>
    <w:p w14:paraId="7F92EE55" w14:textId="52F4EAFF" w:rsidR="00A73027" w:rsidRPr="001A5681" w:rsidRDefault="00344D95" w:rsidP="007E38B5">
      <w:pPr>
        <w:widowControl w:val="0"/>
        <w:numPr>
          <w:ilvl w:val="0"/>
          <w:numId w:val="17"/>
        </w:numPr>
        <w:tabs>
          <w:tab w:val="left" w:pos="567"/>
        </w:tabs>
        <w:suppressAutoHyphens/>
        <w:spacing w:line="240" w:lineRule="auto"/>
        <w:ind w:left="567" w:hanging="567"/>
        <w:contextualSpacing/>
        <w:rPr>
          <w:rStyle w:val="--l"/>
          <w:rFonts w:eastAsia="Calibri" w:cs="Arial"/>
          <w:kern w:val="0"/>
          <w:sz w:val="24"/>
          <w:szCs w:val="24"/>
          <w:lang w:val="ru-RU"/>
          <w14:ligatures w14:val="none"/>
        </w:rPr>
      </w:pPr>
      <w:r w:rsidRPr="00344D95">
        <w:rPr>
          <w:rStyle w:val="--l"/>
          <w:rFonts w:cs="Arial"/>
          <w:sz w:val="24"/>
          <w:szCs w:val="24"/>
        </w:rPr>
        <w:t>З метою здійснення інформаційної т</w:t>
      </w:r>
      <w:r>
        <w:rPr>
          <w:rStyle w:val="--l"/>
          <w:rFonts w:cs="Arial"/>
          <w:sz w:val="24"/>
          <w:szCs w:val="24"/>
        </w:rPr>
        <w:t>а рекламної діяльності в рамках</w:t>
      </w:r>
      <w:r>
        <w:rPr>
          <w:rStyle w:val="--l"/>
          <w:rFonts w:cs="Arial"/>
          <w:sz w:val="24"/>
          <w:szCs w:val="24"/>
          <w:lang w:val="uk-UA"/>
        </w:rPr>
        <w:t xml:space="preserve"> </w:t>
      </w:r>
      <w:r w:rsidRPr="00344D95">
        <w:rPr>
          <w:rStyle w:val="--l"/>
          <w:rFonts w:cs="Arial"/>
          <w:sz w:val="24"/>
          <w:szCs w:val="24"/>
        </w:rPr>
        <w:t xml:space="preserve">проєкту (в тому числі ведення сторінки проєкту та профілів у соціальних мережах Facebook та Instagram, розробка рекламних матеріалів у вигляді листівок та брошур), за згодою суб'єкта даних (серед іншого, кандидата/учасника проєкту), адміністратор може отримувати персональні </w:t>
      </w:r>
      <w:r w:rsidRPr="00344D95">
        <w:rPr>
          <w:rStyle w:val="--l"/>
          <w:rFonts w:cs="Arial"/>
          <w:sz w:val="24"/>
          <w:szCs w:val="24"/>
        </w:rPr>
        <w:lastRenderedPageBreak/>
        <w:t xml:space="preserve">дані у формі зображення з урахуванням положень закону від 4 лютого 1994 року про авторське право та суміжні права (Законодавчий вісник від 2022 р., поз. 2509). </w:t>
      </w:r>
      <w:r w:rsidRPr="00344D95">
        <w:rPr>
          <w:rStyle w:val="--l"/>
          <w:rFonts w:cs="Arial"/>
          <w:sz w:val="24"/>
          <w:szCs w:val="24"/>
          <w:lang w:val="ru-RU"/>
        </w:rPr>
        <w:t>Детальна інформація про принципи обробки таких даних міститься в заявах суб'єктів даних про згоду на обробку їх зображення, що є додатками № 4</w:t>
      </w:r>
      <w:r w:rsidRPr="00344D95">
        <w:rPr>
          <w:rStyle w:val="--l"/>
          <w:rFonts w:cs="Arial"/>
          <w:sz w:val="24"/>
          <w:szCs w:val="24"/>
        </w:rPr>
        <w:t>a</w:t>
      </w:r>
      <w:r w:rsidRPr="00344D95">
        <w:rPr>
          <w:rStyle w:val="--l"/>
          <w:rFonts w:cs="Arial"/>
          <w:sz w:val="24"/>
          <w:szCs w:val="24"/>
          <w:lang w:val="ru-RU"/>
        </w:rPr>
        <w:t xml:space="preserve"> і 4</w:t>
      </w:r>
      <w:r w:rsidRPr="00344D95">
        <w:rPr>
          <w:rStyle w:val="--l"/>
          <w:rFonts w:cs="Arial"/>
          <w:sz w:val="24"/>
          <w:szCs w:val="24"/>
        </w:rPr>
        <w:t>b</w:t>
      </w:r>
      <w:r w:rsidRPr="00344D95">
        <w:rPr>
          <w:rStyle w:val="--l"/>
          <w:rFonts w:cs="Arial"/>
          <w:sz w:val="24"/>
          <w:szCs w:val="24"/>
          <w:lang w:val="ru-RU"/>
        </w:rPr>
        <w:t xml:space="preserve"> до Регламенту.</w:t>
      </w:r>
    </w:p>
    <w:p w14:paraId="18E8255C" w14:textId="51B4B644" w:rsidR="009A671F" w:rsidRPr="009A671F" w:rsidRDefault="009A671F"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lang w:val="ru-RU"/>
          <w14:ligatures w14:val="none"/>
        </w:rPr>
      </w:pPr>
      <w:r w:rsidRPr="009A671F">
        <w:rPr>
          <w:rStyle w:val="--l"/>
          <w:sz w:val="24"/>
          <w:szCs w:val="24"/>
          <w:lang w:val="ru-RU"/>
        </w:rPr>
        <w:t>Обсяг персональних даних, що збираються в рамках проєкту, обмежується встановленою метою обробки, зазначеною в пункті 3. Зокрема, обробляються персональні дані кандидатів, зацікавлених в участі в проєкті (повнолітніх та неповнолітніх), кваліфікованих учасників проєкту (повнолітніх та неповнолітніх), батьків/опікунів неповнолітніх, охоплених проєктом/заявників на участь у проєкті, інших осіб (у тому числі тих, чиї дані можуть бути передані за посередництвом учасника проєкту).</w:t>
      </w:r>
    </w:p>
    <w:p w14:paraId="7D8A275A" w14:textId="73D5F569" w:rsidR="00A73027" w:rsidRDefault="009A671F"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lang w:val="ru-RU"/>
          <w14:ligatures w14:val="none"/>
        </w:rPr>
      </w:pPr>
      <w:r w:rsidRPr="009A671F">
        <w:rPr>
          <w:rStyle w:val="--l"/>
          <w:sz w:val="24"/>
          <w:szCs w:val="24"/>
          <w:lang w:val="ru-RU"/>
        </w:rPr>
        <w:t xml:space="preserve">Адміністратор зазначає, що вжив запобіжних заходів, передбачених ст.32 </w:t>
      </w:r>
      <w:r w:rsidRPr="009A671F">
        <w:rPr>
          <w:rStyle w:val="--l"/>
          <w:sz w:val="24"/>
          <w:szCs w:val="24"/>
        </w:rPr>
        <w:t>RODO</w:t>
      </w:r>
      <w:r w:rsidRPr="009A671F">
        <w:rPr>
          <w:rStyle w:val="--l"/>
          <w:sz w:val="24"/>
          <w:szCs w:val="24"/>
          <w:lang w:val="ru-RU"/>
        </w:rPr>
        <w:t>, а саме, зокрема, враховуючи сучасний стан, вартість реалізації та характер, обсяг, контекст і цілі обробки, а також ризик порушення прав і свобод фізичних осіб з різною ймовірністю та серйозністю, вжив адекватних технічних та організаційних заходів для забезпечення захисту персональних даних, що обробляються, з метою забезпечення рівня безпеки, який відповідає визначеному рівню ризику</w:t>
      </w:r>
      <w:r w:rsidR="00A73027" w:rsidRPr="009A671F">
        <w:rPr>
          <w:rFonts w:eastAsia="Calibri" w:cs="Arial"/>
          <w:kern w:val="0"/>
          <w:sz w:val="24"/>
          <w:szCs w:val="24"/>
          <w:lang w:val="ru-RU"/>
          <w14:ligatures w14:val="none"/>
        </w:rPr>
        <w:t>.</w:t>
      </w:r>
    </w:p>
    <w:p w14:paraId="7234B241" w14:textId="6EF99608" w:rsidR="001677CF" w:rsidRPr="009A671F" w:rsidRDefault="001677CF"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lang w:val="ru-RU"/>
          <w14:ligatures w14:val="none"/>
        </w:rPr>
      </w:pPr>
      <w:r w:rsidRPr="001677CF">
        <w:rPr>
          <w:rStyle w:val="--l"/>
          <w:sz w:val="24"/>
          <w:szCs w:val="24"/>
          <w:lang w:val="ru-RU"/>
        </w:rPr>
        <w:t>Адміністратор обробляє персональні дані, зібрані в рамках проєкту, таким чином, щоб забезпечити їх захист від незаконного розповсюдження</w:t>
      </w:r>
      <w:r w:rsidRPr="001677CF">
        <w:rPr>
          <w:rStyle w:val="--l"/>
          <w:lang w:val="ru-RU"/>
        </w:rPr>
        <w:t>.</w:t>
      </w:r>
    </w:p>
    <w:p w14:paraId="0BC1D0FF" w14:textId="07E7156D" w:rsidR="00A73027" w:rsidRPr="001677CF" w:rsidRDefault="001677CF" w:rsidP="007E38B5">
      <w:pPr>
        <w:widowControl w:val="0"/>
        <w:numPr>
          <w:ilvl w:val="0"/>
          <w:numId w:val="17"/>
        </w:numPr>
        <w:tabs>
          <w:tab w:val="left" w:pos="567"/>
        </w:tabs>
        <w:suppressAutoHyphens/>
        <w:spacing w:line="240" w:lineRule="auto"/>
        <w:ind w:left="567" w:hanging="567"/>
        <w:contextualSpacing/>
        <w:rPr>
          <w:rFonts w:eastAsia="Calibri" w:cs="Arial"/>
          <w:kern w:val="0"/>
          <w:sz w:val="24"/>
          <w:szCs w:val="24"/>
          <w:lang w:val="ru-RU"/>
          <w14:ligatures w14:val="none"/>
        </w:rPr>
      </w:pPr>
      <w:r w:rsidRPr="001677CF">
        <w:rPr>
          <w:rStyle w:val="--l"/>
          <w:sz w:val="24"/>
          <w:szCs w:val="24"/>
          <w:lang w:val="ru-RU"/>
        </w:rPr>
        <w:t xml:space="preserve">Детальну інформацію про цілі та способи </w:t>
      </w:r>
      <w:r>
        <w:rPr>
          <w:rStyle w:val="--l"/>
          <w:sz w:val="24"/>
          <w:szCs w:val="24"/>
          <w:lang w:val="ru-RU"/>
        </w:rPr>
        <w:t>обробки персональних даних Воєвудським Центром З</w:t>
      </w:r>
      <w:r w:rsidRPr="001677CF">
        <w:rPr>
          <w:rStyle w:val="--l"/>
          <w:sz w:val="24"/>
          <w:szCs w:val="24"/>
          <w:lang w:val="ru-RU"/>
        </w:rPr>
        <w:t>айнятості в Зеленій Гурі, а також про права суб'єктів даних (суб'єктів персональних даних) можна знайти тут</w:t>
      </w:r>
      <w:r w:rsidR="00A73027" w:rsidRPr="001677CF">
        <w:rPr>
          <w:rFonts w:eastAsia="Calibri" w:cs="Arial"/>
          <w:kern w:val="0"/>
          <w:sz w:val="24"/>
          <w:szCs w:val="24"/>
          <w:lang w:val="ru-RU"/>
          <w14:ligatures w14:val="none"/>
        </w:rPr>
        <w:t>:</w:t>
      </w:r>
    </w:p>
    <w:p w14:paraId="30C86BB0" w14:textId="7CD72711" w:rsidR="001677CF" w:rsidRPr="000A06AE" w:rsidRDefault="001677CF" w:rsidP="007E38B5">
      <w:pPr>
        <w:widowControl w:val="0"/>
        <w:numPr>
          <w:ilvl w:val="3"/>
          <w:numId w:val="16"/>
        </w:numPr>
        <w:tabs>
          <w:tab w:val="left" w:pos="284"/>
        </w:tabs>
        <w:suppressAutoHyphens/>
        <w:spacing w:line="240" w:lineRule="auto"/>
        <w:ind w:left="964" w:hanging="284"/>
        <w:contextualSpacing/>
        <w:rPr>
          <w:rFonts w:eastAsia="Calibri" w:cs="Arial"/>
          <w:kern w:val="0"/>
          <w:sz w:val="24"/>
          <w:szCs w:val="24"/>
          <w:lang w:val="ru-RU"/>
          <w14:ligatures w14:val="none"/>
        </w:rPr>
      </w:pPr>
      <w:r w:rsidRPr="000A06AE">
        <w:rPr>
          <w:rStyle w:val="--l"/>
          <w:sz w:val="24"/>
          <w:szCs w:val="24"/>
          <w:lang w:val="ru-RU"/>
        </w:rPr>
        <w:t>Додаток № 1 до цього Регламенту – Рекрутаційний формуляр для неповнолітньої особи; інформаційні пункти є невід'ємною частиною рекрутингової форми проєкту і адресовані кандидату, який висловлює бажання взяти участь у проєкті / учаснику проєкту, який є неповнолітнім;</w:t>
      </w:r>
    </w:p>
    <w:p w14:paraId="2C7D69F3" w14:textId="79921DFD" w:rsidR="001677CF" w:rsidRPr="000A06AE" w:rsidRDefault="001677CF" w:rsidP="007E38B5">
      <w:pPr>
        <w:widowControl w:val="0"/>
        <w:numPr>
          <w:ilvl w:val="3"/>
          <w:numId w:val="16"/>
        </w:numPr>
        <w:tabs>
          <w:tab w:val="left" w:pos="284"/>
        </w:tabs>
        <w:suppressAutoHyphens/>
        <w:spacing w:line="240" w:lineRule="auto"/>
        <w:ind w:left="964" w:hanging="284"/>
        <w:contextualSpacing/>
        <w:rPr>
          <w:rFonts w:eastAsia="Calibri" w:cs="Arial"/>
          <w:kern w:val="0"/>
          <w:sz w:val="24"/>
          <w:szCs w:val="24"/>
          <w:lang w:val="ru-RU"/>
          <w14:ligatures w14:val="none"/>
        </w:rPr>
      </w:pPr>
      <w:r w:rsidRPr="000A06AE">
        <w:rPr>
          <w:rStyle w:val="--l"/>
          <w:sz w:val="24"/>
          <w:szCs w:val="24"/>
          <w:lang w:val="ru-RU"/>
        </w:rPr>
        <w:t>Додаток № 2 до цього Регламенту – Рекрутаційний формуляр для повнолітньої особи; інформаційні пункти є невід'ємною частиною рекрутингової форми проєкту і адресовані кандидату, який висловлює бажання взяти участь у проєкті / учаснику проєкту, який є повнолітнім;</w:t>
      </w:r>
    </w:p>
    <w:p w14:paraId="24FCBE31" w14:textId="62A83387" w:rsidR="001677CF" w:rsidRPr="000A06AE" w:rsidRDefault="001677CF" w:rsidP="007E38B5">
      <w:pPr>
        <w:widowControl w:val="0"/>
        <w:numPr>
          <w:ilvl w:val="3"/>
          <w:numId w:val="16"/>
        </w:numPr>
        <w:tabs>
          <w:tab w:val="left" w:pos="284"/>
        </w:tabs>
        <w:suppressAutoHyphens/>
        <w:spacing w:line="240" w:lineRule="auto"/>
        <w:ind w:left="964" w:hanging="284"/>
        <w:contextualSpacing/>
        <w:rPr>
          <w:rStyle w:val="--l"/>
          <w:rFonts w:eastAsia="Calibri" w:cs="Arial"/>
          <w:kern w:val="0"/>
          <w:sz w:val="24"/>
          <w:szCs w:val="24"/>
          <w:lang w:val="ru-RU"/>
          <w14:ligatures w14:val="none"/>
        </w:rPr>
      </w:pPr>
      <w:r w:rsidRPr="000A06AE">
        <w:rPr>
          <w:rStyle w:val="--l"/>
          <w:sz w:val="24"/>
          <w:szCs w:val="24"/>
          <w:lang w:val="ru-RU"/>
        </w:rPr>
        <w:t>Додатки 4а та 4б до Регламенту - заяви про згоду на обробку зображення; невід'ємною частиною заяви є інформаційні застереження, адресовані особам, зображення яких буде оброблятися.</w:t>
      </w:r>
    </w:p>
    <w:p w14:paraId="77376B47" w14:textId="36611E5B" w:rsidR="000A06AE" w:rsidRPr="000A06AE" w:rsidRDefault="000A06AE" w:rsidP="007E38B5">
      <w:pPr>
        <w:widowControl w:val="0"/>
        <w:numPr>
          <w:ilvl w:val="3"/>
          <w:numId w:val="16"/>
        </w:numPr>
        <w:tabs>
          <w:tab w:val="left" w:pos="284"/>
        </w:tabs>
        <w:suppressAutoHyphens/>
        <w:spacing w:line="240" w:lineRule="auto"/>
        <w:ind w:left="964" w:hanging="284"/>
        <w:contextualSpacing/>
        <w:rPr>
          <w:rStyle w:val="--l"/>
          <w:rFonts w:eastAsia="Calibri" w:cs="Arial"/>
          <w:kern w:val="0"/>
          <w:sz w:val="24"/>
          <w:szCs w:val="24"/>
          <w:lang w:val="ru-RU"/>
          <w14:ligatures w14:val="none"/>
        </w:rPr>
      </w:pPr>
      <w:r w:rsidRPr="000A06AE">
        <w:rPr>
          <w:rStyle w:val="--l"/>
          <w:sz w:val="24"/>
          <w:szCs w:val="24"/>
          <w:lang w:val="ru-RU"/>
        </w:rPr>
        <w:t xml:space="preserve">інформаційне положення інших </w:t>
      </w:r>
      <w:r w:rsidR="000404AC">
        <w:rPr>
          <w:rStyle w:val="--l"/>
          <w:sz w:val="24"/>
          <w:szCs w:val="24"/>
          <w:lang w:val="ru-RU"/>
        </w:rPr>
        <w:t>адміністраторів</w:t>
      </w:r>
      <w:r w:rsidRPr="000A06AE">
        <w:rPr>
          <w:rStyle w:val="--l"/>
          <w:sz w:val="24"/>
          <w:szCs w:val="24"/>
          <w:lang w:val="ru-RU"/>
        </w:rPr>
        <w:t>, зазначених</w:t>
      </w:r>
      <w:r>
        <w:rPr>
          <w:rStyle w:val="--l"/>
          <w:sz w:val="24"/>
          <w:szCs w:val="24"/>
          <w:lang w:val="ru-RU"/>
        </w:rPr>
        <w:t xml:space="preserve"> у пункті.</w:t>
      </w:r>
    </w:p>
    <w:p w14:paraId="19C41C81" w14:textId="41F8CA42" w:rsidR="000A06AE" w:rsidRPr="000A06AE" w:rsidRDefault="000A06AE" w:rsidP="007E38B5">
      <w:pPr>
        <w:pStyle w:val="NormalnyWeb"/>
        <w:numPr>
          <w:ilvl w:val="0"/>
          <w:numId w:val="17"/>
        </w:numPr>
        <w:spacing w:before="0" w:beforeAutospacing="0"/>
        <w:ind w:left="567"/>
        <w:rPr>
          <w:rFonts w:ascii="Arial" w:hAnsi="Arial" w:cs="Arial"/>
          <w:lang w:val="ru-RU"/>
        </w:rPr>
      </w:pPr>
      <w:r w:rsidRPr="000A06AE">
        <w:rPr>
          <w:rStyle w:val="--l"/>
          <w:rFonts w:ascii="Arial" w:hAnsi="Arial" w:cs="Arial"/>
          <w:lang w:val="ru-RU"/>
        </w:rPr>
        <w:t>Відповідно до положень § 20 рішення про співфінансуванн</w:t>
      </w:r>
      <w:r>
        <w:rPr>
          <w:rStyle w:val="--l"/>
          <w:rFonts w:ascii="Arial" w:hAnsi="Arial" w:cs="Arial"/>
          <w:lang w:val="ru-RU"/>
        </w:rPr>
        <w:t>я реалізації проєкту, Воєв</w:t>
      </w:r>
      <w:r w:rsidR="000404AC">
        <w:rPr>
          <w:rStyle w:val="--l"/>
          <w:rFonts w:ascii="Arial" w:hAnsi="Arial" w:cs="Arial"/>
          <w:lang w:val="ru-RU"/>
        </w:rPr>
        <w:t>у</w:t>
      </w:r>
      <w:r>
        <w:rPr>
          <w:rStyle w:val="--l"/>
          <w:rFonts w:ascii="Arial" w:hAnsi="Arial" w:cs="Arial"/>
          <w:lang w:val="ru-RU"/>
        </w:rPr>
        <w:t>дський</w:t>
      </w:r>
      <w:r w:rsidRPr="000A06AE">
        <w:rPr>
          <w:rStyle w:val="--l"/>
          <w:rFonts w:ascii="Arial" w:hAnsi="Arial" w:cs="Arial"/>
          <w:lang w:val="ru-RU"/>
        </w:rPr>
        <w:t xml:space="preserve"> </w:t>
      </w:r>
      <w:r>
        <w:rPr>
          <w:rStyle w:val="--l"/>
          <w:rFonts w:ascii="Arial" w:hAnsi="Arial" w:cs="Arial"/>
          <w:lang w:val="ru-RU"/>
        </w:rPr>
        <w:t>Центр Зайнятості</w:t>
      </w:r>
      <w:r w:rsidRPr="000A06AE">
        <w:rPr>
          <w:rStyle w:val="--l"/>
          <w:rFonts w:ascii="Arial" w:hAnsi="Arial" w:cs="Arial"/>
          <w:lang w:val="ru-RU"/>
        </w:rPr>
        <w:t xml:space="preserve"> в Зеленій Гурі - як Бенефіціар проєкту - повинен був виконати та задокументувати, також від імені інших адміністраторів персональних даних, тобто Органу управління та міністра, відповідального за регіональний розвиток, інформаційні зобов'язання перед особами, чиї дані він отримує та обробляє в рамках проєктної діяльності під назвою «Твоя доля у твоїх руках - соціальна та професійна підтримка іноземців». Зміст інформаційного зобов'язання, яке виконується від імені інших </w:t>
      </w:r>
      <w:r>
        <w:rPr>
          <w:rStyle w:val="--l"/>
          <w:rFonts w:ascii="Arial" w:hAnsi="Arial" w:cs="Arial"/>
          <w:lang w:val="ru-RU"/>
        </w:rPr>
        <w:t xml:space="preserve">адміністраторів </w:t>
      </w:r>
      <w:r w:rsidRPr="000A06AE">
        <w:rPr>
          <w:rStyle w:val="--l"/>
          <w:rFonts w:ascii="Arial" w:hAnsi="Arial" w:cs="Arial"/>
          <w:lang w:val="ru-RU"/>
        </w:rPr>
        <w:t xml:space="preserve">персональних даних, зазначено в «Інформаційному застереженні інших </w:t>
      </w:r>
      <w:r>
        <w:rPr>
          <w:rStyle w:val="--l"/>
          <w:rFonts w:ascii="Arial" w:hAnsi="Arial" w:cs="Arial"/>
          <w:lang w:val="ru-RU"/>
        </w:rPr>
        <w:t>адміністраторів</w:t>
      </w:r>
      <w:r w:rsidRPr="000A06AE">
        <w:rPr>
          <w:rStyle w:val="--l"/>
          <w:rFonts w:ascii="Arial" w:hAnsi="Arial" w:cs="Arial"/>
          <w:lang w:val="ru-RU"/>
        </w:rPr>
        <w:t xml:space="preserve">», що додається до </w:t>
      </w:r>
      <w:r>
        <w:rPr>
          <w:rStyle w:val="--l"/>
          <w:rFonts w:ascii="Arial" w:hAnsi="Arial" w:cs="Arial"/>
          <w:lang w:val="ru-RU"/>
        </w:rPr>
        <w:t>Рекрутаційного формуляру</w:t>
      </w:r>
      <w:r w:rsidRPr="000A06AE">
        <w:rPr>
          <w:rStyle w:val="--l"/>
          <w:rFonts w:ascii="Arial" w:hAnsi="Arial" w:cs="Arial"/>
          <w:lang w:val="ru-RU"/>
        </w:rPr>
        <w:t xml:space="preserve">. Інформаційне застереження надається для ознайомлення на етапі </w:t>
      </w:r>
      <w:r>
        <w:rPr>
          <w:rStyle w:val="--l"/>
          <w:rFonts w:ascii="Arial" w:hAnsi="Arial" w:cs="Arial"/>
          <w:lang w:val="ru-RU"/>
        </w:rPr>
        <w:t>рекрутації</w:t>
      </w:r>
      <w:r w:rsidRPr="000A06AE">
        <w:rPr>
          <w:rStyle w:val="--l"/>
          <w:rFonts w:ascii="Arial" w:hAnsi="Arial" w:cs="Arial"/>
          <w:lang w:val="ru-RU"/>
        </w:rPr>
        <w:t xml:space="preserve"> </w:t>
      </w:r>
      <w:r>
        <w:rPr>
          <w:rStyle w:val="--l"/>
          <w:rFonts w:ascii="Arial" w:hAnsi="Arial" w:cs="Arial"/>
          <w:lang w:val="ru-RU"/>
        </w:rPr>
        <w:t>до</w:t>
      </w:r>
      <w:r w:rsidRPr="000A06AE">
        <w:rPr>
          <w:rStyle w:val="--l"/>
          <w:rFonts w:ascii="Arial" w:hAnsi="Arial" w:cs="Arial"/>
          <w:lang w:val="ru-RU"/>
        </w:rPr>
        <w:t xml:space="preserve"> проєкт</w:t>
      </w:r>
      <w:r>
        <w:rPr>
          <w:rStyle w:val="--l"/>
          <w:rFonts w:ascii="Arial" w:hAnsi="Arial" w:cs="Arial"/>
          <w:lang w:val="ru-RU"/>
        </w:rPr>
        <w:t>у</w:t>
      </w:r>
      <w:r w:rsidRPr="000A06AE">
        <w:rPr>
          <w:rStyle w:val="--l"/>
          <w:rFonts w:ascii="Arial" w:hAnsi="Arial" w:cs="Arial"/>
          <w:lang w:val="ru-RU"/>
        </w:rPr>
        <w:t xml:space="preserve"> усім кандидатам, зацікавленим в участі в проєкті, а також за інших обставин, коли необхідно </w:t>
      </w:r>
      <w:r w:rsidRPr="000A06AE">
        <w:rPr>
          <w:rStyle w:val="--l"/>
          <w:rFonts w:ascii="Arial" w:hAnsi="Arial" w:cs="Arial"/>
          <w:lang w:val="ru-RU"/>
        </w:rPr>
        <w:lastRenderedPageBreak/>
        <w:t xml:space="preserve">дотримуватися інформаційних зобов'язань, зазначених у статтях 13 і 14 </w:t>
      </w:r>
      <w:r w:rsidRPr="000A06AE">
        <w:rPr>
          <w:rStyle w:val="--l"/>
          <w:rFonts w:ascii="Arial" w:hAnsi="Arial" w:cs="Arial"/>
        </w:rPr>
        <w:t>RODO</w:t>
      </w:r>
      <w:r w:rsidRPr="000A06AE">
        <w:rPr>
          <w:rStyle w:val="--l"/>
          <w:rFonts w:ascii="Arial" w:hAnsi="Arial" w:cs="Arial"/>
          <w:lang w:val="ru-RU"/>
        </w:rPr>
        <w:t xml:space="preserve">. </w:t>
      </w:r>
    </w:p>
    <w:p w14:paraId="5353A3EA" w14:textId="78C3FE88" w:rsidR="000A06AE" w:rsidRPr="000A06AE" w:rsidRDefault="000A06AE" w:rsidP="007E38B5">
      <w:pPr>
        <w:widowControl w:val="0"/>
        <w:numPr>
          <w:ilvl w:val="0"/>
          <w:numId w:val="17"/>
        </w:numPr>
        <w:tabs>
          <w:tab w:val="left" w:pos="426"/>
        </w:tabs>
        <w:suppressAutoHyphens/>
        <w:spacing w:line="240" w:lineRule="auto"/>
        <w:ind w:left="567" w:hanging="426"/>
        <w:contextualSpacing/>
        <w:rPr>
          <w:rFonts w:eastAsia="Calibri" w:cs="Arial"/>
          <w:kern w:val="0"/>
          <w:sz w:val="24"/>
          <w:szCs w:val="24"/>
          <w:lang w:val="ru-RU"/>
          <w14:ligatures w14:val="none"/>
        </w:rPr>
      </w:pPr>
      <w:r w:rsidRPr="000A06AE">
        <w:rPr>
          <w:rStyle w:val="--l"/>
          <w:sz w:val="24"/>
          <w:szCs w:val="24"/>
          <w:lang w:val="ru-RU"/>
        </w:rPr>
        <w:t xml:space="preserve">Документація, що підтверджує дотримання інформаційних зобов'язань згідно зі ст.13 і 14 </w:t>
      </w:r>
      <w:r w:rsidR="000404AC" w:rsidRPr="000A06AE">
        <w:rPr>
          <w:rStyle w:val="--l"/>
          <w:rFonts w:cs="Arial"/>
        </w:rPr>
        <w:t>RODO</w:t>
      </w:r>
      <w:r w:rsidRPr="000A06AE">
        <w:rPr>
          <w:rStyle w:val="--l"/>
          <w:sz w:val="24"/>
          <w:szCs w:val="24"/>
          <w:lang w:val="ru-RU"/>
        </w:rPr>
        <w:t xml:space="preserve"> і згадана в пунктах 8 і 9 вище, повинна зберігатися разом з іншою проєктною документацією.</w:t>
      </w:r>
    </w:p>
    <w:p w14:paraId="35610704" w14:textId="1F701BC5" w:rsidR="000A06AE" w:rsidRPr="000F6CCD" w:rsidRDefault="000A06AE" w:rsidP="007E38B5">
      <w:pPr>
        <w:widowControl w:val="0"/>
        <w:numPr>
          <w:ilvl w:val="0"/>
          <w:numId w:val="17"/>
        </w:numPr>
        <w:tabs>
          <w:tab w:val="left" w:pos="426"/>
        </w:tabs>
        <w:suppressAutoHyphens/>
        <w:spacing w:line="240" w:lineRule="auto"/>
        <w:ind w:left="567" w:hanging="426"/>
        <w:contextualSpacing/>
        <w:rPr>
          <w:rFonts w:eastAsia="Calibri" w:cs="Arial"/>
          <w:kern w:val="0"/>
          <w:sz w:val="24"/>
          <w:szCs w:val="24"/>
          <w:lang w:val="ru-RU"/>
          <w14:ligatures w14:val="none"/>
        </w:rPr>
      </w:pPr>
      <w:r w:rsidRPr="000F6CCD">
        <w:rPr>
          <w:rStyle w:val="--l"/>
          <w:sz w:val="24"/>
          <w:szCs w:val="24"/>
          <w:lang w:val="ru-RU"/>
        </w:rPr>
        <w:t xml:space="preserve">Для цілей </w:t>
      </w:r>
      <w:r w:rsidR="000F6CCD" w:rsidRPr="000F6CCD">
        <w:rPr>
          <w:rStyle w:val="--l"/>
          <w:sz w:val="24"/>
          <w:szCs w:val="24"/>
          <w:lang w:val="ru-RU"/>
        </w:rPr>
        <w:t>цього Регламенту</w:t>
      </w:r>
      <w:r w:rsidRPr="000F6CCD">
        <w:rPr>
          <w:rStyle w:val="--l"/>
          <w:sz w:val="24"/>
          <w:szCs w:val="24"/>
          <w:lang w:val="ru-RU"/>
        </w:rPr>
        <w:t xml:space="preserve">, на підставі ст.13 і 14 </w:t>
      </w:r>
      <w:r w:rsidRPr="000F6CCD">
        <w:rPr>
          <w:rStyle w:val="--l"/>
          <w:sz w:val="24"/>
          <w:szCs w:val="24"/>
        </w:rPr>
        <w:t>RODO</w:t>
      </w:r>
      <w:r w:rsidR="000F6CCD" w:rsidRPr="000F6CCD">
        <w:rPr>
          <w:rStyle w:val="--l"/>
          <w:sz w:val="24"/>
          <w:szCs w:val="24"/>
          <w:lang w:val="ru-RU"/>
        </w:rPr>
        <w:t>, Воєвудський</w:t>
      </w:r>
      <w:r w:rsidRPr="000F6CCD">
        <w:rPr>
          <w:rStyle w:val="--l"/>
          <w:sz w:val="24"/>
          <w:szCs w:val="24"/>
          <w:lang w:val="ru-RU"/>
        </w:rPr>
        <w:t xml:space="preserve"> </w:t>
      </w:r>
      <w:r w:rsidR="000F6CCD" w:rsidRPr="000F6CCD">
        <w:rPr>
          <w:rStyle w:val="--l"/>
          <w:sz w:val="24"/>
          <w:szCs w:val="24"/>
          <w:lang w:val="ru-RU"/>
        </w:rPr>
        <w:t>Центр Зайнятості</w:t>
      </w:r>
      <w:r w:rsidRPr="000F6CCD">
        <w:rPr>
          <w:rStyle w:val="--l"/>
          <w:sz w:val="24"/>
          <w:szCs w:val="24"/>
          <w:lang w:val="ru-RU"/>
        </w:rPr>
        <w:t>і в Зеленій Гурі інформує про наступне:</w:t>
      </w:r>
    </w:p>
    <w:p w14:paraId="4A4ABAEA" w14:textId="6470246D" w:rsidR="000F6CCD" w:rsidRDefault="000F6CCD" w:rsidP="007E38B5">
      <w:pPr>
        <w:pStyle w:val="Akapitzlist"/>
        <w:numPr>
          <w:ilvl w:val="0"/>
          <w:numId w:val="18"/>
        </w:numPr>
        <w:autoSpaceDE w:val="0"/>
        <w:autoSpaceDN w:val="0"/>
        <w:adjustRightInd w:val="0"/>
        <w:ind w:left="680" w:hanging="425"/>
        <w:contextualSpacing w:val="0"/>
        <w:rPr>
          <w:rFonts w:ascii="Arial" w:hAnsi="Arial" w:cs="Arial"/>
        </w:rPr>
      </w:pPr>
      <w:r w:rsidRPr="000F6CCD">
        <w:rPr>
          <w:rStyle w:val="--l"/>
          <w:rFonts w:ascii="Arial" w:hAnsi="Arial" w:cs="Arial"/>
          <w:lang w:val="ru-RU"/>
        </w:rPr>
        <w:t>Відповідно до положень ст. 88 Закону від 28 квітня 2022 р. «Про принципи реалізації завдань, що фінансуються з європейських фондів у фінансовій перспективі 2021-2027 рр.» (Законодавчий вісник за 2022 р., поз. 1079), далі - «Закон про реалізацію», розпорядником персональних даних, зі</w:t>
      </w:r>
      <w:r w:rsidR="000404AC">
        <w:rPr>
          <w:rStyle w:val="--l"/>
          <w:rFonts w:ascii="Arial" w:hAnsi="Arial" w:cs="Arial"/>
          <w:lang w:val="ru-RU"/>
        </w:rPr>
        <w:t>браних в рамках проєкту, є Воєвудський</w:t>
      </w:r>
      <w:r w:rsidRPr="000F6CCD">
        <w:rPr>
          <w:rStyle w:val="--l"/>
          <w:rFonts w:ascii="Arial" w:hAnsi="Arial" w:cs="Arial"/>
          <w:lang w:val="ru-RU"/>
        </w:rPr>
        <w:t xml:space="preserve"> </w:t>
      </w:r>
      <w:r w:rsidR="000404AC">
        <w:rPr>
          <w:rStyle w:val="--l"/>
          <w:rFonts w:ascii="Arial" w:hAnsi="Arial" w:cs="Arial"/>
          <w:lang w:val="ru-RU"/>
        </w:rPr>
        <w:t>Центр</w:t>
      </w:r>
      <w:r w:rsidRPr="000F6CCD">
        <w:rPr>
          <w:rStyle w:val="--l"/>
          <w:rFonts w:ascii="Arial" w:hAnsi="Arial" w:cs="Arial"/>
          <w:lang w:val="ru-RU"/>
        </w:rPr>
        <w:t xml:space="preserve"> </w:t>
      </w:r>
      <w:r w:rsidR="000404AC">
        <w:rPr>
          <w:rStyle w:val="--l"/>
          <w:rFonts w:ascii="Arial" w:hAnsi="Arial" w:cs="Arial"/>
          <w:lang w:val="ru-RU"/>
        </w:rPr>
        <w:t>Зайнятості</w:t>
      </w:r>
      <w:r w:rsidRPr="000F6CCD">
        <w:rPr>
          <w:rStyle w:val="--l"/>
          <w:rFonts w:ascii="Arial" w:hAnsi="Arial" w:cs="Arial"/>
          <w:lang w:val="ru-RU"/>
        </w:rPr>
        <w:t xml:space="preserve"> в Зеленій Гурі з офісом за адресою вул.</w:t>
      </w:r>
      <w:r w:rsidRPr="000F6CCD">
        <w:rPr>
          <w:rFonts w:ascii="Arial" w:hAnsi="Arial" w:cs="Arial"/>
          <w:lang w:val="ru-RU"/>
        </w:rPr>
        <w:t xml:space="preserve"> </w:t>
      </w:r>
      <w:r w:rsidRPr="00A73027">
        <w:rPr>
          <w:rFonts w:ascii="Arial" w:hAnsi="Arial" w:cs="Arial"/>
        </w:rPr>
        <w:t xml:space="preserve">Wyspiańskiego 15, 65-036 </w:t>
      </w:r>
      <w:r>
        <w:rPr>
          <w:rFonts w:ascii="Arial" w:hAnsi="Arial" w:cs="Arial"/>
          <w:lang w:val="uk-UA"/>
        </w:rPr>
        <w:t xml:space="preserve"> Зелена Гура</w:t>
      </w:r>
      <w:r w:rsidRPr="000F6CCD">
        <w:rPr>
          <w:rStyle w:val="--l"/>
          <w:rFonts w:ascii="Arial" w:hAnsi="Arial" w:cs="Arial"/>
        </w:rPr>
        <w:t xml:space="preserve"> </w:t>
      </w:r>
      <w:r w:rsidRPr="00A73027">
        <w:rPr>
          <w:rFonts w:ascii="Arial" w:hAnsi="Arial" w:cs="Arial"/>
        </w:rPr>
        <w:t xml:space="preserve">tel. /68/ 456 56 10, faks /68/ 327 01 11, e-mail: </w:t>
      </w:r>
      <w:hyperlink r:id="rId8" w:history="1">
        <w:r w:rsidRPr="00A73027">
          <w:rPr>
            <w:rStyle w:val="Hipercze"/>
            <w:rFonts w:ascii="Arial" w:hAnsi="Arial" w:cs="Arial"/>
            <w:color w:val="auto"/>
          </w:rPr>
          <w:t>wup@wup.zgora.pl</w:t>
        </w:r>
      </w:hyperlink>
      <w:r w:rsidRPr="00A73027">
        <w:rPr>
          <w:rFonts w:ascii="Arial" w:hAnsi="Arial" w:cs="Arial"/>
        </w:rPr>
        <w:t>.</w:t>
      </w:r>
    </w:p>
    <w:p w14:paraId="2EE73499" w14:textId="2B7DCC09" w:rsidR="000F6CCD" w:rsidRPr="000F6CCD" w:rsidRDefault="000F6CCD" w:rsidP="007E38B5">
      <w:pPr>
        <w:pStyle w:val="NormalnyWeb"/>
        <w:numPr>
          <w:ilvl w:val="0"/>
          <w:numId w:val="18"/>
        </w:numPr>
        <w:ind w:left="680"/>
        <w:rPr>
          <w:rFonts w:ascii="Arial" w:hAnsi="Arial" w:cs="Arial"/>
          <w:lang w:val="ru-RU"/>
        </w:rPr>
      </w:pPr>
      <w:r w:rsidRPr="000F6CCD">
        <w:rPr>
          <w:rStyle w:val="--l"/>
          <w:rFonts w:ascii="Arial" w:hAnsi="Arial" w:cs="Arial"/>
        </w:rPr>
        <w:t xml:space="preserve">Адміністратор та Meta Platforms Ireland Limited (4 Grand Canal Square, Grand Canal Harbour, Dublin 2 </w:t>
      </w:r>
      <w:r w:rsidRPr="00A73027">
        <w:rPr>
          <w:rFonts w:ascii="Arial" w:hAnsi="Arial" w:cs="Arial"/>
        </w:rPr>
        <w:t>Irlandia</w:t>
      </w:r>
      <w:r w:rsidRPr="000F6CCD">
        <w:rPr>
          <w:rStyle w:val="--l"/>
          <w:rFonts w:ascii="Arial" w:hAnsi="Arial" w:cs="Arial"/>
        </w:rPr>
        <w:t>) є спільними адміністраторами персональ</w:t>
      </w:r>
      <w:r>
        <w:rPr>
          <w:rStyle w:val="--l"/>
          <w:rFonts w:ascii="Arial" w:hAnsi="Arial" w:cs="Arial"/>
        </w:rPr>
        <w:t>них даних, відповідно до ст</w:t>
      </w:r>
      <w:r>
        <w:rPr>
          <w:rStyle w:val="--l"/>
          <w:rFonts w:ascii="Arial" w:hAnsi="Arial" w:cs="Arial"/>
          <w:lang w:val="uk-UA"/>
        </w:rPr>
        <w:t>.</w:t>
      </w:r>
      <w:r w:rsidRPr="000F6CCD">
        <w:rPr>
          <w:rStyle w:val="--l"/>
          <w:rFonts w:ascii="Arial" w:hAnsi="Arial" w:cs="Arial"/>
        </w:rPr>
        <w:t xml:space="preserve">26 </w:t>
      </w:r>
      <w:r w:rsidRPr="00A73027">
        <w:rPr>
          <w:rFonts w:ascii="Arial" w:hAnsi="Arial" w:cs="Arial"/>
        </w:rPr>
        <w:t>RODO</w:t>
      </w:r>
      <w:r w:rsidRPr="000F6CCD">
        <w:rPr>
          <w:rStyle w:val="--l"/>
          <w:rFonts w:ascii="Arial" w:hAnsi="Arial" w:cs="Arial"/>
        </w:rPr>
        <w:t xml:space="preserve">, з метою відображення статистики активності користувачів фан-сторінки адміністратора у Facebook та Instagram, а також для обробки даних у статистичних та рекламних цілях. </w:t>
      </w:r>
      <w:r w:rsidRPr="000F6CCD">
        <w:rPr>
          <w:rStyle w:val="--l"/>
          <w:rFonts w:ascii="Arial" w:hAnsi="Arial" w:cs="Arial"/>
          <w:lang w:val="ru-RU"/>
        </w:rPr>
        <w:t xml:space="preserve">Детальна інформація про взаємні домовленості між адміністраторами доступна за посиланням: </w:t>
      </w:r>
      <w:hyperlink r:id="rId9" w:history="1">
        <w:r w:rsidRPr="000F6CCD">
          <w:rPr>
            <w:rStyle w:val="Hipercze"/>
            <w:rFonts w:ascii="Arial" w:hAnsi="Arial" w:cs="Arial"/>
            <w:color w:val="auto"/>
          </w:rPr>
          <w:t>https</w:t>
        </w:r>
        <w:r w:rsidRPr="000F6CCD">
          <w:rPr>
            <w:rStyle w:val="Hipercze"/>
            <w:rFonts w:ascii="Arial" w:hAnsi="Arial" w:cs="Arial"/>
            <w:color w:val="auto"/>
            <w:lang w:val="ru-RU"/>
          </w:rPr>
          <w:t>://</w:t>
        </w:r>
        <w:r w:rsidRPr="000F6CCD">
          <w:rPr>
            <w:rStyle w:val="Hipercze"/>
            <w:rFonts w:ascii="Arial" w:hAnsi="Arial" w:cs="Arial"/>
            <w:color w:val="auto"/>
          </w:rPr>
          <w:t>www</w:t>
        </w:r>
        <w:r w:rsidRPr="000F6CCD">
          <w:rPr>
            <w:rStyle w:val="Hipercze"/>
            <w:rFonts w:ascii="Arial" w:hAnsi="Arial" w:cs="Arial"/>
            <w:color w:val="auto"/>
            <w:lang w:val="ru-RU"/>
          </w:rPr>
          <w:t>.</w:t>
        </w:r>
        <w:r w:rsidRPr="000F6CCD">
          <w:rPr>
            <w:rStyle w:val="Hipercze"/>
            <w:rFonts w:ascii="Arial" w:hAnsi="Arial" w:cs="Arial"/>
            <w:color w:val="auto"/>
          </w:rPr>
          <w:t>facebook</w:t>
        </w:r>
        <w:r w:rsidRPr="000F6CCD">
          <w:rPr>
            <w:rStyle w:val="Hipercze"/>
            <w:rFonts w:ascii="Arial" w:hAnsi="Arial" w:cs="Arial"/>
            <w:color w:val="auto"/>
            <w:lang w:val="ru-RU"/>
          </w:rPr>
          <w:t>.</w:t>
        </w:r>
        <w:r w:rsidRPr="000F6CCD">
          <w:rPr>
            <w:rStyle w:val="Hipercze"/>
            <w:rFonts w:ascii="Arial" w:hAnsi="Arial" w:cs="Arial"/>
            <w:color w:val="auto"/>
          </w:rPr>
          <w:t>com</w:t>
        </w:r>
        <w:r w:rsidRPr="000F6CCD">
          <w:rPr>
            <w:rStyle w:val="Hipercze"/>
            <w:rFonts w:ascii="Arial" w:hAnsi="Arial" w:cs="Arial"/>
            <w:color w:val="auto"/>
            <w:lang w:val="ru-RU"/>
          </w:rPr>
          <w:t>/</w:t>
        </w:r>
        <w:r w:rsidRPr="000F6CCD">
          <w:rPr>
            <w:rStyle w:val="Hipercze"/>
            <w:rFonts w:ascii="Arial" w:hAnsi="Arial" w:cs="Arial"/>
            <w:color w:val="auto"/>
          </w:rPr>
          <w:t>legal</w:t>
        </w:r>
        <w:r w:rsidRPr="000F6CCD">
          <w:rPr>
            <w:rStyle w:val="Hipercze"/>
            <w:rFonts w:ascii="Arial" w:hAnsi="Arial" w:cs="Arial"/>
            <w:color w:val="auto"/>
            <w:lang w:val="ru-RU"/>
          </w:rPr>
          <w:t>/</w:t>
        </w:r>
        <w:r w:rsidRPr="000F6CCD">
          <w:rPr>
            <w:rStyle w:val="Hipercze"/>
            <w:rFonts w:ascii="Arial" w:hAnsi="Arial" w:cs="Arial"/>
            <w:color w:val="auto"/>
          </w:rPr>
          <w:t>terms</w:t>
        </w:r>
        <w:r w:rsidRPr="000F6CCD">
          <w:rPr>
            <w:rStyle w:val="Hipercze"/>
            <w:rFonts w:ascii="Arial" w:hAnsi="Arial" w:cs="Arial"/>
            <w:color w:val="auto"/>
            <w:lang w:val="ru-RU"/>
          </w:rPr>
          <w:t>/</w:t>
        </w:r>
        <w:r w:rsidRPr="000F6CCD">
          <w:rPr>
            <w:rStyle w:val="Hipercze"/>
            <w:rFonts w:ascii="Arial" w:hAnsi="Arial" w:cs="Arial"/>
            <w:color w:val="auto"/>
          </w:rPr>
          <w:t>page</w:t>
        </w:r>
        <w:r w:rsidRPr="000F6CCD">
          <w:rPr>
            <w:rStyle w:val="Hipercze"/>
            <w:rFonts w:ascii="Arial" w:hAnsi="Arial" w:cs="Arial"/>
            <w:color w:val="auto"/>
            <w:lang w:val="ru-RU"/>
          </w:rPr>
          <w:t>_</w:t>
        </w:r>
        <w:r w:rsidRPr="000F6CCD">
          <w:rPr>
            <w:rStyle w:val="Hipercze"/>
            <w:rFonts w:ascii="Arial" w:hAnsi="Arial" w:cs="Arial"/>
            <w:color w:val="auto"/>
          </w:rPr>
          <w:t>controller</w:t>
        </w:r>
        <w:r w:rsidRPr="000F6CCD">
          <w:rPr>
            <w:rStyle w:val="Hipercze"/>
            <w:rFonts w:ascii="Arial" w:hAnsi="Arial" w:cs="Arial"/>
            <w:color w:val="auto"/>
            <w:lang w:val="ru-RU"/>
          </w:rPr>
          <w:t>_</w:t>
        </w:r>
        <w:r w:rsidRPr="000F6CCD">
          <w:rPr>
            <w:rStyle w:val="Hipercze"/>
            <w:rFonts w:ascii="Arial" w:hAnsi="Arial" w:cs="Arial"/>
            <w:color w:val="auto"/>
          </w:rPr>
          <w:t>addendum</w:t>
        </w:r>
      </w:hyperlink>
      <w:r w:rsidRPr="000F6CCD">
        <w:rPr>
          <w:rFonts w:ascii="Arial" w:hAnsi="Arial" w:cs="Arial"/>
          <w:lang w:val="ru-RU"/>
        </w:rPr>
        <w:t>.</w:t>
      </w:r>
    </w:p>
    <w:p w14:paraId="5E6B20CC" w14:textId="590A7F61" w:rsidR="000F6CCD" w:rsidRPr="000F6CCD" w:rsidRDefault="000F6CCD" w:rsidP="007E38B5">
      <w:pPr>
        <w:pStyle w:val="NormalnyWeb"/>
        <w:numPr>
          <w:ilvl w:val="0"/>
          <w:numId w:val="18"/>
        </w:numPr>
        <w:ind w:left="680"/>
        <w:rPr>
          <w:rFonts w:ascii="Arial" w:hAnsi="Arial" w:cs="Arial"/>
          <w:lang w:val="ru-RU"/>
        </w:rPr>
      </w:pPr>
      <w:r>
        <w:rPr>
          <w:rStyle w:val="--l"/>
          <w:rFonts w:ascii="Arial" w:hAnsi="Arial" w:cs="Arial"/>
          <w:lang w:val="ru-RU"/>
        </w:rPr>
        <w:t>Воєводський</w:t>
      </w:r>
      <w:r w:rsidRPr="000F6CCD">
        <w:rPr>
          <w:rStyle w:val="--l"/>
          <w:rFonts w:ascii="Arial" w:hAnsi="Arial" w:cs="Arial"/>
          <w:lang w:val="ru-RU"/>
        </w:rPr>
        <w:t xml:space="preserve"> </w:t>
      </w:r>
      <w:r>
        <w:rPr>
          <w:rStyle w:val="--l"/>
          <w:rFonts w:ascii="Arial" w:hAnsi="Arial" w:cs="Arial"/>
          <w:lang w:val="ru-RU"/>
        </w:rPr>
        <w:t xml:space="preserve">Центр Зайнятості в Зеленій Гурі призначив </w:t>
      </w:r>
      <w:r w:rsidRPr="000F6CCD">
        <w:rPr>
          <w:rStyle w:val="--l"/>
          <w:rFonts w:ascii="Arial" w:hAnsi="Arial" w:cs="Arial"/>
          <w:lang w:val="ru-RU"/>
        </w:rPr>
        <w:t>уповноваженого з питань захисту даних (</w:t>
      </w:r>
      <w:r w:rsidRPr="00A73027">
        <w:rPr>
          <w:rFonts w:ascii="Arial" w:hAnsi="Arial" w:cs="Arial"/>
        </w:rPr>
        <w:t>IOD</w:t>
      </w:r>
      <w:r w:rsidRPr="000F6CCD">
        <w:rPr>
          <w:rStyle w:val="--l"/>
          <w:rFonts w:ascii="Arial" w:hAnsi="Arial" w:cs="Arial"/>
          <w:lang w:val="ru-RU"/>
        </w:rPr>
        <w:t xml:space="preserve">), до якого можна звертатися з питань, пов'язаних з обробкою персональних даних та реалізацією прав, передбачених </w:t>
      </w:r>
      <w:r w:rsidRPr="000F6CCD">
        <w:rPr>
          <w:rStyle w:val="--l"/>
          <w:rFonts w:ascii="Arial" w:hAnsi="Arial" w:cs="Arial"/>
        </w:rPr>
        <w:t>RODO</w:t>
      </w:r>
      <w:r w:rsidRPr="000F6CCD">
        <w:rPr>
          <w:rStyle w:val="--l"/>
          <w:rFonts w:ascii="Arial" w:hAnsi="Arial" w:cs="Arial"/>
          <w:lang w:val="ru-RU"/>
        </w:rPr>
        <w:t xml:space="preserve">. Зв'язатися з </w:t>
      </w:r>
      <w:r w:rsidRPr="00A73027">
        <w:rPr>
          <w:rFonts w:ascii="Arial" w:hAnsi="Arial" w:cs="Arial"/>
        </w:rPr>
        <w:t>IOD</w:t>
      </w:r>
      <w:r w:rsidRPr="000F6CCD">
        <w:rPr>
          <w:rStyle w:val="--l"/>
          <w:rFonts w:ascii="Arial" w:hAnsi="Arial" w:cs="Arial"/>
          <w:lang w:val="ru-RU"/>
        </w:rPr>
        <w:t xml:space="preserve"> можна електронною поштою на адресу: </w:t>
      </w:r>
      <w:r w:rsidRPr="000F6CCD">
        <w:rPr>
          <w:rStyle w:val="--l"/>
          <w:rFonts w:ascii="Arial" w:hAnsi="Arial" w:cs="Arial"/>
        </w:rPr>
        <w:t>iod</w:t>
      </w:r>
      <w:r w:rsidRPr="000F6CCD">
        <w:rPr>
          <w:rStyle w:val="--l"/>
          <w:rFonts w:ascii="Arial" w:hAnsi="Arial" w:cs="Arial"/>
          <w:lang w:val="ru-RU"/>
        </w:rPr>
        <w:t>@</w:t>
      </w:r>
      <w:r w:rsidRPr="000F6CCD">
        <w:rPr>
          <w:rStyle w:val="--l"/>
          <w:rFonts w:ascii="Arial" w:hAnsi="Arial" w:cs="Arial"/>
        </w:rPr>
        <w:t>wup</w:t>
      </w:r>
      <w:r w:rsidRPr="000F6CCD">
        <w:rPr>
          <w:rStyle w:val="--l"/>
          <w:rFonts w:ascii="Arial" w:hAnsi="Arial" w:cs="Arial"/>
          <w:lang w:val="ru-RU"/>
        </w:rPr>
        <w:t>.</w:t>
      </w:r>
      <w:r w:rsidRPr="000F6CCD">
        <w:rPr>
          <w:rStyle w:val="--l"/>
          <w:rFonts w:ascii="Arial" w:hAnsi="Arial" w:cs="Arial"/>
        </w:rPr>
        <w:t>zgora</w:t>
      </w:r>
      <w:r w:rsidRPr="000F6CCD">
        <w:rPr>
          <w:rStyle w:val="--l"/>
          <w:rFonts w:ascii="Arial" w:hAnsi="Arial" w:cs="Arial"/>
          <w:lang w:val="ru-RU"/>
        </w:rPr>
        <w:t>.</w:t>
      </w:r>
      <w:r w:rsidRPr="000F6CCD">
        <w:rPr>
          <w:rStyle w:val="--l"/>
          <w:rFonts w:ascii="Arial" w:hAnsi="Arial" w:cs="Arial"/>
        </w:rPr>
        <w:t>pl</w:t>
      </w:r>
      <w:r w:rsidRPr="000F6CCD">
        <w:rPr>
          <w:rStyle w:val="--l"/>
          <w:rFonts w:ascii="Arial" w:hAnsi="Arial" w:cs="Arial"/>
          <w:lang w:val="ru-RU"/>
        </w:rPr>
        <w:t xml:space="preserve"> або поштою на адресу відділення. </w:t>
      </w:r>
    </w:p>
    <w:p w14:paraId="71613973" w14:textId="4E627CD2" w:rsidR="0072266B" w:rsidRPr="00473701" w:rsidRDefault="000F6CCD" w:rsidP="007E38B5">
      <w:pPr>
        <w:pStyle w:val="NormalnyWeb"/>
        <w:numPr>
          <w:ilvl w:val="0"/>
          <w:numId w:val="18"/>
        </w:numPr>
        <w:spacing w:after="0" w:afterAutospacing="0"/>
        <w:ind w:left="680"/>
        <w:rPr>
          <w:rStyle w:val="--l"/>
          <w:rFonts w:ascii="Arial" w:hAnsi="Arial" w:cs="Arial"/>
        </w:rPr>
      </w:pPr>
      <w:r w:rsidRPr="0072266B">
        <w:rPr>
          <w:rStyle w:val="--l"/>
          <w:rFonts w:ascii="Arial" w:hAnsi="Arial" w:cs="Arial"/>
          <w:lang w:val="ru-RU"/>
        </w:rPr>
        <w:t xml:space="preserve">Персональні дані будуть оброблятися з метою реалізації та обліку проєкту (включаючи здійснення інформаційно-просвітницької та рекламної діяльності з використанням </w:t>
      </w:r>
      <w:r w:rsidRPr="0072266B">
        <w:rPr>
          <w:rStyle w:val="--l"/>
          <w:rFonts w:ascii="Arial" w:hAnsi="Arial" w:cs="Arial"/>
        </w:rPr>
        <w:t>Facebook</w:t>
      </w:r>
      <w:r w:rsidRPr="0072266B">
        <w:rPr>
          <w:rStyle w:val="--l"/>
          <w:rFonts w:ascii="Arial" w:hAnsi="Arial" w:cs="Arial"/>
          <w:lang w:val="ru-RU"/>
        </w:rPr>
        <w:t xml:space="preserve"> та </w:t>
      </w:r>
      <w:r w:rsidRPr="0072266B">
        <w:rPr>
          <w:rStyle w:val="--l"/>
          <w:rFonts w:ascii="Arial" w:hAnsi="Arial" w:cs="Arial"/>
        </w:rPr>
        <w:t>Instagram</w:t>
      </w:r>
      <w:r w:rsidRPr="0072266B">
        <w:rPr>
          <w:rStyle w:val="--l"/>
          <w:rFonts w:ascii="Arial" w:hAnsi="Arial" w:cs="Arial"/>
          <w:lang w:val="ru-RU"/>
        </w:rPr>
        <w:t xml:space="preserve">, наданих </w:t>
      </w:r>
      <w:r w:rsidRPr="0072266B">
        <w:rPr>
          <w:rStyle w:val="--l"/>
          <w:rFonts w:ascii="Arial" w:hAnsi="Arial" w:cs="Arial"/>
        </w:rPr>
        <w:t>Meta</w:t>
      </w:r>
      <w:r w:rsidRPr="0072266B">
        <w:rPr>
          <w:rStyle w:val="--l"/>
          <w:rFonts w:ascii="Arial" w:hAnsi="Arial" w:cs="Arial"/>
          <w:lang w:val="ru-RU"/>
        </w:rPr>
        <w:t xml:space="preserve"> </w:t>
      </w:r>
      <w:r w:rsidRPr="0072266B">
        <w:rPr>
          <w:rStyle w:val="--l"/>
          <w:rFonts w:ascii="Arial" w:hAnsi="Arial" w:cs="Arial"/>
        </w:rPr>
        <w:t>Platforms</w:t>
      </w:r>
      <w:r w:rsidRPr="0072266B">
        <w:rPr>
          <w:rStyle w:val="--l"/>
          <w:rFonts w:ascii="Arial" w:hAnsi="Arial" w:cs="Arial"/>
          <w:lang w:val="ru-RU"/>
        </w:rPr>
        <w:t xml:space="preserve"> </w:t>
      </w:r>
      <w:r w:rsidRPr="0072266B">
        <w:rPr>
          <w:rStyle w:val="--l"/>
          <w:rFonts w:ascii="Arial" w:hAnsi="Arial" w:cs="Arial"/>
        </w:rPr>
        <w:t>Ireland</w:t>
      </w:r>
      <w:r w:rsidRPr="0072266B">
        <w:rPr>
          <w:rStyle w:val="--l"/>
          <w:rFonts w:ascii="Arial" w:hAnsi="Arial" w:cs="Arial"/>
          <w:lang w:val="ru-RU"/>
        </w:rPr>
        <w:t xml:space="preserve"> </w:t>
      </w:r>
      <w:r w:rsidRPr="0072266B">
        <w:rPr>
          <w:rStyle w:val="--l"/>
          <w:rFonts w:ascii="Arial" w:hAnsi="Arial" w:cs="Arial"/>
        </w:rPr>
        <w:t>Limited</w:t>
      </w:r>
      <w:r w:rsidRPr="0072266B">
        <w:rPr>
          <w:rStyle w:val="--l"/>
          <w:rFonts w:ascii="Arial" w:hAnsi="Arial" w:cs="Arial"/>
          <w:lang w:val="ru-RU"/>
        </w:rPr>
        <w:t xml:space="preserve">) та виконання інформаційних зобов'язань. </w:t>
      </w:r>
      <w:r w:rsidRPr="00473701">
        <w:rPr>
          <w:rStyle w:val="--l"/>
          <w:rFonts w:ascii="Arial" w:hAnsi="Arial" w:cs="Arial"/>
        </w:rPr>
        <w:t xml:space="preserve">Персональні дані будуть оброблятися на підставі: </w:t>
      </w:r>
    </w:p>
    <w:p w14:paraId="5C19E6FE" w14:textId="06B9C30B" w:rsidR="00A73027" w:rsidRPr="0072266B" w:rsidRDefault="0072266B" w:rsidP="007E38B5">
      <w:pPr>
        <w:pStyle w:val="Akapitzlist"/>
        <w:numPr>
          <w:ilvl w:val="0"/>
          <w:numId w:val="19"/>
        </w:numPr>
        <w:autoSpaceDE w:val="0"/>
        <w:autoSpaceDN w:val="0"/>
        <w:adjustRightInd w:val="0"/>
        <w:ind w:left="1077" w:hanging="283"/>
        <w:contextualSpacing w:val="0"/>
        <w:rPr>
          <w:rFonts w:ascii="Arial" w:hAnsi="Arial" w:cs="Arial"/>
          <w:lang w:val="ru-RU"/>
        </w:rPr>
      </w:pPr>
      <w:r w:rsidRPr="0072266B">
        <w:rPr>
          <w:rStyle w:val="--l"/>
          <w:rFonts w:ascii="Arial" w:hAnsi="Arial" w:cs="Arial"/>
          <w:lang w:val="ru-RU"/>
        </w:rPr>
        <w:t xml:space="preserve">ст.6(1)(а) </w:t>
      </w:r>
      <w:r w:rsidRPr="0072266B">
        <w:rPr>
          <w:rStyle w:val="--l"/>
          <w:rFonts w:ascii="Arial" w:hAnsi="Arial" w:cs="Arial"/>
        </w:rPr>
        <w:t>RODO</w:t>
      </w:r>
      <w:r w:rsidRPr="0072266B">
        <w:rPr>
          <w:rStyle w:val="--l"/>
          <w:rFonts w:ascii="Arial" w:hAnsi="Arial" w:cs="Arial"/>
          <w:lang w:val="ru-RU"/>
        </w:rPr>
        <w:t xml:space="preserve"> (згода суб'єкта даних) - щодо обробки зображень</w:t>
      </w:r>
      <w:r w:rsidR="00A73027" w:rsidRPr="0072266B">
        <w:rPr>
          <w:rFonts w:ascii="Arial" w:hAnsi="Arial" w:cs="Arial"/>
          <w:lang w:val="ru-RU"/>
        </w:rPr>
        <w:t>;</w:t>
      </w:r>
    </w:p>
    <w:p w14:paraId="68BF8B24" w14:textId="048B82B2" w:rsidR="00A73027" w:rsidRPr="0072266B" w:rsidRDefault="0072266B" w:rsidP="007E38B5">
      <w:pPr>
        <w:pStyle w:val="Akapitzlist"/>
        <w:numPr>
          <w:ilvl w:val="0"/>
          <w:numId w:val="19"/>
        </w:numPr>
        <w:autoSpaceDE w:val="0"/>
        <w:autoSpaceDN w:val="0"/>
        <w:adjustRightInd w:val="0"/>
        <w:ind w:left="1077" w:hanging="283"/>
        <w:contextualSpacing w:val="0"/>
        <w:rPr>
          <w:rFonts w:ascii="Arial" w:hAnsi="Arial" w:cs="Arial"/>
          <w:lang w:val="ru-RU"/>
        </w:rPr>
      </w:pPr>
      <w:r>
        <w:rPr>
          <w:rStyle w:val="--l"/>
          <w:rFonts w:ascii="Arial" w:hAnsi="Arial" w:cs="Arial"/>
          <w:lang w:val="ru-RU"/>
        </w:rPr>
        <w:t>ст.</w:t>
      </w:r>
      <w:r w:rsidRPr="0072266B">
        <w:rPr>
          <w:rStyle w:val="--l"/>
          <w:rFonts w:ascii="Arial" w:hAnsi="Arial" w:cs="Arial"/>
          <w:lang w:val="ru-RU"/>
        </w:rPr>
        <w:t xml:space="preserve"> 6(1)(</w:t>
      </w:r>
      <w:r w:rsidRPr="0072266B">
        <w:rPr>
          <w:rStyle w:val="--l"/>
          <w:rFonts w:ascii="Arial" w:hAnsi="Arial" w:cs="Arial"/>
        </w:rPr>
        <w:t>c</w:t>
      </w:r>
      <w:r w:rsidRPr="0072266B">
        <w:rPr>
          <w:rStyle w:val="--l"/>
          <w:rFonts w:ascii="Arial" w:hAnsi="Arial" w:cs="Arial"/>
          <w:lang w:val="ru-RU"/>
        </w:rPr>
        <w:t xml:space="preserve">) </w:t>
      </w:r>
      <w:r w:rsidRPr="0072266B">
        <w:rPr>
          <w:rStyle w:val="--l"/>
          <w:rFonts w:ascii="Arial" w:hAnsi="Arial" w:cs="Arial"/>
        </w:rPr>
        <w:t>RODO</w:t>
      </w:r>
      <w:r w:rsidRPr="0072266B">
        <w:rPr>
          <w:rStyle w:val="--l"/>
          <w:rFonts w:ascii="Arial" w:hAnsi="Arial" w:cs="Arial"/>
          <w:lang w:val="ru-RU"/>
        </w:rPr>
        <w:t xml:space="preserve"> (обробка необхідна для виконання юридичного зобов'язання, покладеного на адміністратора) - правила реалізації проєкту випливають із загальноєвропейського та внутрішнього законодавства</w:t>
      </w:r>
      <w:r w:rsidR="00A73027" w:rsidRPr="0072266B">
        <w:rPr>
          <w:rFonts w:ascii="Arial" w:hAnsi="Arial" w:cs="Arial"/>
          <w:lang w:val="ru-RU"/>
        </w:rPr>
        <w:t>;</w:t>
      </w:r>
    </w:p>
    <w:p w14:paraId="1749E15C" w14:textId="4AF89676" w:rsidR="00A73027" w:rsidRPr="0072266B" w:rsidRDefault="0072266B" w:rsidP="007E38B5">
      <w:pPr>
        <w:pStyle w:val="Akapitzlist"/>
        <w:numPr>
          <w:ilvl w:val="0"/>
          <w:numId w:val="19"/>
        </w:numPr>
        <w:autoSpaceDE w:val="0"/>
        <w:autoSpaceDN w:val="0"/>
        <w:adjustRightInd w:val="0"/>
        <w:ind w:left="1077" w:hanging="283"/>
        <w:contextualSpacing w:val="0"/>
        <w:rPr>
          <w:rFonts w:ascii="Arial" w:hAnsi="Arial" w:cs="Arial"/>
          <w:lang w:val="ru-RU"/>
        </w:rPr>
      </w:pPr>
      <w:r w:rsidRPr="0072266B">
        <w:rPr>
          <w:rStyle w:val="--l"/>
          <w:rFonts w:ascii="Arial" w:hAnsi="Arial" w:cs="Arial"/>
          <w:lang w:val="ru-RU"/>
        </w:rPr>
        <w:t>ст.6(1)(</w:t>
      </w:r>
      <w:r w:rsidRPr="0072266B">
        <w:rPr>
          <w:rStyle w:val="--l"/>
          <w:rFonts w:ascii="Arial" w:hAnsi="Arial" w:cs="Arial"/>
        </w:rPr>
        <w:t>e</w:t>
      </w:r>
      <w:r w:rsidRPr="0072266B">
        <w:rPr>
          <w:rStyle w:val="--l"/>
          <w:rFonts w:ascii="Arial" w:hAnsi="Arial" w:cs="Arial"/>
          <w:lang w:val="ru-RU"/>
        </w:rPr>
        <w:t xml:space="preserve">) </w:t>
      </w:r>
      <w:r w:rsidRPr="0072266B">
        <w:rPr>
          <w:rStyle w:val="--l"/>
          <w:rFonts w:ascii="Arial" w:hAnsi="Arial" w:cs="Arial"/>
        </w:rPr>
        <w:t>RODO</w:t>
      </w:r>
      <w:r w:rsidRPr="0072266B">
        <w:rPr>
          <w:rStyle w:val="--l"/>
          <w:rFonts w:ascii="Arial" w:hAnsi="Arial" w:cs="Arial"/>
          <w:lang w:val="ru-RU"/>
        </w:rPr>
        <w:t xml:space="preserve"> (виконання завдання, що здійснюється в інтересах суспільства або на виконання офіційних повноважень, наданих </w:t>
      </w:r>
      <w:r>
        <w:rPr>
          <w:rStyle w:val="--l"/>
          <w:rFonts w:ascii="Arial" w:hAnsi="Arial" w:cs="Arial"/>
          <w:lang w:val="ru-RU"/>
        </w:rPr>
        <w:t>адміністратору</w:t>
      </w:r>
      <w:r w:rsidRPr="0072266B">
        <w:rPr>
          <w:rStyle w:val="--l"/>
          <w:rFonts w:ascii="Arial" w:hAnsi="Arial" w:cs="Arial"/>
          <w:lang w:val="ru-RU"/>
        </w:rPr>
        <w:t>) - реалізований проєкт слугує суспільному благу та покращує якість життя громадян</w:t>
      </w:r>
      <w:r w:rsidR="00A73027" w:rsidRPr="0072266B">
        <w:rPr>
          <w:rFonts w:ascii="Arial" w:hAnsi="Arial" w:cs="Arial"/>
          <w:lang w:val="ru-RU"/>
        </w:rPr>
        <w:t xml:space="preserve">; </w:t>
      </w:r>
    </w:p>
    <w:p w14:paraId="085754E0" w14:textId="5D601085" w:rsidR="00A73027" w:rsidRPr="0072266B" w:rsidRDefault="0072266B" w:rsidP="007E38B5">
      <w:pPr>
        <w:pStyle w:val="Akapitzlist"/>
        <w:numPr>
          <w:ilvl w:val="0"/>
          <w:numId w:val="19"/>
        </w:numPr>
        <w:autoSpaceDE w:val="0"/>
        <w:autoSpaceDN w:val="0"/>
        <w:adjustRightInd w:val="0"/>
        <w:ind w:left="1077" w:hanging="283"/>
        <w:contextualSpacing w:val="0"/>
        <w:rPr>
          <w:rFonts w:ascii="Arial" w:hAnsi="Arial" w:cs="Arial"/>
          <w:lang w:val="ru-RU"/>
        </w:rPr>
      </w:pPr>
      <w:r>
        <w:rPr>
          <w:rFonts w:ascii="Arial" w:hAnsi="Arial" w:cs="Arial"/>
          <w:lang w:val="uk-UA"/>
        </w:rPr>
        <w:t xml:space="preserve">Розпорядження Європейського Парламенту і Ради (ЄС) </w:t>
      </w:r>
      <w:r w:rsidRPr="0072266B">
        <w:rPr>
          <w:rFonts w:ascii="Arial" w:hAnsi="Arial" w:cs="Arial"/>
          <w:lang w:val="ru-RU"/>
        </w:rPr>
        <w:t xml:space="preserve">2021/1057 </w:t>
      </w:r>
      <w:r>
        <w:rPr>
          <w:rFonts w:ascii="Arial" w:hAnsi="Arial" w:cs="Arial"/>
          <w:lang w:val="uk-UA"/>
        </w:rPr>
        <w:t xml:space="preserve">від 24 червня 2021 р створеного Європейського Соціального Фонду Плюс </w:t>
      </w:r>
      <w:r w:rsidRPr="0072266B">
        <w:rPr>
          <w:rFonts w:ascii="Arial" w:hAnsi="Arial" w:cs="Arial"/>
          <w:lang w:val="ru-RU"/>
        </w:rPr>
        <w:t>(</w:t>
      </w:r>
      <w:r w:rsidRPr="00A73027">
        <w:rPr>
          <w:rFonts w:ascii="Arial" w:hAnsi="Arial" w:cs="Arial"/>
        </w:rPr>
        <w:t>EFS</w:t>
      </w:r>
      <w:r w:rsidRPr="0072266B">
        <w:rPr>
          <w:rFonts w:ascii="Arial" w:hAnsi="Arial" w:cs="Arial"/>
          <w:lang w:val="ru-RU"/>
        </w:rPr>
        <w:t xml:space="preserve">+) </w:t>
      </w:r>
      <w:r>
        <w:rPr>
          <w:rFonts w:ascii="Arial" w:hAnsi="Arial" w:cs="Arial"/>
          <w:lang w:val="ru-RU"/>
        </w:rPr>
        <w:t>та скасованого розпорядження (ЄС)</w:t>
      </w:r>
      <w:r w:rsidRPr="0072266B">
        <w:rPr>
          <w:rFonts w:ascii="Arial" w:hAnsi="Arial" w:cs="Arial"/>
          <w:lang w:val="ru-RU"/>
        </w:rPr>
        <w:t xml:space="preserve"> 1296/2013</w:t>
      </w:r>
      <w:r w:rsidR="00A73027" w:rsidRPr="0072266B">
        <w:rPr>
          <w:rFonts w:ascii="Arial" w:hAnsi="Arial" w:cs="Arial"/>
          <w:lang w:val="ru-RU"/>
        </w:rPr>
        <w:t>;</w:t>
      </w:r>
    </w:p>
    <w:p w14:paraId="195FCFAC" w14:textId="41F3D26A" w:rsidR="00A73027" w:rsidRPr="00017A2E" w:rsidRDefault="0072266B" w:rsidP="007E38B5">
      <w:pPr>
        <w:pStyle w:val="Akapitzlist"/>
        <w:numPr>
          <w:ilvl w:val="0"/>
          <w:numId w:val="19"/>
        </w:numPr>
        <w:autoSpaceDE w:val="0"/>
        <w:autoSpaceDN w:val="0"/>
        <w:adjustRightInd w:val="0"/>
        <w:ind w:left="1077" w:hanging="283"/>
        <w:contextualSpacing w:val="0"/>
        <w:rPr>
          <w:rFonts w:ascii="Arial" w:hAnsi="Arial" w:cs="Arial"/>
          <w:lang w:val="ru-RU"/>
        </w:rPr>
      </w:pPr>
      <w:r>
        <w:rPr>
          <w:rFonts w:ascii="Arial" w:hAnsi="Arial" w:cs="Arial"/>
          <w:lang w:val="uk-UA"/>
        </w:rPr>
        <w:t xml:space="preserve">Розпорядження Європейського Парламенту і Ради (ЄС) </w:t>
      </w:r>
      <w:r w:rsidR="00A73027" w:rsidRPr="00017A2E">
        <w:rPr>
          <w:rFonts w:ascii="Arial" w:hAnsi="Arial" w:cs="Arial"/>
          <w:lang w:val="ru-RU"/>
        </w:rPr>
        <w:t>2021/1060</w:t>
      </w:r>
      <w:r>
        <w:rPr>
          <w:rFonts w:ascii="Arial" w:hAnsi="Arial" w:cs="Arial"/>
          <w:lang w:val="uk-UA"/>
        </w:rPr>
        <w:t xml:space="preserve"> від </w:t>
      </w:r>
      <w:r w:rsidR="00A73027" w:rsidRPr="00017A2E">
        <w:rPr>
          <w:rFonts w:ascii="Arial" w:hAnsi="Arial" w:cs="Arial"/>
          <w:lang w:val="ru-RU"/>
        </w:rPr>
        <w:t xml:space="preserve"> 24 </w:t>
      </w:r>
      <w:r>
        <w:rPr>
          <w:rFonts w:ascii="Arial" w:hAnsi="Arial" w:cs="Arial"/>
          <w:lang w:val="uk-UA"/>
        </w:rPr>
        <w:t xml:space="preserve">червня </w:t>
      </w:r>
      <w:r w:rsidR="00A73027" w:rsidRPr="00017A2E">
        <w:rPr>
          <w:rFonts w:ascii="Arial" w:hAnsi="Arial" w:cs="Arial"/>
          <w:lang w:val="ru-RU"/>
        </w:rPr>
        <w:t xml:space="preserve">2021 </w:t>
      </w:r>
      <w:r w:rsidR="00A73027" w:rsidRPr="00A73027">
        <w:rPr>
          <w:rFonts w:ascii="Arial" w:hAnsi="Arial" w:cs="Arial"/>
        </w:rPr>
        <w:t>r</w:t>
      </w:r>
      <w:r w:rsidR="00A73027" w:rsidRPr="00017A2E">
        <w:rPr>
          <w:rFonts w:ascii="Arial" w:hAnsi="Arial" w:cs="Arial"/>
          <w:lang w:val="ru-RU"/>
        </w:rPr>
        <w:t>.</w:t>
      </w:r>
      <w:r>
        <w:rPr>
          <w:rFonts w:ascii="Arial" w:hAnsi="Arial" w:cs="Arial"/>
          <w:lang w:val="uk-UA"/>
        </w:rPr>
        <w:t xml:space="preserve"> встановленого загальні положення щодо Європейського Фонду Регіонального Розвитку</w:t>
      </w:r>
      <w:r w:rsidR="00017A2E">
        <w:rPr>
          <w:rFonts w:ascii="Arial" w:hAnsi="Arial" w:cs="Arial"/>
          <w:lang w:val="uk-UA"/>
        </w:rPr>
        <w:t xml:space="preserve">, Європейського </w:t>
      </w:r>
      <w:r w:rsidR="00017A2E" w:rsidRPr="00017A2E">
        <w:rPr>
          <w:rFonts w:ascii="Arial" w:hAnsi="Arial" w:cs="Arial"/>
          <w:lang w:val="uk-UA"/>
        </w:rPr>
        <w:t xml:space="preserve">Соціального Фонду Плюс </w:t>
      </w:r>
      <w:r w:rsidR="00017A2E" w:rsidRPr="00017A2E">
        <w:rPr>
          <w:rFonts w:ascii="Arial" w:hAnsi="Arial" w:cs="Arial"/>
          <w:lang w:val="ru-RU"/>
        </w:rPr>
        <w:t>(</w:t>
      </w:r>
      <w:r w:rsidR="00017A2E" w:rsidRPr="00017A2E">
        <w:rPr>
          <w:rFonts w:ascii="Arial" w:hAnsi="Arial" w:cs="Arial"/>
        </w:rPr>
        <w:t>EFS</w:t>
      </w:r>
      <w:r w:rsidR="00017A2E" w:rsidRPr="00017A2E">
        <w:rPr>
          <w:rFonts w:ascii="Arial" w:hAnsi="Arial" w:cs="Arial"/>
          <w:lang w:val="ru-RU"/>
        </w:rPr>
        <w:t>+)</w:t>
      </w:r>
      <w:r w:rsidR="00A73027" w:rsidRPr="00017A2E">
        <w:rPr>
          <w:rFonts w:ascii="Arial" w:hAnsi="Arial" w:cs="Arial"/>
          <w:lang w:val="ru-RU"/>
        </w:rPr>
        <w:t xml:space="preserve">, </w:t>
      </w:r>
      <w:r w:rsidR="00017A2E" w:rsidRPr="00017A2E">
        <w:rPr>
          <w:rStyle w:val="--l"/>
          <w:rFonts w:ascii="Arial" w:hAnsi="Arial" w:cs="Arial"/>
          <w:lang w:val="ru-RU"/>
        </w:rPr>
        <w:t xml:space="preserve">Фонду згуртування, Фонду справедливого переходу та Європейського фонду морського, рибного господарства та аквакультури, а також фінансові правила для цих </w:t>
      </w:r>
      <w:r w:rsidR="00017A2E" w:rsidRPr="00017A2E">
        <w:rPr>
          <w:rStyle w:val="--l"/>
          <w:rFonts w:ascii="Arial" w:hAnsi="Arial" w:cs="Arial"/>
          <w:lang w:val="ru-RU"/>
        </w:rPr>
        <w:lastRenderedPageBreak/>
        <w:t>фондів, а також для Фонду притулку, міграції та інтеграції, Фонду внутрішньої безпеки та Фонду фінансової підтримки управління кордонами та візової політики</w:t>
      </w:r>
      <w:r w:rsidR="00A73027" w:rsidRPr="00017A2E">
        <w:rPr>
          <w:rFonts w:ascii="Arial" w:hAnsi="Arial" w:cs="Arial"/>
          <w:lang w:val="ru-RU"/>
        </w:rPr>
        <w:t>;</w:t>
      </w:r>
    </w:p>
    <w:p w14:paraId="0BAEB91A" w14:textId="21827892" w:rsidR="00A73027" w:rsidRPr="00017A2E" w:rsidRDefault="00017A2E" w:rsidP="007E38B5">
      <w:pPr>
        <w:pStyle w:val="Akapitzlist"/>
        <w:numPr>
          <w:ilvl w:val="0"/>
          <w:numId w:val="19"/>
        </w:numPr>
        <w:autoSpaceDE w:val="0"/>
        <w:autoSpaceDN w:val="0"/>
        <w:adjustRightInd w:val="0"/>
        <w:ind w:left="1077" w:hanging="283"/>
        <w:contextualSpacing w:val="0"/>
        <w:rPr>
          <w:rFonts w:ascii="Arial" w:hAnsi="Arial" w:cs="Arial"/>
          <w:lang w:val="ru-RU"/>
        </w:rPr>
      </w:pPr>
      <w:r w:rsidRPr="00017A2E">
        <w:rPr>
          <w:rFonts w:ascii="Arial" w:hAnsi="Arial" w:cs="Arial"/>
          <w:lang w:val="uk-UA"/>
        </w:rPr>
        <w:t>Закону від</w:t>
      </w:r>
      <w:r w:rsidR="00A73027" w:rsidRPr="00017A2E">
        <w:rPr>
          <w:rFonts w:ascii="Arial" w:hAnsi="Arial" w:cs="Arial"/>
          <w:lang w:val="ru-RU"/>
        </w:rPr>
        <w:t xml:space="preserve"> 28 </w:t>
      </w:r>
      <w:r w:rsidRPr="00017A2E">
        <w:rPr>
          <w:rFonts w:ascii="Arial" w:hAnsi="Arial" w:cs="Arial"/>
          <w:lang w:val="uk-UA"/>
        </w:rPr>
        <w:t xml:space="preserve">квітня </w:t>
      </w:r>
      <w:r w:rsidR="00A73027" w:rsidRPr="00017A2E">
        <w:rPr>
          <w:rFonts w:ascii="Arial" w:hAnsi="Arial" w:cs="Arial"/>
          <w:lang w:val="ru-RU"/>
        </w:rPr>
        <w:t xml:space="preserve">2022 </w:t>
      </w:r>
      <w:r w:rsidR="00A73027" w:rsidRPr="00017A2E">
        <w:rPr>
          <w:rFonts w:ascii="Arial" w:hAnsi="Arial" w:cs="Arial"/>
        </w:rPr>
        <w:t>r</w:t>
      </w:r>
      <w:r w:rsidR="00A73027" w:rsidRPr="00017A2E">
        <w:rPr>
          <w:rFonts w:ascii="Arial" w:hAnsi="Arial" w:cs="Arial"/>
          <w:lang w:val="ru-RU"/>
        </w:rPr>
        <w:t xml:space="preserve">. </w:t>
      </w:r>
      <w:r w:rsidRPr="00017A2E">
        <w:rPr>
          <w:rStyle w:val="--l"/>
          <w:rFonts w:ascii="Arial" w:hAnsi="Arial" w:cs="Arial"/>
          <w:lang w:val="ru-RU"/>
        </w:rPr>
        <w:t>про правила реалізації завдань, що фінансуються з європейських фондів у фінансовій перспективі 2021-2027 років</w:t>
      </w:r>
      <w:r w:rsidR="00A73027" w:rsidRPr="00017A2E">
        <w:rPr>
          <w:rFonts w:ascii="Arial" w:hAnsi="Arial" w:cs="Arial"/>
          <w:lang w:val="ru-RU"/>
        </w:rPr>
        <w:t>;</w:t>
      </w:r>
    </w:p>
    <w:p w14:paraId="48FFD617" w14:textId="1E41C7BE" w:rsidR="00A73027" w:rsidRPr="00017A2E" w:rsidRDefault="00017A2E" w:rsidP="007E38B5">
      <w:pPr>
        <w:pStyle w:val="Akapitzlist"/>
        <w:numPr>
          <w:ilvl w:val="0"/>
          <w:numId w:val="19"/>
        </w:numPr>
        <w:autoSpaceDE w:val="0"/>
        <w:autoSpaceDN w:val="0"/>
        <w:adjustRightInd w:val="0"/>
        <w:ind w:left="1077" w:hanging="283"/>
        <w:contextualSpacing w:val="0"/>
        <w:rPr>
          <w:rFonts w:ascii="Arial" w:hAnsi="Arial" w:cs="Arial"/>
          <w:lang w:val="ru-RU"/>
        </w:rPr>
      </w:pPr>
      <w:r w:rsidRPr="00017A2E">
        <w:rPr>
          <w:rFonts w:ascii="Arial" w:hAnsi="Arial" w:cs="Arial"/>
          <w:lang w:val="uk-UA"/>
        </w:rPr>
        <w:t>Закону від</w:t>
      </w:r>
      <w:r w:rsidR="00A73027" w:rsidRPr="00017A2E">
        <w:rPr>
          <w:rFonts w:ascii="Arial" w:hAnsi="Arial" w:cs="Arial"/>
          <w:lang w:val="ru-RU"/>
        </w:rPr>
        <w:t xml:space="preserve"> 14 </w:t>
      </w:r>
      <w:r w:rsidRPr="00017A2E">
        <w:rPr>
          <w:rFonts w:ascii="Arial" w:hAnsi="Arial" w:cs="Arial"/>
          <w:lang w:val="uk-UA"/>
        </w:rPr>
        <w:t>липня</w:t>
      </w:r>
      <w:r w:rsidR="00A73027" w:rsidRPr="00017A2E">
        <w:rPr>
          <w:rFonts w:ascii="Arial" w:hAnsi="Arial" w:cs="Arial"/>
          <w:lang w:val="ru-RU"/>
        </w:rPr>
        <w:t xml:space="preserve"> 1983 </w:t>
      </w:r>
      <w:r w:rsidR="00A73027" w:rsidRPr="00017A2E">
        <w:rPr>
          <w:rFonts w:ascii="Arial" w:hAnsi="Arial" w:cs="Arial"/>
        </w:rPr>
        <w:t>r</w:t>
      </w:r>
      <w:r w:rsidRPr="00017A2E">
        <w:rPr>
          <w:rFonts w:ascii="Arial" w:hAnsi="Arial" w:cs="Arial"/>
          <w:lang w:val="ru-RU"/>
        </w:rPr>
        <w:t xml:space="preserve"> </w:t>
      </w:r>
      <w:r w:rsidRPr="00017A2E">
        <w:rPr>
          <w:rStyle w:val="--l"/>
          <w:rFonts w:ascii="Arial" w:hAnsi="Arial" w:cs="Arial"/>
          <w:lang w:val="ru-RU"/>
        </w:rPr>
        <w:t>про національний архівний ресурс та архіви</w:t>
      </w:r>
      <w:r w:rsidR="00A73027" w:rsidRPr="00017A2E">
        <w:rPr>
          <w:rFonts w:ascii="Arial" w:hAnsi="Arial" w:cs="Arial"/>
          <w:lang w:val="ru-RU"/>
        </w:rPr>
        <w:t xml:space="preserve">. </w:t>
      </w:r>
    </w:p>
    <w:p w14:paraId="19C4FA50" w14:textId="3D5B2271" w:rsidR="00A73027" w:rsidRPr="00017A2E" w:rsidRDefault="00017A2E" w:rsidP="007E38B5">
      <w:pPr>
        <w:pStyle w:val="Akapitzlist"/>
        <w:numPr>
          <w:ilvl w:val="0"/>
          <w:numId w:val="18"/>
        </w:numPr>
        <w:autoSpaceDE w:val="0"/>
        <w:autoSpaceDN w:val="0"/>
        <w:adjustRightInd w:val="0"/>
        <w:ind w:left="567" w:hanging="425"/>
        <w:contextualSpacing w:val="0"/>
        <w:rPr>
          <w:rFonts w:ascii="Arial" w:hAnsi="Arial" w:cs="Arial"/>
          <w:lang w:val="ru-RU"/>
        </w:rPr>
      </w:pPr>
      <w:r w:rsidRPr="00017A2E">
        <w:rPr>
          <w:rStyle w:val="--l"/>
          <w:rFonts w:ascii="Arial" w:hAnsi="Arial" w:cs="Arial"/>
          <w:lang w:val="ru-RU"/>
        </w:rPr>
        <w:t>Обробка персональних даних не відбувається на підставі ст.6(1)(</w:t>
      </w:r>
      <w:r w:rsidRPr="00017A2E">
        <w:rPr>
          <w:rStyle w:val="--l"/>
          <w:rFonts w:ascii="Arial" w:hAnsi="Arial" w:cs="Arial"/>
        </w:rPr>
        <w:t>f</w:t>
      </w:r>
      <w:r w:rsidRPr="00017A2E">
        <w:rPr>
          <w:rStyle w:val="--l"/>
          <w:rFonts w:ascii="Arial" w:hAnsi="Arial" w:cs="Arial"/>
          <w:lang w:val="ru-RU"/>
        </w:rPr>
        <w:t xml:space="preserve">) </w:t>
      </w:r>
      <w:r w:rsidRPr="00017A2E">
        <w:rPr>
          <w:rStyle w:val="--l"/>
          <w:rFonts w:ascii="Arial" w:hAnsi="Arial" w:cs="Arial"/>
        </w:rPr>
        <w:t>RODO</w:t>
      </w:r>
      <w:r w:rsidRPr="00017A2E">
        <w:rPr>
          <w:rStyle w:val="--l"/>
          <w:rFonts w:ascii="Arial" w:hAnsi="Arial" w:cs="Arial"/>
          <w:lang w:val="ru-RU"/>
        </w:rPr>
        <w:t>, тобто не стосується законних інтересів, які переслідує адміністратор</w:t>
      </w:r>
      <w:r w:rsidR="00A73027" w:rsidRPr="00017A2E">
        <w:rPr>
          <w:rFonts w:ascii="Arial" w:hAnsi="Arial" w:cs="Arial"/>
          <w:lang w:val="ru-RU"/>
        </w:rPr>
        <w:t xml:space="preserve">. </w:t>
      </w:r>
    </w:p>
    <w:p w14:paraId="1A172FDE" w14:textId="4BE736CA" w:rsidR="00992FD6" w:rsidRPr="00992FD6" w:rsidRDefault="00017A2E" w:rsidP="007E38B5">
      <w:pPr>
        <w:pStyle w:val="Akapitzlist"/>
        <w:numPr>
          <w:ilvl w:val="0"/>
          <w:numId w:val="18"/>
        </w:numPr>
        <w:autoSpaceDE w:val="0"/>
        <w:autoSpaceDN w:val="0"/>
        <w:adjustRightInd w:val="0"/>
        <w:ind w:left="567" w:hanging="425"/>
        <w:contextualSpacing w:val="0"/>
        <w:rPr>
          <w:rFonts w:ascii="Arial" w:hAnsi="Arial" w:cs="Arial"/>
          <w:lang w:val="ru-RU"/>
        </w:rPr>
      </w:pPr>
      <w:r w:rsidRPr="00017A2E">
        <w:rPr>
          <w:rStyle w:val="--l"/>
          <w:rFonts w:ascii="Arial" w:hAnsi="Arial" w:cs="Arial"/>
          <w:lang w:val="ru-RU"/>
        </w:rPr>
        <w:t>Одержувачами персональних даних можуть бути</w:t>
      </w:r>
      <w:r w:rsidR="00A73027" w:rsidRPr="00017A2E">
        <w:rPr>
          <w:rFonts w:ascii="Arial" w:hAnsi="Arial" w:cs="Arial"/>
          <w:lang w:val="ru-RU"/>
        </w:rPr>
        <w:t xml:space="preserve">: </w:t>
      </w:r>
    </w:p>
    <w:p w14:paraId="448F40DB" w14:textId="3E26E724" w:rsidR="00992FD6" w:rsidRPr="006B2E43" w:rsidRDefault="00992FD6" w:rsidP="007E38B5">
      <w:pPr>
        <w:pStyle w:val="Akapitzlist"/>
        <w:numPr>
          <w:ilvl w:val="1"/>
          <w:numId w:val="22"/>
        </w:numPr>
        <w:autoSpaceDE w:val="0"/>
        <w:autoSpaceDN w:val="0"/>
        <w:adjustRightInd w:val="0"/>
        <w:ind w:left="567"/>
        <w:rPr>
          <w:rFonts w:ascii="Arial" w:hAnsi="Arial" w:cs="Arial"/>
          <w:lang w:val="ru-RU"/>
        </w:rPr>
      </w:pPr>
      <w:bookmarkStart w:id="1" w:name="_Hlk167731399"/>
      <w:r w:rsidRPr="006B2E43">
        <w:rPr>
          <w:rFonts w:ascii="Arial" w:hAnsi="Arial" w:cs="Arial"/>
          <w:lang w:val="ru-RU"/>
        </w:rPr>
        <w:t>організації, що мають право здійснювати поштові відправлення</w:t>
      </w:r>
      <w:r w:rsidR="005855B0">
        <w:rPr>
          <w:rFonts w:ascii="Arial" w:hAnsi="Arial" w:cs="Arial"/>
          <w:lang w:val="ru-RU"/>
        </w:rPr>
        <w:t>;</w:t>
      </w:r>
    </w:p>
    <w:p w14:paraId="162E75FD" w14:textId="71339ADA" w:rsidR="00992FD6" w:rsidRPr="006B2E43" w:rsidRDefault="00992FD6" w:rsidP="007E38B5">
      <w:pPr>
        <w:pStyle w:val="Akapitzlist"/>
        <w:numPr>
          <w:ilvl w:val="1"/>
          <w:numId w:val="23"/>
        </w:numPr>
        <w:autoSpaceDE w:val="0"/>
        <w:autoSpaceDN w:val="0"/>
        <w:adjustRightInd w:val="0"/>
        <w:ind w:left="567"/>
        <w:contextualSpacing w:val="0"/>
        <w:rPr>
          <w:rFonts w:ascii="Arial" w:hAnsi="Arial" w:cs="Arial"/>
          <w:lang w:val="ru-RU"/>
        </w:rPr>
      </w:pPr>
      <w:r w:rsidRPr="006B2E43">
        <w:rPr>
          <w:rFonts w:ascii="Arial" w:hAnsi="Arial" w:cs="Arial"/>
          <w:lang w:val="ru-RU"/>
        </w:rPr>
        <w:t>провайдери послуг електронної доставки (</w:t>
      </w:r>
      <w:r w:rsidRPr="006B2E43">
        <w:rPr>
          <w:rFonts w:ascii="Arial" w:hAnsi="Arial" w:cs="Arial"/>
        </w:rPr>
        <w:t>ePUAP</w:t>
      </w:r>
      <w:r w:rsidRPr="006B2E43">
        <w:rPr>
          <w:rFonts w:ascii="Arial" w:hAnsi="Arial" w:cs="Arial"/>
          <w:lang w:val="ru-RU"/>
        </w:rPr>
        <w:t xml:space="preserve">, </w:t>
      </w:r>
      <w:r w:rsidRPr="006B2E43">
        <w:rPr>
          <w:rFonts w:ascii="Arial" w:hAnsi="Arial" w:cs="Arial"/>
        </w:rPr>
        <w:t>e</w:t>
      </w:r>
      <w:r w:rsidRPr="006B2E43">
        <w:rPr>
          <w:rFonts w:ascii="Arial" w:hAnsi="Arial" w:cs="Arial"/>
          <w:lang w:val="ru-RU"/>
        </w:rPr>
        <w:t>-</w:t>
      </w:r>
      <w:r w:rsidRPr="006B2E43">
        <w:rPr>
          <w:rFonts w:ascii="Arial" w:hAnsi="Arial" w:cs="Arial"/>
        </w:rPr>
        <w:t>dor</w:t>
      </w:r>
      <w:r w:rsidRPr="006B2E43">
        <w:rPr>
          <w:rFonts w:ascii="Arial" w:hAnsi="Arial" w:cs="Arial"/>
          <w:lang w:val="ru-RU"/>
        </w:rPr>
        <w:t>ę</w:t>
      </w:r>
      <w:r w:rsidRPr="006B2E43">
        <w:rPr>
          <w:rFonts w:ascii="Arial" w:hAnsi="Arial" w:cs="Arial"/>
        </w:rPr>
        <w:t>czenia</w:t>
      </w:r>
      <w:r w:rsidRPr="006B2E43">
        <w:rPr>
          <w:rFonts w:ascii="Arial" w:hAnsi="Arial" w:cs="Arial"/>
          <w:lang w:val="ru-RU"/>
        </w:rPr>
        <w:t>)</w:t>
      </w:r>
      <w:r w:rsidR="005855B0">
        <w:rPr>
          <w:rFonts w:ascii="Arial" w:hAnsi="Arial" w:cs="Arial"/>
          <w:lang w:val="ru-RU"/>
        </w:rPr>
        <w:t>;</w:t>
      </w:r>
    </w:p>
    <w:p w14:paraId="2B1C2D85" w14:textId="171D6EFF" w:rsidR="006B2E43" w:rsidRDefault="00992FD6" w:rsidP="007E38B5">
      <w:pPr>
        <w:pStyle w:val="Akapitzlist"/>
        <w:numPr>
          <w:ilvl w:val="1"/>
          <w:numId w:val="23"/>
        </w:numPr>
        <w:autoSpaceDE w:val="0"/>
        <w:autoSpaceDN w:val="0"/>
        <w:adjustRightInd w:val="0"/>
        <w:ind w:left="567"/>
        <w:rPr>
          <w:rFonts w:ascii="Arial" w:hAnsi="Arial" w:cs="Arial"/>
          <w:lang w:val="ru-RU"/>
        </w:rPr>
      </w:pPr>
      <w:r w:rsidRPr="006B2E43">
        <w:rPr>
          <w:rFonts w:ascii="Arial" w:hAnsi="Arial" w:cs="Arial"/>
          <w:lang w:val="ru-RU"/>
        </w:rPr>
        <w:t>прова</w:t>
      </w:r>
      <w:r w:rsidR="005855B0">
        <w:rPr>
          <w:rFonts w:ascii="Arial" w:hAnsi="Arial" w:cs="Arial"/>
          <w:lang w:val="ru-RU"/>
        </w:rPr>
        <w:t>йдер хостингу електронної пошти;</w:t>
      </w:r>
    </w:p>
    <w:p w14:paraId="4EF20B3B" w14:textId="1C9A681F" w:rsidR="00992FD6" w:rsidRPr="006B2E43" w:rsidRDefault="00992FD6" w:rsidP="007E38B5">
      <w:pPr>
        <w:pStyle w:val="Akapitzlist"/>
        <w:numPr>
          <w:ilvl w:val="1"/>
          <w:numId w:val="24"/>
        </w:numPr>
        <w:autoSpaceDE w:val="0"/>
        <w:autoSpaceDN w:val="0"/>
        <w:adjustRightInd w:val="0"/>
        <w:ind w:left="567"/>
        <w:rPr>
          <w:rFonts w:ascii="Arial" w:hAnsi="Arial" w:cs="Arial"/>
          <w:lang w:val="ru-RU"/>
        </w:rPr>
      </w:pPr>
      <w:r w:rsidRPr="006B2E43">
        <w:rPr>
          <w:rFonts w:ascii="Arial" w:hAnsi="Arial" w:cs="Arial"/>
          <w:lang w:val="ru-RU"/>
        </w:rPr>
        <w:t>провайдер Централізованої системи доступу до пу</w:t>
      </w:r>
      <w:r w:rsidR="004C304A" w:rsidRPr="006B2E43">
        <w:rPr>
          <w:rFonts w:ascii="Arial" w:hAnsi="Arial" w:cs="Arial"/>
          <w:lang w:val="ru-RU"/>
        </w:rPr>
        <w:t>блічної інформації (ЦСДПІ), яка</w:t>
      </w:r>
      <w:r w:rsidR="006B2E43">
        <w:rPr>
          <w:rFonts w:ascii="Arial" w:hAnsi="Arial" w:cs="Arial"/>
          <w:lang w:val="ru-RU"/>
        </w:rPr>
        <w:t xml:space="preserve"> </w:t>
      </w:r>
      <w:r w:rsidRPr="006B2E43">
        <w:rPr>
          <w:rFonts w:ascii="Arial" w:hAnsi="Arial" w:cs="Arial"/>
          <w:lang w:val="ru-RU"/>
        </w:rPr>
        <w:t xml:space="preserve">використовується для наповнення </w:t>
      </w:r>
      <w:r w:rsidR="004C304A" w:rsidRPr="006B2E43">
        <w:rPr>
          <w:rFonts w:ascii="Arial" w:hAnsi="Arial" w:cs="Arial"/>
          <w:lang w:val="ru-RU"/>
        </w:rPr>
        <w:t>предметних сторінок ВІП (</w:t>
      </w:r>
      <w:r w:rsidRPr="006B2E43">
        <w:rPr>
          <w:rFonts w:ascii="Arial" w:hAnsi="Arial" w:cs="Arial"/>
          <w:lang w:val="ru-RU"/>
        </w:rPr>
        <w:t>відповідальний за оцифрування - міністр)</w:t>
      </w:r>
      <w:r w:rsidR="005855B0">
        <w:rPr>
          <w:rFonts w:ascii="Arial" w:hAnsi="Arial" w:cs="Arial"/>
          <w:lang w:val="ru-RU"/>
        </w:rPr>
        <w:t>;</w:t>
      </w:r>
    </w:p>
    <w:p w14:paraId="0DE9B04A" w14:textId="7F916635" w:rsidR="00992FD6" w:rsidRPr="006B2E43" w:rsidRDefault="00992FD6" w:rsidP="007E38B5">
      <w:pPr>
        <w:pStyle w:val="Akapitzlist"/>
        <w:numPr>
          <w:ilvl w:val="1"/>
          <w:numId w:val="24"/>
        </w:numPr>
        <w:autoSpaceDE w:val="0"/>
        <w:autoSpaceDN w:val="0"/>
        <w:adjustRightInd w:val="0"/>
        <w:ind w:left="567"/>
        <w:contextualSpacing w:val="0"/>
        <w:rPr>
          <w:rFonts w:ascii="Arial" w:hAnsi="Arial" w:cs="Arial"/>
          <w:lang w:val="ru-RU"/>
        </w:rPr>
      </w:pPr>
      <w:r w:rsidRPr="006B2E43">
        <w:rPr>
          <w:rFonts w:ascii="Arial" w:hAnsi="Arial" w:cs="Arial"/>
          <w:lang w:val="ru-RU"/>
        </w:rPr>
        <w:t>банківські установи (у разі здійсн</w:t>
      </w:r>
      <w:r w:rsidR="006B2E43">
        <w:rPr>
          <w:rFonts w:ascii="Arial" w:hAnsi="Arial" w:cs="Arial"/>
          <w:lang w:val="ru-RU"/>
        </w:rPr>
        <w:t xml:space="preserve">ення платежів в рамках проєкту, </w:t>
      </w:r>
      <w:r w:rsidR="004C304A" w:rsidRPr="006B2E43">
        <w:rPr>
          <w:rFonts w:ascii="Arial" w:hAnsi="Arial" w:cs="Arial"/>
          <w:lang w:val="ru-RU"/>
        </w:rPr>
        <w:t>включаючи виплату</w:t>
      </w:r>
      <w:r w:rsidRPr="006B2E43">
        <w:rPr>
          <w:rFonts w:ascii="Arial" w:hAnsi="Arial" w:cs="Arial"/>
          <w:lang w:val="ru-RU"/>
        </w:rPr>
        <w:t xml:space="preserve"> суп</w:t>
      </w:r>
      <w:r w:rsidR="005855B0">
        <w:rPr>
          <w:rFonts w:ascii="Arial" w:hAnsi="Arial" w:cs="Arial"/>
          <w:lang w:val="ru-RU"/>
        </w:rPr>
        <w:t>утніх виплат учасникам проєкту);</w:t>
      </w:r>
    </w:p>
    <w:p w14:paraId="3DAD7287" w14:textId="4DCD889B" w:rsidR="00992FD6" w:rsidRPr="005855B0" w:rsidRDefault="00992FD6" w:rsidP="007E38B5">
      <w:pPr>
        <w:pStyle w:val="Akapitzlist"/>
        <w:numPr>
          <w:ilvl w:val="1"/>
          <w:numId w:val="24"/>
        </w:numPr>
        <w:autoSpaceDE w:val="0"/>
        <w:autoSpaceDN w:val="0"/>
        <w:adjustRightInd w:val="0"/>
        <w:ind w:left="794"/>
        <w:contextualSpacing w:val="0"/>
        <w:rPr>
          <w:rFonts w:ascii="Arial" w:hAnsi="Arial" w:cs="Arial"/>
          <w:lang w:val="ru-RU"/>
        </w:rPr>
      </w:pPr>
      <w:r w:rsidRPr="006B2E43">
        <w:rPr>
          <w:rFonts w:ascii="Arial" w:hAnsi="Arial" w:cs="Arial"/>
          <w:lang w:val="ru-RU"/>
        </w:rPr>
        <w:t xml:space="preserve">організації, до яких документи надсилаються для знищення (утилізації) </w:t>
      </w:r>
      <w:r w:rsidRPr="005855B0">
        <w:rPr>
          <w:rFonts w:ascii="Arial" w:hAnsi="Arial" w:cs="Arial"/>
          <w:lang w:val="ru-RU"/>
        </w:rPr>
        <w:t xml:space="preserve">наприкінці </w:t>
      </w:r>
      <w:r w:rsidR="005855B0">
        <w:rPr>
          <w:rFonts w:ascii="Arial" w:hAnsi="Arial" w:cs="Arial"/>
          <w:lang w:val="ru-RU"/>
        </w:rPr>
        <w:t>строку зберігання;</w:t>
      </w:r>
    </w:p>
    <w:p w14:paraId="79FBEF64" w14:textId="2FF136C2" w:rsidR="004C304A" w:rsidRPr="006B2E43" w:rsidRDefault="00992FD6" w:rsidP="007E38B5">
      <w:pPr>
        <w:pStyle w:val="Akapitzlist"/>
        <w:numPr>
          <w:ilvl w:val="1"/>
          <w:numId w:val="24"/>
        </w:numPr>
        <w:autoSpaceDE w:val="0"/>
        <w:autoSpaceDN w:val="0"/>
        <w:adjustRightInd w:val="0"/>
        <w:ind w:left="794"/>
        <w:contextualSpacing w:val="0"/>
        <w:rPr>
          <w:rFonts w:ascii="Arial" w:hAnsi="Arial" w:cs="Arial"/>
          <w:lang w:val="ru-RU"/>
        </w:rPr>
      </w:pPr>
      <w:r w:rsidRPr="006B2E43">
        <w:rPr>
          <w:rFonts w:ascii="Arial" w:hAnsi="Arial" w:cs="Arial"/>
          <w:lang w:val="ru-RU"/>
        </w:rPr>
        <w:t xml:space="preserve">Національні архіви - для безстрокового зберігання (позначені </w:t>
      </w:r>
      <w:r w:rsidR="004C304A" w:rsidRPr="006B2E43">
        <w:rPr>
          <w:rFonts w:ascii="Arial" w:hAnsi="Arial" w:cs="Arial"/>
          <w:lang w:val="ru-RU"/>
        </w:rPr>
        <w:t xml:space="preserve">      </w:t>
      </w:r>
    </w:p>
    <w:p w14:paraId="6F2D23F0" w14:textId="6DC99EA5" w:rsidR="00992FD6" w:rsidRPr="006B2E43" w:rsidRDefault="00992FD6" w:rsidP="00473701">
      <w:pPr>
        <w:pStyle w:val="Akapitzlist"/>
        <w:autoSpaceDE w:val="0"/>
        <w:autoSpaceDN w:val="0"/>
        <w:adjustRightInd w:val="0"/>
        <w:ind w:left="794"/>
        <w:contextualSpacing w:val="0"/>
        <w:rPr>
          <w:rFonts w:ascii="Arial" w:hAnsi="Arial" w:cs="Arial"/>
          <w:lang w:val="ru-RU"/>
        </w:rPr>
      </w:pPr>
      <w:r w:rsidRPr="006B2E43">
        <w:rPr>
          <w:rFonts w:ascii="Arial" w:hAnsi="Arial" w:cs="Arial"/>
          <w:lang w:val="ru-RU"/>
        </w:rPr>
        <w:t>категорією архіву А)</w:t>
      </w:r>
      <w:r w:rsidR="005855B0">
        <w:rPr>
          <w:rFonts w:ascii="Arial" w:hAnsi="Arial" w:cs="Arial"/>
          <w:lang w:val="ru-RU"/>
        </w:rPr>
        <w:t>;</w:t>
      </w:r>
    </w:p>
    <w:p w14:paraId="418A526B" w14:textId="7863669A" w:rsidR="004C304A" w:rsidRPr="006B2E43" w:rsidRDefault="00992FD6" w:rsidP="007E38B5">
      <w:pPr>
        <w:pStyle w:val="Akapitzlist"/>
        <w:numPr>
          <w:ilvl w:val="1"/>
          <w:numId w:val="24"/>
        </w:numPr>
        <w:autoSpaceDE w:val="0"/>
        <w:autoSpaceDN w:val="0"/>
        <w:adjustRightInd w:val="0"/>
        <w:ind w:left="794"/>
        <w:contextualSpacing w:val="0"/>
        <w:rPr>
          <w:rFonts w:ascii="Arial" w:hAnsi="Arial" w:cs="Arial"/>
          <w:lang w:val="ru-RU"/>
        </w:rPr>
      </w:pPr>
      <w:r w:rsidRPr="006B2E43">
        <w:rPr>
          <w:rFonts w:ascii="Arial" w:hAnsi="Arial" w:cs="Arial"/>
          <w:lang w:val="ru-RU"/>
        </w:rPr>
        <w:t>організації, які обробляють</w:t>
      </w:r>
      <w:r w:rsidR="004C304A" w:rsidRPr="006B2E43">
        <w:rPr>
          <w:rFonts w:ascii="Arial" w:hAnsi="Arial" w:cs="Arial"/>
          <w:lang w:val="ru-RU"/>
        </w:rPr>
        <w:t xml:space="preserve"> персональні дані за дорученням</w:t>
      </w:r>
    </w:p>
    <w:p w14:paraId="54F0DA2E" w14:textId="043BF358" w:rsidR="004C304A" w:rsidRPr="006B2E43" w:rsidRDefault="00992FD6" w:rsidP="00473701">
      <w:pPr>
        <w:pStyle w:val="Akapitzlist"/>
        <w:autoSpaceDE w:val="0"/>
        <w:autoSpaceDN w:val="0"/>
        <w:adjustRightInd w:val="0"/>
        <w:ind w:left="794"/>
        <w:contextualSpacing w:val="0"/>
        <w:rPr>
          <w:rFonts w:ascii="Arial" w:hAnsi="Arial" w:cs="Arial"/>
          <w:lang w:val="ru-RU"/>
        </w:rPr>
      </w:pPr>
      <w:r w:rsidRPr="006B2E43">
        <w:rPr>
          <w:rFonts w:ascii="Arial" w:hAnsi="Arial" w:cs="Arial"/>
          <w:lang w:val="ru-RU"/>
        </w:rPr>
        <w:t xml:space="preserve">адміністратора на підставі укладених договорів/угод про доручення </w:t>
      </w:r>
      <w:r w:rsidR="004C304A" w:rsidRPr="006B2E43">
        <w:rPr>
          <w:rFonts w:ascii="Arial" w:hAnsi="Arial" w:cs="Arial"/>
          <w:lang w:val="ru-RU"/>
        </w:rPr>
        <w:t xml:space="preserve"> </w:t>
      </w:r>
    </w:p>
    <w:p w14:paraId="1B91121C" w14:textId="37E2C815" w:rsidR="00992FD6" w:rsidRPr="006B2E43" w:rsidRDefault="00992FD6" w:rsidP="00473701">
      <w:pPr>
        <w:pStyle w:val="Akapitzlist"/>
        <w:autoSpaceDE w:val="0"/>
        <w:autoSpaceDN w:val="0"/>
        <w:adjustRightInd w:val="0"/>
        <w:ind w:left="794"/>
        <w:contextualSpacing w:val="0"/>
        <w:rPr>
          <w:rFonts w:ascii="Arial" w:hAnsi="Arial" w:cs="Arial"/>
          <w:lang w:val="ru-RU"/>
        </w:rPr>
      </w:pPr>
      <w:r w:rsidRPr="006B2E43">
        <w:rPr>
          <w:rFonts w:ascii="Arial" w:hAnsi="Arial" w:cs="Arial"/>
          <w:lang w:val="ru-RU"/>
        </w:rPr>
        <w:t xml:space="preserve">обробки персональних даних (у тому числі </w:t>
      </w:r>
      <w:r w:rsidR="005855B0">
        <w:rPr>
          <w:rFonts w:ascii="Arial" w:hAnsi="Arial" w:cs="Arial"/>
          <w:lang w:val="ru-RU"/>
        </w:rPr>
        <w:t>провайдери ІТ-систем);</w:t>
      </w:r>
    </w:p>
    <w:p w14:paraId="03B9C20C" w14:textId="376FD652" w:rsidR="004C304A" w:rsidRPr="006B2E43" w:rsidRDefault="00992FD6" w:rsidP="007E38B5">
      <w:pPr>
        <w:pStyle w:val="Akapitzlist"/>
        <w:numPr>
          <w:ilvl w:val="1"/>
          <w:numId w:val="25"/>
        </w:numPr>
        <w:autoSpaceDE w:val="0"/>
        <w:autoSpaceDN w:val="0"/>
        <w:adjustRightInd w:val="0"/>
        <w:ind w:left="794"/>
        <w:rPr>
          <w:rFonts w:ascii="Arial" w:hAnsi="Arial" w:cs="Arial"/>
          <w:lang w:val="ru-RU"/>
        </w:rPr>
      </w:pPr>
      <w:r w:rsidRPr="006B2E43">
        <w:rPr>
          <w:rFonts w:ascii="Arial" w:hAnsi="Arial" w:cs="Arial"/>
          <w:lang w:val="ru-RU"/>
        </w:rPr>
        <w:t xml:space="preserve">організації, зазначені в ст, 87(1) Закону про реалізацію, в обсязі, </w:t>
      </w:r>
    </w:p>
    <w:p w14:paraId="7B013924" w14:textId="774D6BD5" w:rsidR="00992FD6" w:rsidRPr="005855B0" w:rsidRDefault="004C304A" w:rsidP="00473701">
      <w:pPr>
        <w:pStyle w:val="Akapitzlist"/>
        <w:autoSpaceDE w:val="0"/>
        <w:autoSpaceDN w:val="0"/>
        <w:adjustRightInd w:val="0"/>
        <w:ind w:left="794"/>
        <w:rPr>
          <w:rFonts w:ascii="Arial" w:hAnsi="Arial" w:cs="Arial"/>
          <w:lang w:val="ru-RU"/>
        </w:rPr>
      </w:pPr>
      <w:r w:rsidRPr="006B2E43">
        <w:rPr>
          <w:rFonts w:ascii="Arial" w:hAnsi="Arial" w:cs="Arial"/>
          <w:lang w:val="ru-RU"/>
        </w:rPr>
        <w:t>необхідному для</w:t>
      </w:r>
      <w:r w:rsidR="00992FD6" w:rsidRPr="006B2E43">
        <w:rPr>
          <w:rFonts w:ascii="Arial" w:hAnsi="Arial" w:cs="Arial"/>
          <w:lang w:val="ru-RU"/>
        </w:rPr>
        <w:t xml:space="preserve"> виконання завдань, пов'язаних з реалізацією проєкту </w:t>
      </w:r>
      <w:r w:rsidR="00992FD6" w:rsidRPr="005855B0">
        <w:rPr>
          <w:rFonts w:ascii="Arial" w:hAnsi="Arial" w:cs="Arial"/>
          <w:lang w:val="ru-RU"/>
        </w:rPr>
        <w:t>(міністр, відповідальний за регіональний розвиток, який виконує завдання держави-</w:t>
      </w:r>
      <w:r w:rsidRPr="005855B0">
        <w:rPr>
          <w:rFonts w:ascii="Arial" w:hAnsi="Arial" w:cs="Arial"/>
          <w:lang w:val="ru-RU"/>
        </w:rPr>
        <w:t>члена, зазначені в ст. 5 Закону</w:t>
      </w:r>
      <w:r w:rsidR="005855B0">
        <w:rPr>
          <w:rFonts w:ascii="Arial" w:hAnsi="Arial" w:cs="Arial"/>
          <w:lang w:val="ru-RU"/>
        </w:rPr>
        <w:t xml:space="preserve"> </w:t>
      </w:r>
      <w:r w:rsidR="00992FD6" w:rsidRPr="005855B0">
        <w:rPr>
          <w:rFonts w:ascii="Arial" w:hAnsi="Arial" w:cs="Arial"/>
          <w:lang w:val="ru-RU"/>
        </w:rPr>
        <w:t>про реалізацію;</w:t>
      </w:r>
      <w:r w:rsidR="005855B0">
        <w:rPr>
          <w:rFonts w:ascii="Arial" w:hAnsi="Arial" w:cs="Arial"/>
          <w:lang w:val="ru-RU"/>
        </w:rPr>
        <w:t xml:space="preserve"> </w:t>
      </w:r>
      <w:r w:rsidR="00992FD6" w:rsidRPr="005855B0">
        <w:rPr>
          <w:rFonts w:ascii="Arial" w:hAnsi="Arial" w:cs="Arial"/>
          <w:lang w:val="ru-RU"/>
        </w:rPr>
        <w:t xml:space="preserve">Орган управління, зазначений в ст. 2(12) Закону про реалізацію, яким в рамках </w:t>
      </w:r>
      <w:r w:rsidR="00992FD6" w:rsidRPr="005855B0">
        <w:rPr>
          <w:rFonts w:ascii="Arial" w:hAnsi="Arial" w:cs="Arial"/>
        </w:rPr>
        <w:t>FEWL</w:t>
      </w:r>
      <w:r w:rsidRPr="005855B0">
        <w:rPr>
          <w:rFonts w:ascii="Arial" w:hAnsi="Arial" w:cs="Arial"/>
          <w:lang w:val="ru-RU"/>
        </w:rPr>
        <w:t xml:space="preserve"> є Любуське воєву</w:t>
      </w:r>
      <w:r w:rsidR="00992FD6" w:rsidRPr="005855B0">
        <w:rPr>
          <w:rFonts w:ascii="Arial" w:hAnsi="Arial" w:cs="Arial"/>
          <w:lang w:val="ru-RU"/>
        </w:rPr>
        <w:t>дське пра</w:t>
      </w:r>
      <w:r w:rsidRPr="005855B0">
        <w:rPr>
          <w:rFonts w:ascii="Arial" w:hAnsi="Arial" w:cs="Arial"/>
          <w:lang w:val="ru-RU"/>
        </w:rPr>
        <w:t xml:space="preserve">вління; інші особи, установи та організації, </w:t>
      </w:r>
      <w:r w:rsidR="00992FD6" w:rsidRPr="005855B0">
        <w:rPr>
          <w:rFonts w:ascii="Arial" w:hAnsi="Arial" w:cs="Arial"/>
          <w:lang w:val="ru-RU"/>
        </w:rPr>
        <w:t xml:space="preserve"> які беруть участь у системі реалізації </w:t>
      </w:r>
      <w:r w:rsidR="00992FD6" w:rsidRPr="005855B0">
        <w:rPr>
          <w:rFonts w:ascii="Arial" w:hAnsi="Arial" w:cs="Arial"/>
        </w:rPr>
        <w:t>FEWL</w:t>
      </w:r>
      <w:r w:rsidR="00992FD6" w:rsidRPr="005855B0">
        <w:rPr>
          <w:rFonts w:ascii="Arial" w:hAnsi="Arial" w:cs="Arial"/>
          <w:lang w:val="ru-RU"/>
        </w:rPr>
        <w:t>),</w:t>
      </w:r>
      <w:r w:rsidR="005855B0">
        <w:rPr>
          <w:rFonts w:ascii="Arial" w:hAnsi="Arial" w:cs="Arial"/>
          <w:lang w:val="ru-RU"/>
        </w:rPr>
        <w:t xml:space="preserve"> </w:t>
      </w:r>
      <w:r w:rsidR="00992FD6" w:rsidRPr="005855B0">
        <w:rPr>
          <w:rFonts w:ascii="Arial" w:hAnsi="Arial" w:cs="Arial"/>
          <w:lang w:val="ru-RU"/>
        </w:rPr>
        <w:t xml:space="preserve">в обґрунтованих випадках - контролюючі органи, суди, правоохоронні </w:t>
      </w:r>
      <w:r w:rsidRPr="005855B0">
        <w:rPr>
          <w:rFonts w:ascii="Arial" w:hAnsi="Arial" w:cs="Arial"/>
          <w:lang w:val="ru-RU"/>
        </w:rPr>
        <w:t xml:space="preserve"> </w:t>
      </w:r>
      <w:r w:rsidR="00992FD6" w:rsidRPr="005855B0">
        <w:rPr>
          <w:rFonts w:ascii="Arial" w:hAnsi="Arial" w:cs="Arial"/>
          <w:lang w:val="ru-RU"/>
        </w:rPr>
        <w:t>органи</w:t>
      </w:r>
      <w:r w:rsidR="005855B0">
        <w:rPr>
          <w:rFonts w:ascii="Arial" w:hAnsi="Arial" w:cs="Arial"/>
          <w:lang w:val="ru-RU"/>
        </w:rPr>
        <w:t>;</w:t>
      </w:r>
    </w:p>
    <w:p w14:paraId="21C77ECC" w14:textId="5F575BC0" w:rsidR="00992FD6" w:rsidRDefault="00992FD6" w:rsidP="007E38B5">
      <w:pPr>
        <w:pStyle w:val="Akapitzlist"/>
        <w:numPr>
          <w:ilvl w:val="1"/>
          <w:numId w:val="26"/>
        </w:numPr>
        <w:autoSpaceDE w:val="0"/>
        <w:autoSpaceDN w:val="0"/>
        <w:adjustRightInd w:val="0"/>
        <w:ind w:left="794"/>
        <w:contextualSpacing w:val="0"/>
        <w:rPr>
          <w:rFonts w:ascii="Arial" w:hAnsi="Arial" w:cs="Arial"/>
          <w:lang w:val="ru-RU"/>
        </w:rPr>
      </w:pPr>
      <w:r w:rsidRPr="006B2E43">
        <w:rPr>
          <w:rFonts w:ascii="Arial" w:hAnsi="Arial" w:cs="Arial"/>
          <w:lang w:val="ru-RU"/>
        </w:rPr>
        <w:t xml:space="preserve">власник соціальної мережі </w:t>
      </w:r>
      <w:r w:rsidRPr="006B2E43">
        <w:rPr>
          <w:rFonts w:ascii="Arial" w:hAnsi="Arial" w:cs="Arial"/>
        </w:rPr>
        <w:t>Facebook</w:t>
      </w:r>
      <w:r w:rsidRPr="006B2E43">
        <w:rPr>
          <w:rFonts w:ascii="Arial" w:hAnsi="Arial" w:cs="Arial"/>
          <w:lang w:val="ru-RU"/>
        </w:rPr>
        <w:t xml:space="preserve"> та </w:t>
      </w:r>
      <w:r w:rsidRPr="006B2E43">
        <w:rPr>
          <w:rFonts w:ascii="Arial" w:hAnsi="Arial" w:cs="Arial"/>
        </w:rPr>
        <w:t>Instagram</w:t>
      </w:r>
      <w:r w:rsidRPr="006B2E43">
        <w:rPr>
          <w:rFonts w:ascii="Arial" w:hAnsi="Arial" w:cs="Arial"/>
          <w:lang w:val="ru-RU"/>
        </w:rPr>
        <w:t xml:space="preserve"> відповідно до умов та </w:t>
      </w:r>
      <w:r w:rsidRPr="005855B0">
        <w:rPr>
          <w:rFonts w:ascii="Arial" w:hAnsi="Arial" w:cs="Arial"/>
          <w:lang w:val="ru-RU"/>
        </w:rPr>
        <w:t xml:space="preserve">положень, встановлених </w:t>
      </w:r>
      <w:r w:rsidRPr="005855B0">
        <w:rPr>
          <w:rFonts w:ascii="Arial" w:hAnsi="Arial" w:cs="Arial"/>
        </w:rPr>
        <w:t>Facebook</w:t>
      </w:r>
      <w:r w:rsidR="005855B0">
        <w:rPr>
          <w:rFonts w:ascii="Arial" w:hAnsi="Arial" w:cs="Arial"/>
          <w:lang w:val="ru-RU"/>
        </w:rPr>
        <w:t>, доступних за посиланням:</w:t>
      </w:r>
    </w:p>
    <w:p w14:paraId="2DA29E13" w14:textId="0126ACA9" w:rsidR="005855B0" w:rsidRDefault="00310025" w:rsidP="00473701">
      <w:pPr>
        <w:pStyle w:val="Akapitzlist"/>
        <w:autoSpaceDE w:val="0"/>
        <w:autoSpaceDN w:val="0"/>
        <w:adjustRightInd w:val="0"/>
        <w:ind w:left="794"/>
        <w:contextualSpacing w:val="0"/>
        <w:rPr>
          <w:rStyle w:val="Hipercze"/>
          <w:rFonts w:ascii="Arial" w:hAnsi="Arial" w:cs="Arial"/>
          <w:color w:val="auto"/>
          <w:lang w:val="ru-RU"/>
        </w:rPr>
      </w:pPr>
      <w:hyperlink r:id="rId10" w:history="1">
        <w:r w:rsidR="005855B0" w:rsidRPr="005855B0">
          <w:rPr>
            <w:rStyle w:val="Hipercze"/>
            <w:rFonts w:ascii="Arial" w:hAnsi="Arial" w:cs="Arial"/>
            <w:color w:val="auto"/>
          </w:rPr>
          <w:t>https</w:t>
        </w:r>
        <w:r w:rsidR="005855B0" w:rsidRPr="005855B0">
          <w:rPr>
            <w:rStyle w:val="Hipercze"/>
            <w:rFonts w:ascii="Arial" w:hAnsi="Arial" w:cs="Arial"/>
            <w:color w:val="auto"/>
            <w:lang w:val="ru-RU"/>
          </w:rPr>
          <w:t>://</w:t>
        </w:r>
        <w:r w:rsidR="005855B0" w:rsidRPr="005855B0">
          <w:rPr>
            <w:rStyle w:val="Hipercze"/>
            <w:rFonts w:ascii="Arial" w:hAnsi="Arial" w:cs="Arial"/>
            <w:color w:val="auto"/>
          </w:rPr>
          <w:t>www</w:t>
        </w:r>
        <w:r w:rsidR="005855B0" w:rsidRPr="005855B0">
          <w:rPr>
            <w:rStyle w:val="Hipercze"/>
            <w:rFonts w:ascii="Arial" w:hAnsi="Arial" w:cs="Arial"/>
            <w:color w:val="auto"/>
            <w:lang w:val="ru-RU"/>
          </w:rPr>
          <w:t>.</w:t>
        </w:r>
        <w:r w:rsidR="005855B0" w:rsidRPr="005855B0">
          <w:rPr>
            <w:rStyle w:val="Hipercze"/>
            <w:rFonts w:ascii="Arial" w:hAnsi="Arial" w:cs="Arial"/>
            <w:color w:val="auto"/>
          </w:rPr>
          <w:t>facebook</w:t>
        </w:r>
        <w:r w:rsidR="005855B0" w:rsidRPr="005855B0">
          <w:rPr>
            <w:rStyle w:val="Hipercze"/>
            <w:rFonts w:ascii="Arial" w:hAnsi="Arial" w:cs="Arial"/>
            <w:color w:val="auto"/>
            <w:lang w:val="ru-RU"/>
          </w:rPr>
          <w:t>.</w:t>
        </w:r>
        <w:r w:rsidR="005855B0" w:rsidRPr="005855B0">
          <w:rPr>
            <w:rStyle w:val="Hipercze"/>
            <w:rFonts w:ascii="Arial" w:hAnsi="Arial" w:cs="Arial"/>
            <w:color w:val="auto"/>
          </w:rPr>
          <w:t>com</w:t>
        </w:r>
        <w:r w:rsidR="005855B0" w:rsidRPr="005855B0">
          <w:rPr>
            <w:rStyle w:val="Hipercze"/>
            <w:rFonts w:ascii="Arial" w:hAnsi="Arial" w:cs="Arial"/>
            <w:color w:val="auto"/>
            <w:lang w:val="ru-RU"/>
          </w:rPr>
          <w:t>/</w:t>
        </w:r>
        <w:r w:rsidR="005855B0" w:rsidRPr="005855B0">
          <w:rPr>
            <w:rStyle w:val="Hipercze"/>
            <w:rFonts w:ascii="Arial" w:hAnsi="Arial" w:cs="Arial"/>
            <w:color w:val="auto"/>
          </w:rPr>
          <w:t>privacy</w:t>
        </w:r>
        <w:r w:rsidR="005855B0" w:rsidRPr="005855B0">
          <w:rPr>
            <w:rStyle w:val="Hipercze"/>
            <w:rFonts w:ascii="Arial" w:hAnsi="Arial" w:cs="Arial"/>
            <w:color w:val="auto"/>
            <w:lang w:val="ru-RU"/>
          </w:rPr>
          <w:t>/</w:t>
        </w:r>
        <w:r w:rsidR="005855B0" w:rsidRPr="005855B0">
          <w:rPr>
            <w:rStyle w:val="Hipercze"/>
            <w:rFonts w:ascii="Arial" w:hAnsi="Arial" w:cs="Arial"/>
            <w:color w:val="auto"/>
          </w:rPr>
          <w:t>policy</w:t>
        </w:r>
        <w:r w:rsidR="005855B0" w:rsidRPr="005855B0">
          <w:rPr>
            <w:rStyle w:val="Hipercze"/>
            <w:rFonts w:ascii="Arial" w:hAnsi="Arial" w:cs="Arial"/>
            <w:color w:val="auto"/>
            <w:lang w:val="ru-RU"/>
          </w:rPr>
          <w:t>/?</w:t>
        </w:r>
        <w:r w:rsidR="005855B0" w:rsidRPr="005855B0">
          <w:rPr>
            <w:rStyle w:val="Hipercze"/>
            <w:rFonts w:ascii="Arial" w:hAnsi="Arial" w:cs="Arial"/>
            <w:color w:val="auto"/>
          </w:rPr>
          <w:t>entry</w:t>
        </w:r>
        <w:r w:rsidR="005855B0" w:rsidRPr="005855B0">
          <w:rPr>
            <w:rStyle w:val="Hipercze"/>
            <w:rFonts w:ascii="Arial" w:hAnsi="Arial" w:cs="Arial"/>
            <w:color w:val="auto"/>
            <w:lang w:val="ru-RU"/>
          </w:rPr>
          <w:t>_</w:t>
        </w:r>
        <w:r w:rsidR="005855B0" w:rsidRPr="005855B0">
          <w:rPr>
            <w:rStyle w:val="Hipercze"/>
            <w:rFonts w:ascii="Arial" w:hAnsi="Arial" w:cs="Arial"/>
            <w:color w:val="auto"/>
          </w:rPr>
          <w:t>point</w:t>
        </w:r>
        <w:r w:rsidR="005855B0" w:rsidRPr="005855B0">
          <w:rPr>
            <w:rStyle w:val="Hipercze"/>
            <w:rFonts w:ascii="Arial" w:hAnsi="Arial" w:cs="Arial"/>
            <w:color w:val="auto"/>
            <w:lang w:val="ru-RU"/>
          </w:rPr>
          <w:t>=</w:t>
        </w:r>
        <w:r w:rsidR="005855B0" w:rsidRPr="005855B0">
          <w:rPr>
            <w:rStyle w:val="Hipercze"/>
            <w:rFonts w:ascii="Arial" w:hAnsi="Arial" w:cs="Arial"/>
            <w:color w:val="auto"/>
          </w:rPr>
          <w:t>data</w:t>
        </w:r>
        <w:r w:rsidR="005855B0" w:rsidRPr="005855B0">
          <w:rPr>
            <w:rStyle w:val="Hipercze"/>
            <w:rFonts w:ascii="Arial" w:hAnsi="Arial" w:cs="Arial"/>
            <w:color w:val="auto"/>
            <w:lang w:val="ru-RU"/>
          </w:rPr>
          <w:t>_</w:t>
        </w:r>
        <w:r w:rsidR="005855B0" w:rsidRPr="005855B0">
          <w:rPr>
            <w:rStyle w:val="Hipercze"/>
            <w:rFonts w:ascii="Arial" w:hAnsi="Arial" w:cs="Arial"/>
            <w:color w:val="auto"/>
          </w:rPr>
          <w:t>policy</w:t>
        </w:r>
        <w:r w:rsidR="005855B0" w:rsidRPr="005855B0">
          <w:rPr>
            <w:rStyle w:val="Hipercze"/>
            <w:rFonts w:ascii="Arial" w:hAnsi="Arial" w:cs="Arial"/>
            <w:color w:val="auto"/>
            <w:lang w:val="ru-RU"/>
          </w:rPr>
          <w:t>_</w:t>
        </w:r>
        <w:r w:rsidR="005855B0" w:rsidRPr="005855B0">
          <w:rPr>
            <w:rStyle w:val="Hipercze"/>
            <w:rFonts w:ascii="Arial" w:hAnsi="Arial" w:cs="Arial"/>
            <w:color w:val="auto"/>
          </w:rPr>
          <w:t>redirect</w:t>
        </w:r>
        <w:r w:rsidR="005855B0" w:rsidRPr="005855B0">
          <w:rPr>
            <w:rStyle w:val="Hipercze"/>
            <w:rFonts w:ascii="Arial" w:hAnsi="Arial" w:cs="Arial"/>
            <w:color w:val="auto"/>
            <w:lang w:val="ru-RU"/>
          </w:rPr>
          <w:t>&amp;</w:t>
        </w:r>
        <w:r w:rsidR="005855B0" w:rsidRPr="005855B0">
          <w:rPr>
            <w:rStyle w:val="Hipercze"/>
            <w:rFonts w:ascii="Arial" w:hAnsi="Arial" w:cs="Arial"/>
            <w:color w:val="auto"/>
          </w:rPr>
          <w:t>entry</w:t>
        </w:r>
        <w:r w:rsidR="005855B0" w:rsidRPr="005855B0">
          <w:rPr>
            <w:rStyle w:val="Hipercze"/>
            <w:rFonts w:ascii="Arial" w:hAnsi="Arial" w:cs="Arial"/>
            <w:color w:val="auto"/>
            <w:lang w:val="ru-RU"/>
          </w:rPr>
          <w:t>=0</w:t>
        </w:r>
      </w:hyperlink>
    </w:p>
    <w:p w14:paraId="1D8034E4" w14:textId="706BF603" w:rsidR="004C304A" w:rsidRPr="005855B0" w:rsidRDefault="005855B0" w:rsidP="00473701">
      <w:pPr>
        <w:autoSpaceDE w:val="0"/>
        <w:autoSpaceDN w:val="0"/>
        <w:adjustRightInd w:val="0"/>
        <w:ind w:left="794"/>
        <w:rPr>
          <w:rFonts w:cs="Arial"/>
          <w:sz w:val="24"/>
          <w:szCs w:val="24"/>
        </w:rPr>
      </w:pPr>
      <w:r w:rsidRPr="005855B0">
        <w:rPr>
          <w:rFonts w:cs="Arial"/>
          <w:sz w:val="24"/>
          <w:szCs w:val="24"/>
        </w:rPr>
        <w:t xml:space="preserve">i Instagram:  </w:t>
      </w:r>
      <w:hyperlink r:id="rId11" w:history="1">
        <w:r w:rsidRPr="005855B0">
          <w:rPr>
            <w:rStyle w:val="Hipercze"/>
            <w:rFonts w:cs="Arial"/>
            <w:color w:val="auto"/>
            <w:sz w:val="24"/>
            <w:szCs w:val="24"/>
          </w:rPr>
          <w:t>https://help.instagram.com/833836199971426/?locale=pl_PL</w:t>
        </w:r>
      </w:hyperlink>
      <w:r>
        <w:rPr>
          <w:rFonts w:cs="Arial"/>
          <w:sz w:val="24"/>
          <w:szCs w:val="24"/>
        </w:rPr>
        <w:t>/</w:t>
      </w:r>
    </w:p>
    <w:p w14:paraId="2D590324" w14:textId="0A880CE3" w:rsidR="00A73027" w:rsidRPr="004C304A" w:rsidRDefault="00992FD6" w:rsidP="007E38B5">
      <w:pPr>
        <w:pStyle w:val="Akapitzlist"/>
        <w:numPr>
          <w:ilvl w:val="0"/>
          <w:numId w:val="18"/>
        </w:numPr>
        <w:autoSpaceDE w:val="0"/>
        <w:autoSpaceDN w:val="0"/>
        <w:adjustRightInd w:val="0"/>
        <w:ind w:left="567"/>
        <w:rPr>
          <w:rFonts w:ascii="Arial" w:hAnsi="Arial" w:cs="Arial"/>
          <w:lang w:val="uk-UA"/>
        </w:rPr>
      </w:pPr>
      <w:bookmarkStart w:id="2" w:name="_Hlk167732003"/>
      <w:bookmarkEnd w:id="1"/>
      <w:r w:rsidRPr="004C304A">
        <w:rPr>
          <w:rFonts w:ascii="Arial" w:hAnsi="Arial" w:cs="Arial"/>
          <w:lang w:val="ru-RU"/>
        </w:rPr>
        <w:t xml:space="preserve">Персональні дані не будуть передані третім країнам або міжнародним організаціям, з урахуванням транснаціонального характеру потоку даних в рамках </w:t>
      </w:r>
      <w:r w:rsidRPr="004C304A">
        <w:rPr>
          <w:rFonts w:ascii="Arial" w:hAnsi="Arial" w:cs="Arial"/>
        </w:rPr>
        <w:t>Facebook</w:t>
      </w:r>
      <w:r w:rsidRPr="004C304A">
        <w:rPr>
          <w:rFonts w:ascii="Arial" w:hAnsi="Arial" w:cs="Arial"/>
          <w:lang w:val="ru-RU"/>
        </w:rPr>
        <w:t>/</w:t>
      </w:r>
      <w:r w:rsidRPr="004C304A">
        <w:rPr>
          <w:rFonts w:ascii="Arial" w:hAnsi="Arial" w:cs="Arial"/>
        </w:rPr>
        <w:t>Instagram</w:t>
      </w:r>
      <w:r w:rsidRPr="004C304A">
        <w:rPr>
          <w:rFonts w:ascii="Arial" w:hAnsi="Arial" w:cs="Arial"/>
          <w:lang w:val="ru-RU"/>
        </w:rPr>
        <w:t xml:space="preserve">. </w:t>
      </w:r>
      <w:r w:rsidRPr="004C304A">
        <w:rPr>
          <w:rFonts w:ascii="Arial" w:hAnsi="Arial" w:cs="Arial"/>
        </w:rPr>
        <w:t>Facebook</w:t>
      </w:r>
      <w:r w:rsidRPr="004C304A">
        <w:rPr>
          <w:rFonts w:ascii="Arial" w:hAnsi="Arial" w:cs="Arial"/>
          <w:lang w:val="ru-RU"/>
        </w:rPr>
        <w:t>/</w:t>
      </w:r>
      <w:r w:rsidRPr="004C304A">
        <w:rPr>
          <w:rFonts w:ascii="Arial" w:hAnsi="Arial" w:cs="Arial"/>
        </w:rPr>
        <w:t>Instagram</w:t>
      </w:r>
      <w:r w:rsidRPr="004C304A">
        <w:rPr>
          <w:rFonts w:ascii="Arial" w:hAnsi="Arial" w:cs="Arial"/>
          <w:lang w:val="ru-RU"/>
        </w:rPr>
        <w:t xml:space="preserve">, будучи спільним адміністратором персональних даних у розумінні ст. 26 </w:t>
      </w:r>
      <w:r w:rsidRPr="004C304A">
        <w:rPr>
          <w:rFonts w:ascii="Arial" w:hAnsi="Arial" w:cs="Arial"/>
        </w:rPr>
        <w:t>RODO</w:t>
      </w:r>
      <w:r w:rsidRPr="004C304A">
        <w:rPr>
          <w:rFonts w:ascii="Arial" w:hAnsi="Arial" w:cs="Arial"/>
          <w:lang w:val="ru-RU"/>
        </w:rPr>
        <w:t>, може передавати дані за межі Європейського економічного простору</w:t>
      </w:r>
      <w:r w:rsidR="00A73027" w:rsidRPr="004C304A">
        <w:rPr>
          <w:rFonts w:ascii="Arial" w:hAnsi="Arial" w:cs="Arial"/>
          <w:lang w:val="ru-RU"/>
        </w:rPr>
        <w:t>.</w:t>
      </w:r>
      <w:bookmarkEnd w:id="2"/>
    </w:p>
    <w:p w14:paraId="638BB462" w14:textId="23C8DBC1" w:rsidR="004C304A" w:rsidRDefault="004C304A" w:rsidP="007E38B5">
      <w:pPr>
        <w:pStyle w:val="Akapitzlist"/>
        <w:numPr>
          <w:ilvl w:val="0"/>
          <w:numId w:val="18"/>
        </w:numPr>
        <w:autoSpaceDE w:val="0"/>
        <w:autoSpaceDN w:val="0"/>
        <w:adjustRightInd w:val="0"/>
        <w:ind w:left="567"/>
        <w:rPr>
          <w:rFonts w:ascii="Arial" w:hAnsi="Arial" w:cs="Arial"/>
          <w:lang w:val="uk-UA"/>
        </w:rPr>
      </w:pPr>
      <w:r w:rsidRPr="004C304A">
        <w:rPr>
          <w:rFonts w:ascii="Arial" w:hAnsi="Arial" w:cs="Arial"/>
          <w:lang w:val="uk-UA"/>
        </w:rPr>
        <w:t xml:space="preserve">Відповідно до ст. 91 Реалізаційного акту, персональні дані будуть оброблятися протягом періоду, необхідного для реалізації цілей проєкту та виконання архівних зобов'язань, що випливають із Закону від 14 липня 1983 року про національний архівний ресурс та архіви (з урахуванням внутрішнього розпорядження про створення та впровадження в </w:t>
      </w:r>
      <w:r w:rsidRPr="004C304A">
        <w:rPr>
          <w:rFonts w:ascii="Arial" w:hAnsi="Arial" w:cs="Arial"/>
          <w:lang w:val="uk-UA"/>
        </w:rPr>
        <w:lastRenderedPageBreak/>
        <w:t>Воєвудському Центрі Зайнятості в Зеленій Гурі Інструкції з діловодства, Єдиної номенклатури справ та Інструкції про організацію та сферу діяльності архіву підприємства)</w:t>
      </w:r>
    </w:p>
    <w:p w14:paraId="32EE6343" w14:textId="16B38AFE" w:rsidR="00A73027" w:rsidRPr="006B2E43" w:rsidRDefault="006B2E43" w:rsidP="007E38B5">
      <w:pPr>
        <w:pStyle w:val="Akapitzlist"/>
        <w:numPr>
          <w:ilvl w:val="0"/>
          <w:numId w:val="18"/>
        </w:numPr>
        <w:autoSpaceDE w:val="0"/>
        <w:autoSpaceDN w:val="0"/>
        <w:adjustRightInd w:val="0"/>
        <w:ind w:left="567"/>
        <w:rPr>
          <w:rFonts w:ascii="Arial" w:hAnsi="Arial" w:cs="Arial"/>
          <w:lang w:val="uk-UA"/>
        </w:rPr>
      </w:pPr>
      <w:r w:rsidRPr="006B2E43">
        <w:rPr>
          <w:rFonts w:ascii="Arial" w:eastAsia="Calibri" w:hAnsi="Arial" w:cs="Arial"/>
          <w:lang w:val="ru-RU"/>
        </w:rPr>
        <w:t>Ви маєте певні права щодо обробки ваших персональних даних, а саме</w:t>
      </w:r>
      <w:r w:rsidR="00A73027" w:rsidRPr="006B2E43">
        <w:rPr>
          <w:rFonts w:ascii="Arial" w:eastAsia="Calibri" w:hAnsi="Arial" w:cs="Arial"/>
          <w:lang w:val="ru-RU"/>
        </w:rPr>
        <w:t>:</w:t>
      </w:r>
    </w:p>
    <w:p w14:paraId="7E62D8B4" w14:textId="768274CD" w:rsidR="00A73027" w:rsidRPr="006B2E43" w:rsidRDefault="006B2E43" w:rsidP="007E38B5">
      <w:pPr>
        <w:numPr>
          <w:ilvl w:val="0"/>
          <w:numId w:val="20"/>
        </w:numPr>
        <w:spacing w:line="240" w:lineRule="auto"/>
        <w:ind w:left="1077" w:hanging="283"/>
        <w:contextualSpacing/>
        <w:rPr>
          <w:rFonts w:eastAsia="Calibri" w:cs="Arial"/>
          <w:kern w:val="0"/>
          <w:sz w:val="24"/>
          <w:szCs w:val="24"/>
          <w:lang w:val="ru-RU" w:eastAsia="pl-PL"/>
          <w14:ligatures w14:val="none"/>
        </w:rPr>
      </w:pPr>
      <w:r w:rsidRPr="006B2E43">
        <w:rPr>
          <w:rFonts w:eastAsia="Calibri" w:cs="Arial"/>
          <w:kern w:val="0"/>
          <w:sz w:val="24"/>
          <w:szCs w:val="24"/>
          <w:lang w:val="ru-RU" w:eastAsia="pl-PL"/>
          <w14:ligatures w14:val="none"/>
        </w:rPr>
        <w:t>право на доступ до персональних даних та їх копію</w:t>
      </w:r>
      <w:r w:rsidR="00A73027" w:rsidRPr="006B2E43">
        <w:rPr>
          <w:rFonts w:eastAsia="Calibri" w:cs="Arial"/>
          <w:kern w:val="0"/>
          <w:sz w:val="24"/>
          <w:szCs w:val="24"/>
          <w:lang w:val="ru-RU" w:eastAsia="pl-PL"/>
          <w14:ligatures w14:val="none"/>
        </w:rPr>
        <w:t>;</w:t>
      </w:r>
    </w:p>
    <w:p w14:paraId="312069A7" w14:textId="48180BB8" w:rsidR="00A73027" w:rsidRPr="006B2E43" w:rsidRDefault="006B2E43" w:rsidP="007E38B5">
      <w:pPr>
        <w:numPr>
          <w:ilvl w:val="0"/>
          <w:numId w:val="20"/>
        </w:numPr>
        <w:spacing w:line="240" w:lineRule="auto"/>
        <w:ind w:left="1077" w:hanging="283"/>
        <w:contextualSpacing/>
        <w:rPr>
          <w:rFonts w:eastAsia="Calibri" w:cs="Arial"/>
          <w:kern w:val="0"/>
          <w:sz w:val="24"/>
          <w:szCs w:val="24"/>
          <w:lang w:val="ru-RU" w:eastAsia="pl-PL"/>
          <w14:ligatures w14:val="none"/>
        </w:rPr>
      </w:pPr>
      <w:r w:rsidRPr="006B2E43">
        <w:rPr>
          <w:rFonts w:eastAsia="Calibri" w:cs="Arial"/>
          <w:kern w:val="0"/>
          <w:sz w:val="24"/>
          <w:szCs w:val="24"/>
          <w:lang w:val="uk-UA" w:eastAsia="pl-PL"/>
          <w14:ligatures w14:val="none"/>
        </w:rPr>
        <w:t>п</w:t>
      </w:r>
      <w:r w:rsidRPr="006B2E43">
        <w:rPr>
          <w:rFonts w:eastAsia="Calibri" w:cs="Arial"/>
          <w:kern w:val="0"/>
          <w:sz w:val="24"/>
          <w:szCs w:val="24"/>
          <w:lang w:val="ru-RU" w:eastAsia="pl-PL"/>
          <w14:ligatures w14:val="none"/>
        </w:rPr>
        <w:t>раво вимагати виправлення (зміни) персональних даних</w:t>
      </w:r>
      <w:r w:rsidR="00A73027" w:rsidRPr="006B2E43">
        <w:rPr>
          <w:rFonts w:eastAsia="Calibri" w:cs="Arial"/>
          <w:kern w:val="0"/>
          <w:sz w:val="24"/>
          <w:szCs w:val="24"/>
          <w:lang w:val="ru-RU" w:eastAsia="pl-PL"/>
          <w14:ligatures w14:val="none"/>
        </w:rPr>
        <w:t>;</w:t>
      </w:r>
    </w:p>
    <w:p w14:paraId="4381F3AD" w14:textId="04C6B486" w:rsidR="00A73027" w:rsidRPr="006B2E43" w:rsidRDefault="006B2E43" w:rsidP="007E38B5">
      <w:pPr>
        <w:numPr>
          <w:ilvl w:val="0"/>
          <w:numId w:val="20"/>
        </w:numPr>
        <w:spacing w:line="240" w:lineRule="auto"/>
        <w:ind w:left="1077" w:hanging="283"/>
        <w:contextualSpacing/>
        <w:rPr>
          <w:rFonts w:eastAsia="Calibri" w:cs="Arial"/>
          <w:kern w:val="0"/>
          <w:sz w:val="24"/>
          <w:szCs w:val="24"/>
          <w:lang w:val="ru-RU" w:eastAsia="pl-PL"/>
          <w14:ligatures w14:val="none"/>
        </w:rPr>
      </w:pPr>
      <w:r w:rsidRPr="006B2E43">
        <w:rPr>
          <w:rFonts w:eastAsia="Calibri" w:cs="Arial"/>
          <w:kern w:val="0"/>
          <w:sz w:val="24"/>
          <w:szCs w:val="24"/>
          <w:lang w:val="ru-RU" w:eastAsia="pl-PL"/>
          <w14:ligatures w14:val="none"/>
        </w:rPr>
        <w:t xml:space="preserve">право на видалення у випадках, зазначених у ст. 17 </w:t>
      </w:r>
      <w:r w:rsidRPr="006B2E43">
        <w:rPr>
          <w:rFonts w:eastAsia="Calibri" w:cs="Arial"/>
          <w:kern w:val="0"/>
          <w:sz w:val="24"/>
          <w:szCs w:val="24"/>
          <w:lang w:eastAsia="pl-PL"/>
          <w14:ligatures w14:val="none"/>
        </w:rPr>
        <w:t>RODO</w:t>
      </w:r>
      <w:r w:rsidR="00A73027" w:rsidRPr="006B2E43">
        <w:rPr>
          <w:rFonts w:eastAsia="Calibri" w:cs="Arial"/>
          <w:kern w:val="0"/>
          <w:sz w:val="24"/>
          <w:szCs w:val="24"/>
          <w:lang w:val="ru-RU" w:eastAsia="pl-PL"/>
          <w14:ligatures w14:val="none"/>
        </w:rPr>
        <w:t>;</w:t>
      </w:r>
    </w:p>
    <w:p w14:paraId="6B6DFCAD" w14:textId="081370F5" w:rsidR="00A73027" w:rsidRPr="006B2E43" w:rsidRDefault="006B2E43" w:rsidP="007E38B5">
      <w:pPr>
        <w:numPr>
          <w:ilvl w:val="0"/>
          <w:numId w:val="20"/>
        </w:numPr>
        <w:spacing w:line="240" w:lineRule="auto"/>
        <w:ind w:left="1077" w:hanging="283"/>
        <w:contextualSpacing/>
        <w:rPr>
          <w:rFonts w:eastAsia="Calibri" w:cs="Arial"/>
          <w:kern w:val="0"/>
          <w:sz w:val="24"/>
          <w:szCs w:val="24"/>
          <w:lang w:val="ru-RU" w:eastAsia="pl-PL"/>
          <w14:ligatures w14:val="none"/>
        </w:rPr>
      </w:pPr>
      <w:r w:rsidRPr="006B2E43">
        <w:rPr>
          <w:rFonts w:eastAsia="Calibri" w:cs="Arial"/>
          <w:kern w:val="0"/>
          <w:sz w:val="24"/>
          <w:szCs w:val="24"/>
          <w:lang w:val="ru-RU" w:eastAsia="pl-PL"/>
          <w14:ligatures w14:val="none"/>
        </w:rPr>
        <w:t xml:space="preserve">право вимагати обмеження обробки персональних даних у випадках, передбачених ст; 18 </w:t>
      </w:r>
      <w:r w:rsidRPr="006B2E43">
        <w:rPr>
          <w:rFonts w:eastAsia="Calibri" w:cs="Arial"/>
          <w:kern w:val="0"/>
          <w:sz w:val="24"/>
          <w:szCs w:val="24"/>
          <w:lang w:eastAsia="pl-PL"/>
          <w14:ligatures w14:val="none"/>
        </w:rPr>
        <w:t>RODO</w:t>
      </w:r>
      <w:r w:rsidR="00A73027" w:rsidRPr="006B2E43">
        <w:rPr>
          <w:rFonts w:eastAsia="Calibri" w:cs="Arial"/>
          <w:kern w:val="0"/>
          <w:sz w:val="24"/>
          <w:szCs w:val="24"/>
          <w:lang w:val="ru-RU" w:eastAsia="pl-PL"/>
          <w14:ligatures w14:val="none"/>
        </w:rPr>
        <w:t>;</w:t>
      </w:r>
    </w:p>
    <w:p w14:paraId="758367F7" w14:textId="3017928F" w:rsidR="00A73027" w:rsidRPr="006B2E43" w:rsidRDefault="006B2E43" w:rsidP="007E38B5">
      <w:pPr>
        <w:numPr>
          <w:ilvl w:val="0"/>
          <w:numId w:val="20"/>
        </w:numPr>
        <w:spacing w:line="240" w:lineRule="auto"/>
        <w:ind w:left="1077" w:hanging="283"/>
        <w:contextualSpacing/>
        <w:rPr>
          <w:rFonts w:eastAsia="Calibri" w:cs="Arial"/>
          <w:kern w:val="0"/>
          <w:sz w:val="24"/>
          <w:szCs w:val="24"/>
          <w:lang w:val="ru-RU" w:eastAsia="pl-PL"/>
          <w14:ligatures w14:val="none"/>
        </w:rPr>
      </w:pPr>
      <w:r w:rsidRPr="006B2E43">
        <w:rPr>
          <w:rFonts w:eastAsia="Calibri" w:cs="Arial"/>
          <w:kern w:val="0"/>
          <w:sz w:val="24"/>
          <w:szCs w:val="24"/>
          <w:lang w:val="ru-RU" w:eastAsia="pl-PL"/>
          <w14:ligatures w14:val="none"/>
        </w:rPr>
        <w:t xml:space="preserve">право на перенесення даних, про яке йдеться у ст.20 </w:t>
      </w:r>
      <w:r w:rsidRPr="006B2E43">
        <w:rPr>
          <w:rFonts w:eastAsia="Calibri" w:cs="Arial"/>
          <w:kern w:val="0"/>
          <w:sz w:val="24"/>
          <w:szCs w:val="24"/>
          <w:lang w:eastAsia="pl-PL"/>
          <w14:ligatures w14:val="none"/>
        </w:rPr>
        <w:t>RODO</w:t>
      </w:r>
      <w:r w:rsidR="00A73027" w:rsidRPr="006B2E43">
        <w:rPr>
          <w:rFonts w:eastAsia="Calibri" w:cs="Arial"/>
          <w:kern w:val="0"/>
          <w:sz w:val="24"/>
          <w:szCs w:val="24"/>
          <w:lang w:val="ru-RU" w:eastAsia="pl-PL"/>
          <w14:ligatures w14:val="none"/>
        </w:rPr>
        <w:t>;</w:t>
      </w:r>
    </w:p>
    <w:p w14:paraId="4D3856F5" w14:textId="180FFDE1" w:rsidR="00A73027" w:rsidRPr="006B2E43" w:rsidRDefault="006B2E43" w:rsidP="007E38B5">
      <w:pPr>
        <w:numPr>
          <w:ilvl w:val="0"/>
          <w:numId w:val="20"/>
        </w:numPr>
        <w:spacing w:line="240" w:lineRule="auto"/>
        <w:ind w:left="1077" w:hanging="283"/>
        <w:contextualSpacing/>
        <w:rPr>
          <w:rFonts w:eastAsia="Calibri" w:cs="Arial"/>
          <w:kern w:val="0"/>
          <w:sz w:val="24"/>
          <w:szCs w:val="24"/>
          <w:lang w:eastAsia="pl-PL"/>
          <w14:ligatures w14:val="none"/>
        </w:rPr>
      </w:pPr>
      <w:r w:rsidRPr="006B2E43">
        <w:rPr>
          <w:rFonts w:eastAsia="Calibri" w:cs="Arial"/>
          <w:kern w:val="0"/>
          <w:sz w:val="24"/>
          <w:szCs w:val="24"/>
          <w:lang w:val="ru-RU" w:eastAsia="pl-PL"/>
          <w14:ligatures w14:val="none"/>
        </w:rPr>
        <w:t xml:space="preserve">право заперечувати проти обробки персональних даних у випадках, передбачених статтею </w:t>
      </w:r>
      <w:r w:rsidRPr="006B2E43">
        <w:rPr>
          <w:rFonts w:eastAsia="Calibri" w:cs="Arial"/>
          <w:kern w:val="0"/>
          <w:sz w:val="24"/>
          <w:szCs w:val="24"/>
          <w:lang w:eastAsia="pl-PL"/>
          <w14:ligatures w14:val="none"/>
        </w:rPr>
        <w:t>21 Закону про захист персональних даних</w:t>
      </w:r>
      <w:r w:rsidR="00A73027" w:rsidRPr="006B2E43">
        <w:rPr>
          <w:rFonts w:eastAsia="Calibri" w:cs="Arial"/>
          <w:kern w:val="0"/>
          <w:sz w:val="24"/>
          <w:szCs w:val="24"/>
          <w:lang w:eastAsia="pl-PL"/>
          <w14:ligatures w14:val="none"/>
        </w:rPr>
        <w:t>;</w:t>
      </w:r>
    </w:p>
    <w:p w14:paraId="056CC1F6" w14:textId="508EB18C" w:rsidR="00A73027" w:rsidRPr="006B2E43" w:rsidRDefault="006B2E43" w:rsidP="007E38B5">
      <w:pPr>
        <w:pStyle w:val="Akapitzlist"/>
        <w:numPr>
          <w:ilvl w:val="0"/>
          <w:numId w:val="20"/>
        </w:numPr>
        <w:ind w:left="1077" w:hanging="283"/>
        <w:rPr>
          <w:rFonts w:ascii="Arial" w:eastAsia="Calibri" w:hAnsi="Arial" w:cs="Arial"/>
          <w:lang w:val="ru-RU"/>
        </w:rPr>
      </w:pPr>
      <w:r w:rsidRPr="006B2E43">
        <w:rPr>
          <w:rFonts w:ascii="Arial" w:eastAsia="Calibri" w:hAnsi="Arial" w:cs="Arial"/>
          <w:lang w:val="ru-RU"/>
        </w:rPr>
        <w:t xml:space="preserve">право подати скаргу до наглядового органу (Органу захисту даних), якщо обробка персональних даних порушує положення </w:t>
      </w:r>
      <w:r w:rsidRPr="006B2E43">
        <w:rPr>
          <w:rFonts w:ascii="Arial" w:eastAsia="Calibri" w:hAnsi="Arial" w:cs="Arial"/>
        </w:rPr>
        <w:t>RODO</w:t>
      </w:r>
      <w:r w:rsidR="00A73027" w:rsidRPr="006B2E43">
        <w:rPr>
          <w:rFonts w:ascii="Arial" w:eastAsia="Calibri" w:hAnsi="Arial" w:cs="Arial"/>
          <w:lang w:val="ru-RU"/>
        </w:rPr>
        <w:t>.</w:t>
      </w:r>
    </w:p>
    <w:p w14:paraId="38599C63" w14:textId="7C81E469" w:rsidR="00A73027" w:rsidRPr="005855B0" w:rsidRDefault="005855B0" w:rsidP="007E38B5">
      <w:pPr>
        <w:pStyle w:val="Akapitzlist"/>
        <w:numPr>
          <w:ilvl w:val="0"/>
          <w:numId w:val="18"/>
        </w:numPr>
        <w:ind w:left="567" w:hanging="426"/>
        <w:rPr>
          <w:rFonts w:ascii="Arial" w:eastAsia="Calibri" w:hAnsi="Arial" w:cs="Arial"/>
          <w:lang w:val="ru-RU"/>
        </w:rPr>
      </w:pPr>
      <w:r w:rsidRPr="005855B0">
        <w:rPr>
          <w:rFonts w:ascii="Arial" w:eastAsia="Calibri" w:hAnsi="Arial" w:cs="Arial"/>
          <w:lang w:val="ru-RU"/>
        </w:rPr>
        <w:t>Якщо обробка персональних даних відбувається на підставі раніше наданої згоди на обробку персональних даних (наприклад, у випадку обробки зображень) - ви можете скористатися правом відкликати згоду в будь-який момент без впливу на законність обробки, що здійснювалася на підставі згоди до її відкликання. Згода може бути відкликана в будь-який час шляхом подання відповідної заяви адміністратору</w:t>
      </w:r>
      <w:r w:rsidR="00A73027" w:rsidRPr="005855B0">
        <w:rPr>
          <w:rFonts w:ascii="Arial" w:eastAsia="Calibri" w:hAnsi="Arial" w:cs="Arial"/>
          <w:lang w:val="ru-RU"/>
        </w:rPr>
        <w:t>.</w:t>
      </w:r>
    </w:p>
    <w:p w14:paraId="754A68A5" w14:textId="18BCA015" w:rsidR="000F5B52" w:rsidRPr="005855B0" w:rsidRDefault="005855B0" w:rsidP="007E38B5">
      <w:pPr>
        <w:pStyle w:val="Akapitzlist"/>
        <w:numPr>
          <w:ilvl w:val="0"/>
          <w:numId w:val="18"/>
        </w:numPr>
        <w:ind w:left="567" w:hanging="426"/>
        <w:rPr>
          <w:rFonts w:ascii="Arial" w:eastAsia="Calibri" w:hAnsi="Arial" w:cs="Arial"/>
          <w:lang w:val="ru-RU"/>
        </w:rPr>
      </w:pPr>
      <w:r w:rsidRPr="005855B0">
        <w:rPr>
          <w:rFonts w:ascii="Arial" w:eastAsia="Calibri" w:hAnsi="Arial" w:cs="Arial"/>
          <w:lang w:val="ru-RU"/>
        </w:rPr>
        <w:t>Надання персональних даних в обсязі, що випливає з положень Закону про реалізацію, є обов'язковим (наслідком ненадання персональних даних буде неможливість користуватися послугами, пропонованими в рамках проєкту); в інших випадках надання персональних даних є добровільним</w:t>
      </w:r>
      <w:r w:rsidR="00A73027" w:rsidRPr="005855B0">
        <w:rPr>
          <w:rFonts w:ascii="Arial" w:eastAsia="Calibri" w:hAnsi="Arial" w:cs="Arial"/>
          <w:lang w:val="ru-RU"/>
        </w:rPr>
        <w:t xml:space="preserve">. </w:t>
      </w:r>
    </w:p>
    <w:p w14:paraId="32CD2085" w14:textId="585A9A05" w:rsidR="00473701" w:rsidRPr="00473701" w:rsidRDefault="005855B0" w:rsidP="007E38B5">
      <w:pPr>
        <w:pStyle w:val="Akapitzlist"/>
        <w:numPr>
          <w:ilvl w:val="0"/>
          <w:numId w:val="18"/>
        </w:numPr>
        <w:ind w:left="567" w:hanging="426"/>
        <w:rPr>
          <w:rFonts w:ascii="Arial" w:eastAsia="Calibri" w:hAnsi="Arial" w:cs="Arial"/>
          <w:lang w:val="ru-RU"/>
        </w:rPr>
      </w:pPr>
      <w:r w:rsidRPr="005855B0">
        <w:rPr>
          <w:rFonts w:ascii="Arial" w:eastAsia="Calibri" w:hAnsi="Arial" w:cs="Arial"/>
          <w:lang w:val="ru-RU"/>
        </w:rPr>
        <w:t>Отримані персональні дані не будуть використовуватися для автоматизованого прийняття рішень, в тому числі у формі профілювання</w:t>
      </w:r>
      <w:r w:rsidR="00A73027" w:rsidRPr="005855B0">
        <w:rPr>
          <w:rFonts w:ascii="Arial" w:eastAsia="Calibri" w:hAnsi="Arial" w:cs="Arial"/>
          <w:lang w:val="ru-RU"/>
        </w:rPr>
        <w:t>.</w:t>
      </w:r>
    </w:p>
    <w:p w14:paraId="14D85CE7" w14:textId="77777777" w:rsidR="00473701" w:rsidRPr="001A2316" w:rsidRDefault="00473701" w:rsidP="006532B0">
      <w:pPr>
        <w:widowControl w:val="0"/>
        <w:tabs>
          <w:tab w:val="left" w:pos="284"/>
        </w:tabs>
        <w:suppressAutoHyphens/>
        <w:spacing w:line="240" w:lineRule="auto"/>
        <w:ind w:left="567"/>
        <w:contextualSpacing/>
        <w:jc w:val="center"/>
        <w:rPr>
          <w:rFonts w:cs="Arial"/>
          <w:b/>
          <w:sz w:val="24"/>
          <w:szCs w:val="24"/>
          <w:lang w:val="ru-RU"/>
        </w:rPr>
      </w:pPr>
    </w:p>
    <w:p w14:paraId="41356880" w14:textId="0F14323F" w:rsidR="00AB3749" w:rsidRPr="00A73027" w:rsidRDefault="00EA30D7" w:rsidP="006532B0">
      <w:pPr>
        <w:widowControl w:val="0"/>
        <w:tabs>
          <w:tab w:val="left" w:pos="284"/>
        </w:tabs>
        <w:suppressAutoHyphens/>
        <w:spacing w:line="240" w:lineRule="auto"/>
        <w:ind w:left="567"/>
        <w:contextualSpacing/>
        <w:jc w:val="center"/>
        <w:rPr>
          <w:rFonts w:cs="Arial"/>
          <w:b/>
          <w:sz w:val="24"/>
          <w:szCs w:val="24"/>
        </w:rPr>
      </w:pPr>
      <w:r w:rsidRPr="00A73027">
        <w:rPr>
          <w:rFonts w:cs="Arial"/>
          <w:b/>
          <w:sz w:val="24"/>
          <w:szCs w:val="24"/>
        </w:rPr>
        <w:t>§ 17</w:t>
      </w:r>
    </w:p>
    <w:p w14:paraId="73A49767" w14:textId="2AFA25FB" w:rsidR="003E7E37" w:rsidRPr="00A73027" w:rsidRDefault="006D6115" w:rsidP="00473701">
      <w:pPr>
        <w:widowControl w:val="0"/>
        <w:tabs>
          <w:tab w:val="left" w:pos="284"/>
        </w:tabs>
        <w:suppressAutoHyphens/>
        <w:spacing w:line="240" w:lineRule="auto"/>
        <w:ind w:left="567"/>
        <w:contextualSpacing/>
        <w:jc w:val="center"/>
        <w:rPr>
          <w:rFonts w:cs="Arial"/>
          <w:b/>
          <w:sz w:val="24"/>
          <w:szCs w:val="24"/>
        </w:rPr>
      </w:pPr>
      <w:r w:rsidRPr="006D6115">
        <w:rPr>
          <w:rStyle w:val="--l"/>
          <w:b/>
          <w:sz w:val="24"/>
          <w:szCs w:val="24"/>
        </w:rPr>
        <w:t>Заключні положення</w:t>
      </w:r>
    </w:p>
    <w:p w14:paraId="76FF965F" w14:textId="77777777" w:rsidR="006D6115" w:rsidRPr="006D6115" w:rsidRDefault="006D6115" w:rsidP="007E38B5">
      <w:pPr>
        <w:pStyle w:val="NormalnyWeb"/>
        <w:numPr>
          <w:ilvl w:val="0"/>
          <w:numId w:val="3"/>
        </w:numPr>
        <w:ind w:left="567"/>
        <w:rPr>
          <w:rFonts w:ascii="Arial" w:hAnsi="Arial" w:cs="Arial"/>
          <w:lang w:val="ru-RU"/>
        </w:rPr>
      </w:pPr>
      <w:r w:rsidRPr="006D6115">
        <w:rPr>
          <w:rStyle w:val="--l"/>
          <w:rFonts w:ascii="Arial" w:hAnsi="Arial" w:cs="Arial"/>
        </w:rPr>
        <w:t xml:space="preserve">Бенефіціар залишає за собою право вносити зміни до Регламенту проєкту, про що інформує зацікавлені сторони шляхом розміщення інформації на своєму веб-сайті. </w:t>
      </w:r>
      <w:r w:rsidRPr="006D6115">
        <w:rPr>
          <w:rStyle w:val="--l"/>
          <w:rFonts w:ascii="Arial" w:hAnsi="Arial" w:cs="Arial"/>
          <w:lang w:val="ru-RU"/>
        </w:rPr>
        <w:t>Зміни в регламенті проєкту є обов'язковими для кандидатів та учасників проєкту з дня їх оголошення.</w:t>
      </w:r>
    </w:p>
    <w:p w14:paraId="4EB6C9EC" w14:textId="7720C885" w:rsidR="003E7E37" w:rsidRPr="006D6115" w:rsidRDefault="006D6115" w:rsidP="007E38B5">
      <w:pPr>
        <w:numPr>
          <w:ilvl w:val="0"/>
          <w:numId w:val="3"/>
        </w:numPr>
        <w:spacing w:line="240" w:lineRule="auto"/>
        <w:ind w:left="567"/>
        <w:contextualSpacing/>
        <w:rPr>
          <w:rFonts w:eastAsia="Times New Roman" w:cs="Arial"/>
          <w:bCs/>
          <w:snapToGrid w:val="0"/>
          <w:sz w:val="24"/>
          <w:szCs w:val="24"/>
          <w:lang w:val="ru-RU" w:eastAsia="pl-PL"/>
        </w:rPr>
      </w:pPr>
      <w:r w:rsidRPr="006D6115">
        <w:rPr>
          <w:rStyle w:val="--l"/>
          <w:sz w:val="24"/>
          <w:szCs w:val="24"/>
          <w:lang w:val="ru-RU"/>
        </w:rPr>
        <w:t>Спірні питання, не врегульовані цим Регламентом, вирішуються координатором проєкту з</w:t>
      </w:r>
      <w:r>
        <w:rPr>
          <w:rStyle w:val="--l"/>
          <w:sz w:val="24"/>
          <w:szCs w:val="24"/>
          <w:lang w:val="ru-RU"/>
        </w:rPr>
        <w:t>а погодженням з директором Воєвудського Центру З</w:t>
      </w:r>
      <w:r w:rsidRPr="006D6115">
        <w:rPr>
          <w:rStyle w:val="--l"/>
          <w:sz w:val="24"/>
          <w:szCs w:val="24"/>
          <w:lang w:val="ru-RU"/>
        </w:rPr>
        <w:t>айнятості в Зеленій Гурі</w:t>
      </w:r>
      <w:r w:rsidRPr="006D6115">
        <w:rPr>
          <w:rStyle w:val="--l"/>
          <w:lang w:val="ru-RU"/>
        </w:rPr>
        <w:t>.</w:t>
      </w:r>
      <w:r w:rsidR="003E7E37" w:rsidRPr="006D6115">
        <w:rPr>
          <w:rFonts w:eastAsia="Times New Roman" w:cs="Arial"/>
          <w:snapToGrid w:val="0"/>
          <w:sz w:val="24"/>
          <w:szCs w:val="24"/>
          <w:lang w:val="ru-RU" w:eastAsia="pl-PL"/>
        </w:rPr>
        <w:t>.</w:t>
      </w:r>
    </w:p>
    <w:p w14:paraId="556D3A06" w14:textId="2A91A1B8" w:rsidR="003E7E37" w:rsidRPr="006D6115" w:rsidRDefault="006D6115" w:rsidP="007E38B5">
      <w:pPr>
        <w:numPr>
          <w:ilvl w:val="0"/>
          <w:numId w:val="3"/>
        </w:numPr>
        <w:spacing w:line="240" w:lineRule="auto"/>
        <w:ind w:left="567"/>
        <w:contextualSpacing/>
        <w:rPr>
          <w:rFonts w:eastAsia="Times New Roman" w:cs="Arial"/>
          <w:bCs/>
          <w:snapToGrid w:val="0"/>
          <w:sz w:val="24"/>
          <w:szCs w:val="24"/>
          <w:lang w:val="ru-RU" w:eastAsia="pl-PL"/>
        </w:rPr>
      </w:pPr>
      <w:r w:rsidRPr="006D6115">
        <w:rPr>
          <w:rStyle w:val="--l"/>
          <w:sz w:val="24"/>
          <w:szCs w:val="24"/>
          <w:lang w:val="ru-RU"/>
        </w:rPr>
        <w:t>У питаннях, не врегульованих цим Регламентом, застосовуються відповідні положення чинного законодавства, зокрема, норми Цивільного кодексу.</w:t>
      </w:r>
      <w:r w:rsidR="003E7E37" w:rsidRPr="006D6115">
        <w:rPr>
          <w:rFonts w:eastAsia="Times New Roman" w:cs="Arial"/>
          <w:snapToGrid w:val="0"/>
          <w:sz w:val="24"/>
          <w:szCs w:val="24"/>
          <w:lang w:val="ru-RU" w:eastAsia="pl-PL"/>
        </w:rPr>
        <w:t>.</w:t>
      </w:r>
    </w:p>
    <w:p w14:paraId="1204B1C8" w14:textId="2F779223" w:rsidR="00420B73" w:rsidRPr="006D6115" w:rsidRDefault="006D6115" w:rsidP="007E38B5">
      <w:pPr>
        <w:numPr>
          <w:ilvl w:val="0"/>
          <w:numId w:val="3"/>
        </w:numPr>
        <w:spacing w:line="240" w:lineRule="auto"/>
        <w:ind w:left="567"/>
        <w:contextualSpacing/>
        <w:rPr>
          <w:rFonts w:eastAsia="Times New Roman" w:cs="Arial"/>
          <w:bCs/>
          <w:snapToGrid w:val="0"/>
          <w:sz w:val="24"/>
          <w:szCs w:val="24"/>
          <w:lang w:val="ru-RU" w:eastAsia="pl-PL"/>
        </w:rPr>
      </w:pPr>
      <w:r w:rsidRPr="006D6115">
        <w:rPr>
          <w:rStyle w:val="--l"/>
          <w:sz w:val="24"/>
          <w:szCs w:val="24"/>
          <w:lang w:val="ru-RU"/>
        </w:rPr>
        <w:t>Регламент діє протяго</w:t>
      </w:r>
      <w:r>
        <w:rPr>
          <w:rStyle w:val="--l"/>
          <w:sz w:val="24"/>
          <w:szCs w:val="24"/>
          <w:lang w:val="ru-RU"/>
        </w:rPr>
        <w:t>м усього періоду реалізації проє</w:t>
      </w:r>
      <w:r w:rsidRPr="006D6115">
        <w:rPr>
          <w:rStyle w:val="--l"/>
          <w:sz w:val="24"/>
          <w:szCs w:val="24"/>
          <w:lang w:val="ru-RU"/>
        </w:rPr>
        <w:t>кту</w:t>
      </w:r>
      <w:r w:rsidR="003E7E37" w:rsidRPr="006D6115">
        <w:rPr>
          <w:rFonts w:eastAsia="Times New Roman" w:cs="Arial"/>
          <w:snapToGrid w:val="0"/>
          <w:sz w:val="24"/>
          <w:szCs w:val="24"/>
          <w:lang w:val="ru-RU" w:eastAsia="pl-PL"/>
        </w:rPr>
        <w:t>.</w:t>
      </w:r>
    </w:p>
    <w:p w14:paraId="02A8C908" w14:textId="5052F757" w:rsidR="006D6115" w:rsidRPr="006D6115" w:rsidRDefault="006D6115" w:rsidP="007E38B5">
      <w:pPr>
        <w:numPr>
          <w:ilvl w:val="0"/>
          <w:numId w:val="3"/>
        </w:numPr>
        <w:spacing w:line="240" w:lineRule="auto"/>
        <w:ind w:left="567"/>
        <w:contextualSpacing/>
        <w:rPr>
          <w:rFonts w:eastAsia="Times New Roman" w:cs="Arial"/>
          <w:bCs/>
          <w:snapToGrid w:val="0"/>
          <w:sz w:val="24"/>
          <w:szCs w:val="24"/>
          <w:lang w:val="ru-RU" w:eastAsia="pl-PL"/>
        </w:rPr>
      </w:pPr>
      <w:r>
        <w:rPr>
          <w:rFonts w:eastAsia="Times New Roman" w:cs="Arial"/>
          <w:bCs/>
          <w:snapToGrid w:val="0"/>
          <w:sz w:val="24"/>
          <w:szCs w:val="24"/>
          <w:lang w:val="uk-UA" w:eastAsia="pl-PL"/>
        </w:rPr>
        <w:t>Регламент набирає чинності з дня його підписання Директором Воєвудського Центру Зайнятості в Зеленій Гурі.</w:t>
      </w:r>
    </w:p>
    <w:p w14:paraId="7345E8A5" w14:textId="4F43DCC9" w:rsidR="00AB3749" w:rsidRPr="006D6115" w:rsidRDefault="006D6115" w:rsidP="007E38B5">
      <w:pPr>
        <w:numPr>
          <w:ilvl w:val="0"/>
          <w:numId w:val="3"/>
        </w:numPr>
        <w:spacing w:line="240" w:lineRule="auto"/>
        <w:ind w:left="567"/>
        <w:contextualSpacing/>
        <w:rPr>
          <w:rFonts w:eastAsia="Times New Roman" w:cs="Arial"/>
          <w:bCs/>
          <w:snapToGrid w:val="0"/>
          <w:sz w:val="24"/>
          <w:szCs w:val="24"/>
          <w:lang w:val="ru-RU" w:eastAsia="pl-PL"/>
        </w:rPr>
      </w:pPr>
      <w:r>
        <w:rPr>
          <w:rFonts w:eastAsia="Times New Roman" w:cs="Arial"/>
          <w:snapToGrid w:val="0"/>
          <w:sz w:val="24"/>
          <w:szCs w:val="24"/>
          <w:lang w:val="uk-UA" w:eastAsia="pl-PL"/>
        </w:rPr>
        <w:t>Чинний Регламент Проєкту, включаючи додатки, будуть доступні на сайті Бенефеціара</w:t>
      </w:r>
      <w:r w:rsidR="001F061A" w:rsidRPr="006D6115">
        <w:rPr>
          <w:rFonts w:eastAsia="Times New Roman" w:cs="Arial"/>
          <w:snapToGrid w:val="0"/>
          <w:sz w:val="24"/>
          <w:szCs w:val="24"/>
          <w:lang w:val="ru-RU" w:eastAsia="pl-PL"/>
        </w:rPr>
        <w:t xml:space="preserve">: </w:t>
      </w:r>
      <w:r w:rsidR="001F061A" w:rsidRPr="001F061A">
        <w:rPr>
          <w:rFonts w:eastAsia="Times New Roman" w:cs="Arial"/>
          <w:snapToGrid w:val="0"/>
          <w:sz w:val="24"/>
          <w:szCs w:val="24"/>
          <w:lang w:eastAsia="pl-PL"/>
        </w:rPr>
        <w:t>wupzielonagora</w:t>
      </w:r>
      <w:r w:rsidR="001F061A" w:rsidRPr="006D6115">
        <w:rPr>
          <w:rFonts w:eastAsia="Times New Roman" w:cs="Arial"/>
          <w:snapToGrid w:val="0"/>
          <w:sz w:val="24"/>
          <w:szCs w:val="24"/>
          <w:lang w:val="ru-RU" w:eastAsia="pl-PL"/>
        </w:rPr>
        <w:t>.</w:t>
      </w:r>
      <w:r w:rsidR="001F061A" w:rsidRPr="001F061A">
        <w:rPr>
          <w:rFonts w:eastAsia="Times New Roman" w:cs="Arial"/>
          <w:snapToGrid w:val="0"/>
          <w:sz w:val="24"/>
          <w:szCs w:val="24"/>
          <w:lang w:eastAsia="pl-PL"/>
        </w:rPr>
        <w:t>praca</w:t>
      </w:r>
      <w:r w:rsidR="001F061A" w:rsidRPr="006D6115">
        <w:rPr>
          <w:rFonts w:eastAsia="Times New Roman" w:cs="Arial"/>
          <w:snapToGrid w:val="0"/>
          <w:sz w:val="24"/>
          <w:szCs w:val="24"/>
          <w:lang w:val="ru-RU" w:eastAsia="pl-PL"/>
        </w:rPr>
        <w:t>.</w:t>
      </w:r>
      <w:r w:rsidR="001F061A" w:rsidRPr="001F061A">
        <w:rPr>
          <w:rFonts w:eastAsia="Times New Roman" w:cs="Arial"/>
          <w:snapToGrid w:val="0"/>
          <w:sz w:val="24"/>
          <w:szCs w:val="24"/>
          <w:lang w:eastAsia="pl-PL"/>
        </w:rPr>
        <w:t>gov</w:t>
      </w:r>
      <w:r w:rsidR="001F061A" w:rsidRPr="006D6115">
        <w:rPr>
          <w:rFonts w:eastAsia="Times New Roman" w:cs="Arial"/>
          <w:snapToGrid w:val="0"/>
          <w:sz w:val="24"/>
          <w:szCs w:val="24"/>
          <w:lang w:val="ru-RU" w:eastAsia="pl-PL"/>
        </w:rPr>
        <w:t>.</w:t>
      </w:r>
      <w:r w:rsidR="001F061A" w:rsidRPr="001F061A">
        <w:rPr>
          <w:rFonts w:eastAsia="Times New Roman" w:cs="Arial"/>
          <w:snapToGrid w:val="0"/>
          <w:sz w:val="24"/>
          <w:szCs w:val="24"/>
          <w:lang w:eastAsia="pl-PL"/>
        </w:rPr>
        <w:t>pl</w:t>
      </w:r>
      <w:r w:rsidR="00840B2F" w:rsidRPr="006D6115">
        <w:rPr>
          <w:rFonts w:eastAsia="Times New Roman" w:cs="Arial"/>
          <w:snapToGrid w:val="0"/>
          <w:sz w:val="24"/>
          <w:szCs w:val="24"/>
          <w:lang w:val="ru-RU" w:eastAsia="pl-PL"/>
        </w:rPr>
        <w:t xml:space="preserve"> </w:t>
      </w:r>
    </w:p>
    <w:p w14:paraId="5D8AA625" w14:textId="77777777" w:rsidR="0022366B" w:rsidRPr="006D6115" w:rsidRDefault="0022366B" w:rsidP="006532B0">
      <w:pPr>
        <w:spacing w:line="240" w:lineRule="auto"/>
        <w:ind w:left="567"/>
        <w:contextualSpacing/>
        <w:rPr>
          <w:rFonts w:eastAsia="Times New Roman" w:cs="Arial"/>
          <w:bCs/>
          <w:snapToGrid w:val="0"/>
          <w:sz w:val="24"/>
          <w:szCs w:val="24"/>
          <w:lang w:val="ru-RU" w:eastAsia="pl-PL"/>
        </w:rPr>
      </w:pPr>
    </w:p>
    <w:p w14:paraId="5BFAFF98" w14:textId="3F6C6732" w:rsidR="00AB3749" w:rsidRPr="00473701" w:rsidRDefault="00003F3E" w:rsidP="006532B0">
      <w:pPr>
        <w:tabs>
          <w:tab w:val="left" w:pos="-345"/>
          <w:tab w:val="left" w:pos="426"/>
          <w:tab w:val="left" w:pos="3590"/>
          <w:tab w:val="center" w:pos="4535"/>
        </w:tabs>
        <w:spacing w:line="240" w:lineRule="auto"/>
        <w:ind w:left="567"/>
        <w:contextualSpacing/>
        <w:jc w:val="center"/>
        <w:rPr>
          <w:rFonts w:cs="Arial"/>
          <w:b/>
          <w:bCs/>
          <w:sz w:val="24"/>
          <w:szCs w:val="24"/>
          <w:lang w:val="ru-RU"/>
        </w:rPr>
      </w:pPr>
      <w:r w:rsidRPr="00473701">
        <w:rPr>
          <w:rFonts w:cs="Arial"/>
          <w:b/>
          <w:bCs/>
          <w:sz w:val="24"/>
          <w:szCs w:val="24"/>
          <w:lang w:val="ru-RU"/>
        </w:rPr>
        <w:t>§ 18</w:t>
      </w:r>
    </w:p>
    <w:p w14:paraId="472C5B96" w14:textId="72009FEE" w:rsidR="00AB3749" w:rsidRPr="006D6115" w:rsidRDefault="006D6115" w:rsidP="006532B0">
      <w:pPr>
        <w:tabs>
          <w:tab w:val="left" w:pos="1095"/>
        </w:tabs>
        <w:spacing w:line="240" w:lineRule="auto"/>
        <w:ind w:left="567"/>
        <w:contextualSpacing/>
        <w:jc w:val="center"/>
        <w:rPr>
          <w:rFonts w:cs="Arial"/>
          <w:b/>
          <w:sz w:val="24"/>
          <w:szCs w:val="24"/>
          <w:lang w:val="uk-UA"/>
        </w:rPr>
      </w:pPr>
      <w:r>
        <w:rPr>
          <w:rFonts w:cs="Arial"/>
          <w:b/>
          <w:sz w:val="24"/>
          <w:szCs w:val="24"/>
          <w:lang w:val="uk-UA"/>
        </w:rPr>
        <w:t>Додатки</w:t>
      </w:r>
    </w:p>
    <w:p w14:paraId="23615E98" w14:textId="77777777" w:rsidR="00473701" w:rsidRDefault="00473701" w:rsidP="00473701">
      <w:pPr>
        <w:pStyle w:val="Default"/>
        <w:tabs>
          <w:tab w:val="left" w:pos="426"/>
        </w:tabs>
        <w:suppressAutoHyphens/>
        <w:contextualSpacing/>
        <w:rPr>
          <w:rFonts w:ascii="Arial" w:hAnsi="Arial" w:cs="Arial"/>
          <w:b/>
          <w:color w:val="auto"/>
          <w:kern w:val="2"/>
          <w:lang w:val="ru-RU"/>
        </w:rPr>
      </w:pPr>
    </w:p>
    <w:p w14:paraId="3A467712" w14:textId="686FC83B" w:rsidR="00840B2F" w:rsidRPr="00473701" w:rsidRDefault="006D6115" w:rsidP="007E38B5">
      <w:pPr>
        <w:pStyle w:val="Default"/>
        <w:numPr>
          <w:ilvl w:val="0"/>
          <w:numId w:val="38"/>
        </w:numPr>
        <w:tabs>
          <w:tab w:val="left" w:pos="426"/>
        </w:tabs>
        <w:suppressAutoHyphens/>
        <w:contextualSpacing/>
        <w:rPr>
          <w:rFonts w:ascii="Arial" w:eastAsia="Times New Roman" w:hAnsi="Arial" w:cs="Arial"/>
          <w:bCs/>
          <w:snapToGrid w:val="0"/>
          <w:lang w:val="ru-RU" w:eastAsia="pl-PL"/>
        </w:rPr>
      </w:pPr>
      <w:r w:rsidRPr="00473701">
        <w:rPr>
          <w:rFonts w:ascii="Arial" w:eastAsia="Times New Roman" w:hAnsi="Arial" w:cs="Arial"/>
          <w:bCs/>
          <w:snapToGrid w:val="0"/>
          <w:lang w:val="uk-UA" w:eastAsia="pl-PL"/>
        </w:rPr>
        <w:t>Додаток №</w:t>
      </w:r>
      <w:r w:rsidR="009F55EC" w:rsidRPr="00473701">
        <w:rPr>
          <w:rFonts w:ascii="Arial" w:eastAsia="Times New Roman" w:hAnsi="Arial" w:cs="Arial"/>
          <w:bCs/>
          <w:snapToGrid w:val="0"/>
          <w:lang w:val="ru-RU" w:eastAsia="pl-PL"/>
        </w:rPr>
        <w:t xml:space="preserve"> 1 </w:t>
      </w:r>
      <w:r w:rsidRPr="00473701">
        <w:rPr>
          <w:rFonts w:ascii="Arial" w:eastAsia="Times New Roman" w:hAnsi="Arial" w:cs="Arial"/>
          <w:bCs/>
          <w:snapToGrid w:val="0"/>
          <w:lang w:val="uk-UA" w:eastAsia="pl-PL"/>
        </w:rPr>
        <w:t>Рекрутаційний формуляр для неповнолітньої особи</w:t>
      </w:r>
      <w:r w:rsidR="009F55EC" w:rsidRPr="00473701">
        <w:rPr>
          <w:rFonts w:ascii="Arial" w:eastAsia="Times New Roman" w:hAnsi="Arial" w:cs="Arial"/>
          <w:bCs/>
          <w:snapToGrid w:val="0"/>
          <w:lang w:val="ru-RU" w:eastAsia="pl-PL"/>
        </w:rPr>
        <w:t>;</w:t>
      </w:r>
    </w:p>
    <w:p w14:paraId="3C52CE92" w14:textId="20819821" w:rsidR="00840B2F" w:rsidRPr="00473701" w:rsidRDefault="006D6115" w:rsidP="007E38B5">
      <w:pPr>
        <w:pStyle w:val="Default"/>
        <w:numPr>
          <w:ilvl w:val="0"/>
          <w:numId w:val="38"/>
        </w:numPr>
        <w:tabs>
          <w:tab w:val="left" w:pos="426"/>
        </w:tabs>
        <w:suppressAutoHyphens/>
        <w:contextualSpacing/>
        <w:rPr>
          <w:rFonts w:ascii="Arial" w:eastAsia="Times New Roman" w:hAnsi="Arial" w:cs="Arial"/>
          <w:bCs/>
          <w:snapToGrid w:val="0"/>
          <w:lang w:val="ru-RU" w:eastAsia="pl-PL"/>
        </w:rPr>
      </w:pPr>
      <w:r w:rsidRPr="00473701">
        <w:rPr>
          <w:rFonts w:ascii="Arial" w:eastAsia="Times New Roman" w:hAnsi="Arial" w:cs="Arial"/>
          <w:bCs/>
          <w:snapToGrid w:val="0"/>
          <w:lang w:val="uk-UA" w:eastAsia="pl-PL"/>
        </w:rPr>
        <w:t>Додаток №</w:t>
      </w:r>
      <w:r w:rsidRPr="00473701">
        <w:rPr>
          <w:rFonts w:ascii="Arial" w:eastAsia="Times New Roman" w:hAnsi="Arial" w:cs="Arial"/>
          <w:bCs/>
          <w:snapToGrid w:val="0"/>
          <w:lang w:val="ru-RU" w:eastAsia="pl-PL"/>
        </w:rPr>
        <w:t xml:space="preserve"> 2 </w:t>
      </w:r>
      <w:r w:rsidRPr="00473701">
        <w:rPr>
          <w:rFonts w:ascii="Arial" w:eastAsia="Times New Roman" w:hAnsi="Arial" w:cs="Arial"/>
          <w:bCs/>
          <w:snapToGrid w:val="0"/>
          <w:lang w:val="uk-UA" w:eastAsia="pl-PL"/>
        </w:rPr>
        <w:t>Рекрутаційний формуляр для повнолітньої особи</w:t>
      </w:r>
      <w:r w:rsidR="009F55EC" w:rsidRPr="00473701">
        <w:rPr>
          <w:rFonts w:ascii="Arial" w:eastAsia="Times New Roman" w:hAnsi="Arial" w:cs="Arial"/>
          <w:bCs/>
          <w:snapToGrid w:val="0"/>
          <w:lang w:val="ru-RU" w:eastAsia="pl-PL"/>
        </w:rPr>
        <w:t>;</w:t>
      </w:r>
    </w:p>
    <w:p w14:paraId="50CC6A89" w14:textId="54F5322E" w:rsidR="00840B2F" w:rsidRPr="00473701" w:rsidRDefault="006D6115" w:rsidP="007E38B5">
      <w:pPr>
        <w:pStyle w:val="Default"/>
        <w:numPr>
          <w:ilvl w:val="0"/>
          <w:numId w:val="38"/>
        </w:numPr>
        <w:tabs>
          <w:tab w:val="left" w:pos="426"/>
        </w:tabs>
        <w:suppressAutoHyphens/>
        <w:contextualSpacing/>
        <w:rPr>
          <w:rFonts w:ascii="Arial" w:eastAsia="Times New Roman" w:hAnsi="Arial" w:cs="Arial"/>
          <w:bCs/>
          <w:snapToGrid w:val="0"/>
          <w:lang w:val="ru-RU" w:eastAsia="pl-PL"/>
        </w:rPr>
      </w:pPr>
      <w:r w:rsidRPr="00473701">
        <w:rPr>
          <w:rFonts w:ascii="Arial" w:eastAsia="Times New Roman" w:hAnsi="Arial" w:cs="Arial"/>
          <w:bCs/>
          <w:snapToGrid w:val="0"/>
          <w:lang w:val="uk-UA" w:eastAsia="pl-PL"/>
        </w:rPr>
        <w:lastRenderedPageBreak/>
        <w:t xml:space="preserve">Додаток № </w:t>
      </w:r>
      <w:r w:rsidR="009F55EC" w:rsidRPr="00473701">
        <w:rPr>
          <w:rFonts w:ascii="Arial" w:eastAsia="Times New Roman" w:hAnsi="Arial" w:cs="Arial"/>
          <w:bCs/>
          <w:snapToGrid w:val="0"/>
          <w:lang w:val="ru-RU" w:eastAsia="pl-PL"/>
        </w:rPr>
        <w:t>3</w:t>
      </w:r>
      <w:r w:rsidR="009F55EC" w:rsidRPr="00473701">
        <w:rPr>
          <w:rFonts w:ascii="Arial" w:eastAsia="Times New Roman" w:hAnsi="Arial" w:cs="Arial"/>
          <w:bCs/>
          <w:snapToGrid w:val="0"/>
          <w:lang w:eastAsia="pl-PL"/>
        </w:rPr>
        <w:t>a</w:t>
      </w:r>
      <w:r w:rsidR="009F55EC" w:rsidRPr="00473701">
        <w:rPr>
          <w:rFonts w:ascii="Arial" w:eastAsia="Times New Roman" w:hAnsi="Arial" w:cs="Arial"/>
          <w:bCs/>
          <w:snapToGrid w:val="0"/>
          <w:lang w:val="ru-RU" w:eastAsia="pl-PL"/>
        </w:rPr>
        <w:t xml:space="preserve"> </w:t>
      </w:r>
      <w:r w:rsidRPr="00473701">
        <w:rPr>
          <w:rStyle w:val="--l"/>
          <w:rFonts w:ascii="Arial" w:hAnsi="Arial" w:cs="Arial"/>
          <w:lang w:val="ru-RU"/>
        </w:rPr>
        <w:t>Заява учасника проєкту про необхідність забезпечення умов, що полегшують участь у проєкті – особи неповнолітньої</w:t>
      </w:r>
      <w:r w:rsidRPr="00473701">
        <w:rPr>
          <w:rFonts w:ascii="Arial" w:eastAsia="Times New Roman" w:hAnsi="Arial" w:cs="Arial"/>
          <w:bCs/>
          <w:snapToGrid w:val="0"/>
          <w:lang w:val="ru-RU" w:eastAsia="pl-PL"/>
        </w:rPr>
        <w:t xml:space="preserve"> </w:t>
      </w:r>
      <w:r w:rsidR="00840B2F" w:rsidRPr="00473701">
        <w:rPr>
          <w:rFonts w:ascii="Arial" w:eastAsia="Times New Roman" w:hAnsi="Arial" w:cs="Arial"/>
          <w:bCs/>
          <w:snapToGrid w:val="0"/>
          <w:lang w:val="ru-RU" w:eastAsia="pl-PL"/>
        </w:rPr>
        <w:t>(</w:t>
      </w:r>
      <w:r w:rsidR="008861DD" w:rsidRPr="00473701">
        <w:rPr>
          <w:rFonts w:ascii="Arial" w:eastAsia="Times New Roman" w:hAnsi="Arial" w:cs="Arial"/>
          <w:bCs/>
          <w:snapToGrid w:val="0"/>
          <w:lang w:val="uk-UA" w:eastAsia="pl-PL"/>
        </w:rPr>
        <w:t>якщо стосується</w:t>
      </w:r>
      <w:r w:rsidR="00840B2F" w:rsidRPr="00473701">
        <w:rPr>
          <w:rFonts w:ascii="Arial" w:eastAsia="Times New Roman" w:hAnsi="Arial" w:cs="Arial"/>
          <w:bCs/>
          <w:snapToGrid w:val="0"/>
          <w:lang w:val="ru-RU" w:eastAsia="pl-PL"/>
        </w:rPr>
        <w:t>);</w:t>
      </w:r>
    </w:p>
    <w:p w14:paraId="0267D8C8" w14:textId="2AE341A8" w:rsidR="00840B2F"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Додаток №</w:t>
      </w:r>
      <w:r w:rsidRPr="00473701">
        <w:rPr>
          <w:rFonts w:ascii="Arial" w:hAnsi="Arial" w:cs="Arial"/>
          <w:bCs/>
          <w:snapToGrid w:val="0"/>
          <w:color w:val="000000"/>
          <w:lang w:val="ru-RU"/>
          <w14:ligatures w14:val="standardContextual"/>
        </w:rPr>
        <w:t xml:space="preserve"> 3</w:t>
      </w:r>
      <w:r w:rsidRPr="00473701">
        <w:rPr>
          <w:rFonts w:ascii="Arial" w:hAnsi="Arial" w:cs="Arial"/>
          <w:bCs/>
          <w:snapToGrid w:val="0"/>
          <w:color w:val="000000"/>
          <w:lang w:val="uk-UA"/>
          <w14:ligatures w14:val="standardContextual"/>
        </w:rPr>
        <w:t>б</w:t>
      </w:r>
      <w:r w:rsidR="009F55EC" w:rsidRPr="00473701">
        <w:rPr>
          <w:rFonts w:ascii="Arial" w:hAnsi="Arial" w:cs="Arial"/>
          <w:bCs/>
          <w:snapToGrid w:val="0"/>
          <w:color w:val="000000"/>
          <w:lang w:val="ru-RU"/>
          <w14:ligatures w14:val="standardContextual"/>
        </w:rPr>
        <w:t xml:space="preserve"> </w:t>
      </w:r>
      <w:r w:rsidRPr="00473701">
        <w:rPr>
          <w:rStyle w:val="--l"/>
          <w:rFonts w:ascii="Arial" w:hAnsi="Arial" w:cs="Arial"/>
          <w:lang w:val="ru-RU"/>
        </w:rPr>
        <w:t>Заява учасника проєкту про необхідність забезпечення умов, що полегшують участь у проєкті – особи повнолітньої</w:t>
      </w:r>
      <w:r w:rsidRPr="00473701">
        <w:rPr>
          <w:rFonts w:ascii="Arial" w:hAnsi="Arial" w:cs="Arial"/>
          <w:bCs/>
          <w:snapToGrid w:val="0"/>
          <w:lang w:val="ru-RU"/>
        </w:rPr>
        <w:t xml:space="preserve"> (</w:t>
      </w:r>
      <w:r w:rsidRPr="00473701">
        <w:rPr>
          <w:rFonts w:ascii="Arial" w:hAnsi="Arial" w:cs="Arial"/>
          <w:bCs/>
          <w:snapToGrid w:val="0"/>
          <w:lang w:val="uk-UA"/>
        </w:rPr>
        <w:t>якщо стосується</w:t>
      </w:r>
      <w:r w:rsidRPr="00473701">
        <w:rPr>
          <w:rFonts w:ascii="Arial" w:hAnsi="Arial" w:cs="Arial"/>
          <w:bCs/>
          <w:snapToGrid w:val="0"/>
          <w:lang w:val="ru-RU"/>
        </w:rPr>
        <w:t>)</w:t>
      </w:r>
      <w:r w:rsidR="00840B2F" w:rsidRPr="00473701">
        <w:rPr>
          <w:rFonts w:ascii="Arial" w:hAnsi="Arial" w:cs="Arial"/>
          <w:bCs/>
          <w:snapToGrid w:val="0"/>
          <w:color w:val="000000"/>
          <w:lang w:val="ru-RU"/>
          <w14:ligatures w14:val="standardContextual"/>
        </w:rPr>
        <w:t>;</w:t>
      </w:r>
    </w:p>
    <w:p w14:paraId="4D1FFBF6" w14:textId="1138AA85" w:rsidR="00840B2F"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Додаток №</w:t>
      </w:r>
      <w:r w:rsidRPr="00473701">
        <w:rPr>
          <w:rFonts w:ascii="Arial" w:hAnsi="Arial" w:cs="Arial"/>
          <w:bCs/>
          <w:snapToGrid w:val="0"/>
          <w:color w:val="000000"/>
          <w:lang w:val="ru-RU"/>
          <w14:ligatures w14:val="standardContextual"/>
        </w:rPr>
        <w:t xml:space="preserve"> </w:t>
      </w:r>
      <w:r w:rsidRPr="00473701">
        <w:rPr>
          <w:rFonts w:ascii="Arial" w:hAnsi="Arial" w:cs="Arial"/>
          <w:bCs/>
          <w:snapToGrid w:val="0"/>
          <w:lang w:val="uk-UA"/>
        </w:rPr>
        <w:t xml:space="preserve"> </w:t>
      </w:r>
      <w:r w:rsidR="009F55EC" w:rsidRPr="00473701">
        <w:rPr>
          <w:rFonts w:ascii="Arial" w:hAnsi="Arial" w:cs="Arial"/>
          <w:bCs/>
          <w:snapToGrid w:val="0"/>
          <w:lang w:val="ru-RU"/>
        </w:rPr>
        <w:t>3</w:t>
      </w:r>
      <w:r w:rsidR="009F55EC" w:rsidRPr="00473701">
        <w:rPr>
          <w:rFonts w:ascii="Arial" w:hAnsi="Arial" w:cs="Arial"/>
          <w:bCs/>
          <w:snapToGrid w:val="0"/>
        </w:rPr>
        <w:t>c</w:t>
      </w:r>
      <w:r w:rsidR="009F55EC" w:rsidRPr="00473701">
        <w:rPr>
          <w:rFonts w:ascii="Arial" w:hAnsi="Arial" w:cs="Arial"/>
          <w:bCs/>
          <w:snapToGrid w:val="0"/>
          <w:lang w:val="ru-RU"/>
        </w:rPr>
        <w:t xml:space="preserve"> </w:t>
      </w:r>
      <w:r w:rsidRPr="00473701">
        <w:rPr>
          <w:rStyle w:val="--l"/>
          <w:rFonts w:ascii="Arial" w:hAnsi="Arial" w:cs="Arial"/>
          <w:lang w:val="ru-RU"/>
        </w:rPr>
        <w:t>Декларація учасника про неповносправність - повнолітньої особи</w:t>
      </w:r>
      <w:r w:rsidRPr="00473701">
        <w:rPr>
          <w:rFonts w:ascii="Arial" w:hAnsi="Arial" w:cs="Arial"/>
          <w:bCs/>
          <w:snapToGrid w:val="0"/>
          <w:lang w:val="ru-RU"/>
        </w:rPr>
        <w:t xml:space="preserve"> </w:t>
      </w:r>
      <w:r w:rsidR="00840B2F" w:rsidRPr="00473701">
        <w:rPr>
          <w:rFonts w:ascii="Arial" w:hAnsi="Arial" w:cs="Arial"/>
          <w:bCs/>
          <w:snapToGrid w:val="0"/>
          <w:lang w:val="ru-RU"/>
        </w:rPr>
        <w:t>(</w:t>
      </w:r>
      <w:r w:rsidRPr="00473701">
        <w:rPr>
          <w:rFonts w:ascii="Arial" w:hAnsi="Arial" w:cs="Arial"/>
          <w:bCs/>
          <w:snapToGrid w:val="0"/>
          <w:lang w:val="uk-UA"/>
        </w:rPr>
        <w:t>якщо стосується</w:t>
      </w:r>
      <w:r w:rsidR="00840B2F" w:rsidRPr="00473701">
        <w:rPr>
          <w:rFonts w:ascii="Arial" w:hAnsi="Arial" w:cs="Arial"/>
          <w:bCs/>
          <w:snapToGrid w:val="0"/>
          <w:lang w:val="ru-RU"/>
        </w:rPr>
        <w:t>);</w:t>
      </w:r>
    </w:p>
    <w:p w14:paraId="1281B414" w14:textId="51957954" w:rsidR="00840B2F"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009F55EC" w:rsidRPr="00473701">
        <w:rPr>
          <w:rFonts w:ascii="Arial" w:hAnsi="Arial" w:cs="Arial"/>
          <w:bCs/>
          <w:snapToGrid w:val="0"/>
          <w:color w:val="000000"/>
          <w:lang w:val="ru-RU"/>
          <w14:ligatures w14:val="standardContextual"/>
        </w:rPr>
        <w:t>3</w:t>
      </w:r>
      <w:r w:rsidRPr="00473701">
        <w:rPr>
          <w:rFonts w:ascii="Arial" w:hAnsi="Arial" w:cs="Arial"/>
          <w:bCs/>
          <w:snapToGrid w:val="0"/>
          <w:color w:val="000000"/>
          <w:lang w:val="uk-UA"/>
          <w14:ligatures w14:val="standardContextual"/>
        </w:rPr>
        <w:t>д</w:t>
      </w:r>
      <w:r w:rsidR="009F55EC" w:rsidRPr="00473701">
        <w:rPr>
          <w:rFonts w:ascii="Arial" w:hAnsi="Arial" w:cs="Arial"/>
          <w:bCs/>
          <w:snapToGrid w:val="0"/>
          <w:color w:val="000000"/>
          <w:lang w:val="ru-RU"/>
          <w14:ligatures w14:val="standardContextual"/>
        </w:rPr>
        <w:t xml:space="preserve"> </w:t>
      </w:r>
      <w:r w:rsidRPr="00473701">
        <w:rPr>
          <w:rStyle w:val="--l"/>
          <w:rFonts w:ascii="Arial" w:hAnsi="Arial" w:cs="Arial"/>
          <w:lang w:val="ru-RU"/>
        </w:rPr>
        <w:t>Декларація учасника про неповносправність - неповнолітньої особи</w:t>
      </w:r>
      <w:r w:rsidRPr="00473701">
        <w:rPr>
          <w:rFonts w:ascii="Arial" w:hAnsi="Arial" w:cs="Arial"/>
          <w:bCs/>
          <w:snapToGrid w:val="0"/>
          <w:lang w:val="ru-RU"/>
        </w:rPr>
        <w:t xml:space="preserve"> (</w:t>
      </w:r>
      <w:r w:rsidRPr="00473701">
        <w:rPr>
          <w:rFonts w:ascii="Arial" w:hAnsi="Arial" w:cs="Arial"/>
          <w:bCs/>
          <w:snapToGrid w:val="0"/>
          <w:lang w:val="uk-UA"/>
        </w:rPr>
        <w:t>якщо стосується</w:t>
      </w:r>
      <w:r w:rsidRPr="00473701">
        <w:rPr>
          <w:rFonts w:ascii="Arial" w:hAnsi="Arial" w:cs="Arial"/>
          <w:bCs/>
          <w:snapToGrid w:val="0"/>
          <w:lang w:val="ru-RU"/>
        </w:rPr>
        <w:t>)</w:t>
      </w:r>
      <w:r w:rsidR="00840B2F" w:rsidRPr="00473701">
        <w:rPr>
          <w:rFonts w:ascii="Arial" w:hAnsi="Arial" w:cs="Arial"/>
          <w:bCs/>
          <w:snapToGrid w:val="0"/>
          <w:color w:val="000000"/>
          <w:lang w:val="ru-RU"/>
          <w14:ligatures w14:val="standardContextual"/>
        </w:rPr>
        <w:t>;</w:t>
      </w:r>
    </w:p>
    <w:p w14:paraId="2A8DA3EF" w14:textId="14DA4DE2" w:rsidR="009F55EC" w:rsidRPr="00473701" w:rsidRDefault="008861DD" w:rsidP="007E38B5">
      <w:pPr>
        <w:pStyle w:val="Akapitzlist"/>
        <w:numPr>
          <w:ilvl w:val="0"/>
          <w:numId w:val="38"/>
        </w:numPr>
        <w:rPr>
          <w:rFonts w:ascii="Arial" w:hAnsi="Arial" w:cs="Arial"/>
          <w:bCs/>
          <w:snapToGrid w:val="0"/>
          <w:color w:val="000000"/>
          <w:lang w:val="ru-RU"/>
        </w:rPr>
      </w:pPr>
      <w:r w:rsidRPr="00473701">
        <w:rPr>
          <w:rFonts w:ascii="Arial" w:hAnsi="Arial" w:cs="Arial"/>
          <w:bCs/>
          <w:snapToGrid w:val="0"/>
          <w:lang w:val="uk-UA"/>
        </w:rPr>
        <w:t xml:space="preserve">Додаток № </w:t>
      </w:r>
      <w:r w:rsidR="009F55EC" w:rsidRPr="00473701">
        <w:rPr>
          <w:rFonts w:ascii="Arial" w:hAnsi="Arial" w:cs="Arial"/>
          <w:bCs/>
          <w:snapToGrid w:val="0"/>
          <w:color w:val="000000"/>
          <w:lang w:val="ru-RU"/>
        </w:rPr>
        <w:t>4</w:t>
      </w:r>
      <w:r w:rsidR="009F55EC" w:rsidRPr="00473701">
        <w:rPr>
          <w:rFonts w:ascii="Arial" w:hAnsi="Arial" w:cs="Arial"/>
          <w:bCs/>
          <w:snapToGrid w:val="0"/>
          <w:color w:val="000000"/>
        </w:rPr>
        <w:t>a</w:t>
      </w:r>
      <w:r w:rsidR="009F55EC" w:rsidRPr="00473701">
        <w:rPr>
          <w:rFonts w:ascii="Arial" w:hAnsi="Arial" w:cs="Arial"/>
          <w:bCs/>
          <w:snapToGrid w:val="0"/>
          <w:color w:val="000000"/>
          <w:lang w:val="ru-RU"/>
        </w:rPr>
        <w:t xml:space="preserve"> </w:t>
      </w:r>
      <w:r w:rsidRPr="00473701">
        <w:rPr>
          <w:rFonts w:ascii="Arial" w:hAnsi="Arial" w:cs="Arial"/>
          <w:bCs/>
          <w:snapToGrid w:val="0"/>
          <w:color w:val="000000"/>
          <w:lang w:val="uk-UA"/>
        </w:rPr>
        <w:t>Заява про надання згоди на обробку зображення дитини/підопічного</w:t>
      </w:r>
      <w:r w:rsidR="009F55EC" w:rsidRPr="00473701">
        <w:rPr>
          <w:rFonts w:ascii="Arial" w:hAnsi="Arial" w:cs="Arial"/>
          <w:bCs/>
          <w:snapToGrid w:val="0"/>
          <w:color w:val="000000"/>
          <w:lang w:val="ru-RU"/>
        </w:rPr>
        <w:t>;</w:t>
      </w:r>
    </w:p>
    <w:p w14:paraId="7613A8EE" w14:textId="338B7CCF" w:rsidR="009F55EC" w:rsidRPr="00473701" w:rsidRDefault="008861DD" w:rsidP="007E38B5">
      <w:pPr>
        <w:pStyle w:val="Akapitzlist"/>
        <w:numPr>
          <w:ilvl w:val="0"/>
          <w:numId w:val="38"/>
        </w:numPr>
        <w:rPr>
          <w:rFonts w:ascii="Arial" w:hAnsi="Arial" w:cs="Arial"/>
          <w:bCs/>
          <w:snapToGrid w:val="0"/>
          <w:color w:val="000000"/>
          <w:lang w:val="ru-RU"/>
        </w:rPr>
      </w:pPr>
      <w:r w:rsidRPr="00473701">
        <w:rPr>
          <w:rFonts w:ascii="Arial" w:hAnsi="Arial" w:cs="Arial"/>
          <w:bCs/>
          <w:snapToGrid w:val="0"/>
          <w:lang w:val="uk-UA"/>
        </w:rPr>
        <w:t xml:space="preserve">Додаток № </w:t>
      </w:r>
      <w:r w:rsidR="009F55EC" w:rsidRPr="00473701">
        <w:rPr>
          <w:rFonts w:ascii="Arial" w:hAnsi="Arial" w:cs="Arial"/>
          <w:bCs/>
          <w:snapToGrid w:val="0"/>
          <w:color w:val="000000"/>
          <w:lang w:val="ru-RU"/>
        </w:rPr>
        <w:t>4</w:t>
      </w:r>
      <w:r w:rsidRPr="00473701">
        <w:rPr>
          <w:rFonts w:ascii="Arial" w:hAnsi="Arial" w:cs="Arial"/>
          <w:bCs/>
          <w:snapToGrid w:val="0"/>
          <w:color w:val="000000"/>
          <w:lang w:val="uk-UA"/>
        </w:rPr>
        <w:t>б</w:t>
      </w:r>
      <w:r w:rsidR="009F55EC" w:rsidRPr="00473701">
        <w:rPr>
          <w:rFonts w:ascii="Arial" w:hAnsi="Arial" w:cs="Arial"/>
          <w:bCs/>
          <w:snapToGrid w:val="0"/>
          <w:color w:val="000000"/>
          <w:lang w:val="ru-RU"/>
        </w:rPr>
        <w:t xml:space="preserve"> </w:t>
      </w:r>
      <w:r w:rsidRPr="00473701">
        <w:rPr>
          <w:rFonts w:ascii="Arial" w:hAnsi="Arial" w:cs="Arial"/>
          <w:bCs/>
          <w:snapToGrid w:val="0"/>
          <w:color w:val="000000"/>
          <w:lang w:val="uk-UA"/>
        </w:rPr>
        <w:t>Заява про надання згоди на обробку зображення</w:t>
      </w:r>
      <w:r w:rsidR="006D6DF2" w:rsidRPr="00473701">
        <w:rPr>
          <w:rFonts w:ascii="Arial" w:hAnsi="Arial" w:cs="Arial"/>
          <w:bCs/>
          <w:snapToGrid w:val="0"/>
          <w:color w:val="000000"/>
          <w:lang w:val="ru-RU"/>
        </w:rPr>
        <w:t>;</w:t>
      </w:r>
    </w:p>
    <w:p w14:paraId="61FFC064" w14:textId="0241C15C" w:rsidR="00840B2F"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009F55EC" w:rsidRPr="00473701">
        <w:rPr>
          <w:rFonts w:ascii="Arial" w:hAnsi="Arial" w:cs="Arial"/>
          <w:bCs/>
          <w:snapToGrid w:val="0"/>
          <w:color w:val="000000"/>
          <w:lang w:val="ru-RU"/>
          <w14:ligatures w14:val="standardContextual"/>
        </w:rPr>
        <w:t xml:space="preserve">5 </w:t>
      </w:r>
      <w:r w:rsidRPr="00473701">
        <w:rPr>
          <w:rFonts w:ascii="Arial" w:hAnsi="Arial" w:cs="Arial"/>
          <w:lang w:val="ru-RU"/>
        </w:rPr>
        <w:t>Заява на відшкодування витрат на проїзд у громадському транспорті</w:t>
      </w:r>
      <w:r w:rsidR="009F55EC" w:rsidRPr="00473701">
        <w:rPr>
          <w:rFonts w:ascii="Arial" w:hAnsi="Arial" w:cs="Arial"/>
          <w:bCs/>
          <w:snapToGrid w:val="0"/>
          <w:color w:val="000000"/>
          <w:lang w:val="ru-RU"/>
          <w14:ligatures w14:val="standardContextual"/>
        </w:rPr>
        <w:t>;</w:t>
      </w:r>
    </w:p>
    <w:p w14:paraId="3534BAD9" w14:textId="20D9F493" w:rsidR="009F55EC"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00E46737" w:rsidRPr="00473701">
        <w:rPr>
          <w:rFonts w:ascii="Arial" w:hAnsi="Arial" w:cs="Arial"/>
          <w:bCs/>
          <w:snapToGrid w:val="0"/>
          <w:color w:val="000000"/>
          <w:lang w:val="ru-RU"/>
          <w14:ligatures w14:val="standardContextual"/>
        </w:rPr>
        <w:t xml:space="preserve">6 </w:t>
      </w:r>
      <w:r w:rsidRPr="00473701">
        <w:rPr>
          <w:rFonts w:ascii="Arial" w:hAnsi="Arial" w:cs="Arial"/>
          <w:lang w:val="ru-RU"/>
        </w:rPr>
        <w:t>Заява на відшкодування витрат на доїзд власним або позиченим транспортом</w:t>
      </w:r>
      <w:r w:rsidR="00E46737" w:rsidRPr="00473701">
        <w:rPr>
          <w:rFonts w:ascii="Arial" w:hAnsi="Arial" w:cs="Arial"/>
          <w:bCs/>
          <w:snapToGrid w:val="0"/>
          <w:color w:val="000000"/>
          <w:lang w:val="ru-RU"/>
          <w14:ligatures w14:val="standardContextual"/>
        </w:rPr>
        <w:t>;</w:t>
      </w:r>
    </w:p>
    <w:p w14:paraId="0C8D5B97" w14:textId="4D820CB2" w:rsidR="00E46737"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00E46737" w:rsidRPr="00473701">
        <w:rPr>
          <w:rFonts w:ascii="Arial" w:hAnsi="Arial" w:cs="Arial"/>
          <w:bCs/>
          <w:snapToGrid w:val="0"/>
          <w:color w:val="000000"/>
          <w:lang w:val="ru-RU"/>
          <w14:ligatures w14:val="standardContextual"/>
        </w:rPr>
        <w:t>7</w:t>
      </w:r>
      <w:r w:rsidR="00E46737" w:rsidRPr="00473701">
        <w:rPr>
          <w:rFonts w:ascii="Arial" w:hAnsi="Arial" w:cs="Arial"/>
          <w:bCs/>
          <w:snapToGrid w:val="0"/>
          <w:color w:val="000000"/>
          <w14:ligatures w14:val="standardContextual"/>
        </w:rPr>
        <w:t>a</w:t>
      </w:r>
      <w:r w:rsidR="00E46737" w:rsidRPr="00473701">
        <w:rPr>
          <w:rFonts w:ascii="Arial" w:hAnsi="Arial" w:cs="Arial"/>
          <w:bCs/>
          <w:snapToGrid w:val="0"/>
          <w:lang w:val="ru-RU"/>
        </w:rPr>
        <w:t xml:space="preserve"> </w:t>
      </w:r>
      <w:r w:rsidRPr="00473701">
        <w:rPr>
          <w:rFonts w:ascii="Arial" w:hAnsi="Arial" w:cs="Arial"/>
          <w:bCs/>
          <w:snapToGrid w:val="0"/>
          <w:lang w:val="uk-UA"/>
        </w:rPr>
        <w:t xml:space="preserve">Декларація про місце проживання, навчання, праці неповнолітньої особи; </w:t>
      </w:r>
    </w:p>
    <w:p w14:paraId="707B1B1F" w14:textId="3C632057" w:rsidR="008E187A" w:rsidRPr="00473701"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Pr="00473701">
        <w:rPr>
          <w:rFonts w:ascii="Arial" w:hAnsi="Arial" w:cs="Arial"/>
          <w:bCs/>
          <w:snapToGrid w:val="0"/>
          <w:color w:val="000000"/>
          <w:lang w:val="ru-RU"/>
          <w14:ligatures w14:val="standardContextual"/>
        </w:rPr>
        <w:t>7</w:t>
      </w:r>
      <w:r w:rsidRPr="00473701">
        <w:rPr>
          <w:rFonts w:ascii="Arial" w:hAnsi="Arial" w:cs="Arial"/>
          <w:bCs/>
          <w:snapToGrid w:val="0"/>
          <w:color w:val="000000"/>
          <w:lang w:val="uk-UA"/>
          <w14:ligatures w14:val="standardContextual"/>
        </w:rPr>
        <w:t>б</w:t>
      </w:r>
      <w:r w:rsidRPr="00473701">
        <w:rPr>
          <w:rFonts w:ascii="Arial" w:hAnsi="Arial" w:cs="Arial"/>
          <w:bCs/>
          <w:snapToGrid w:val="0"/>
          <w:lang w:val="ru-RU"/>
        </w:rPr>
        <w:t xml:space="preserve"> </w:t>
      </w:r>
      <w:r w:rsidRPr="00473701">
        <w:rPr>
          <w:rFonts w:ascii="Arial" w:hAnsi="Arial" w:cs="Arial"/>
          <w:bCs/>
          <w:snapToGrid w:val="0"/>
          <w:lang w:val="uk-UA"/>
        </w:rPr>
        <w:t>Декларація про місце проживання, навчання, праці повнолітньої особи</w:t>
      </w:r>
      <w:r w:rsidR="00E46737" w:rsidRPr="00473701">
        <w:rPr>
          <w:rFonts w:ascii="Arial" w:hAnsi="Arial" w:cs="Arial"/>
          <w:bCs/>
          <w:snapToGrid w:val="0"/>
          <w:lang w:val="ru-RU"/>
        </w:rPr>
        <w:t>;</w:t>
      </w:r>
    </w:p>
    <w:p w14:paraId="287954A1" w14:textId="7B48C27F" w:rsidR="00E46737" w:rsidRPr="001A2316" w:rsidRDefault="008861DD" w:rsidP="007E38B5">
      <w:pPr>
        <w:pStyle w:val="Akapitzlist"/>
        <w:numPr>
          <w:ilvl w:val="0"/>
          <w:numId w:val="38"/>
        </w:numPr>
        <w:rPr>
          <w:rFonts w:ascii="Arial" w:hAnsi="Arial" w:cs="Arial"/>
          <w:bCs/>
          <w:snapToGrid w:val="0"/>
          <w:color w:val="000000"/>
          <w:lang w:val="ru-RU"/>
          <w14:ligatures w14:val="standardContextual"/>
        </w:rPr>
      </w:pPr>
      <w:r w:rsidRPr="00473701">
        <w:rPr>
          <w:rFonts w:ascii="Arial" w:hAnsi="Arial" w:cs="Arial"/>
          <w:bCs/>
          <w:snapToGrid w:val="0"/>
          <w:lang w:val="uk-UA"/>
        </w:rPr>
        <w:t xml:space="preserve">Додаток № </w:t>
      </w:r>
      <w:r w:rsidR="00E46737" w:rsidRPr="00473701">
        <w:rPr>
          <w:rFonts w:ascii="Arial" w:hAnsi="Arial" w:cs="Arial"/>
          <w:bCs/>
          <w:snapToGrid w:val="0"/>
          <w:lang w:val="ru-RU"/>
        </w:rPr>
        <w:t>8</w:t>
      </w:r>
      <w:r w:rsidR="00E46737" w:rsidRPr="00473701">
        <w:rPr>
          <w:rFonts w:ascii="Arial" w:hAnsi="Arial" w:cs="Arial"/>
          <w:lang w:val="ru-RU"/>
        </w:rPr>
        <w:t xml:space="preserve"> </w:t>
      </w:r>
      <w:r w:rsidRPr="00473701">
        <w:rPr>
          <w:rFonts w:ascii="Arial" w:hAnsi="Arial" w:cs="Arial"/>
          <w:lang w:val="ru-RU"/>
        </w:rPr>
        <w:t>Заява на відшкодування витрат за опіку над дитиною і/або особою, яка знаходиться під опікою</w:t>
      </w:r>
      <w:r w:rsidR="00E46737" w:rsidRPr="00473701">
        <w:rPr>
          <w:rFonts w:ascii="Arial" w:hAnsi="Arial" w:cs="Arial"/>
          <w:bCs/>
          <w:snapToGrid w:val="0"/>
          <w:lang w:val="ru-RU"/>
        </w:rPr>
        <w:t>.</w:t>
      </w:r>
    </w:p>
    <w:p w14:paraId="61EB37E1" w14:textId="77777777" w:rsidR="001A2316" w:rsidRPr="001A2316" w:rsidRDefault="001A2316" w:rsidP="001A2316">
      <w:pPr>
        <w:pStyle w:val="Akapitzlist"/>
        <w:numPr>
          <w:ilvl w:val="0"/>
          <w:numId w:val="38"/>
        </w:numPr>
        <w:spacing w:before="100" w:beforeAutospacing="1" w:after="100" w:afterAutospacing="1"/>
        <w:rPr>
          <w:rFonts w:ascii="Arial" w:hAnsi="Arial" w:cs="Arial"/>
          <w:lang w:val="ru-RU"/>
        </w:rPr>
      </w:pPr>
      <w:r w:rsidRPr="001A2316">
        <w:rPr>
          <w:rFonts w:ascii="Arial" w:hAnsi="Arial" w:cs="Arial"/>
          <w:lang w:val="ru-RU"/>
        </w:rPr>
        <w:t>Додаток 9 Декларація учасника проєкту щодо участі в інших проєктах у сфері соціально-професійної активізації, що співфінансуються за рахунок коштів ЄФС+.</w:t>
      </w:r>
    </w:p>
    <w:p w14:paraId="6E7A6219" w14:textId="07018F83" w:rsidR="001A2316" w:rsidRPr="001A2316" w:rsidRDefault="001A2316" w:rsidP="001A2316">
      <w:pPr>
        <w:pStyle w:val="Akapitzlist"/>
        <w:spacing w:before="100" w:beforeAutospacing="1" w:after="100" w:afterAutospacing="1"/>
        <w:rPr>
          <w:lang w:val="ru-RU"/>
        </w:rPr>
      </w:pPr>
      <w:r w:rsidRPr="001A2316">
        <w:rPr>
          <w:lang w:val="ru-RU"/>
        </w:rPr>
        <w:br/>
      </w:r>
      <w:r w:rsidRPr="001A2316">
        <w:rPr>
          <w:lang w:val="ru-RU"/>
        </w:rPr>
        <w:br/>
      </w:r>
      <w:r w:rsidRPr="001A2316">
        <w:rPr>
          <w:lang w:val="ru-RU"/>
        </w:rPr>
        <w:br/>
      </w:r>
    </w:p>
    <w:p w14:paraId="315A80FE" w14:textId="77777777" w:rsidR="001A2316" w:rsidRPr="00473701" w:rsidRDefault="001A2316" w:rsidP="001A2316">
      <w:pPr>
        <w:pStyle w:val="Akapitzlist"/>
        <w:rPr>
          <w:rFonts w:ascii="Arial" w:hAnsi="Arial" w:cs="Arial"/>
          <w:bCs/>
          <w:snapToGrid w:val="0"/>
          <w:color w:val="000000"/>
          <w:lang w:val="ru-RU"/>
          <w14:ligatures w14:val="standardContextual"/>
        </w:rPr>
      </w:pPr>
    </w:p>
    <w:p w14:paraId="2FFCB761" w14:textId="736CF889" w:rsidR="00292EA0" w:rsidRPr="008861DD" w:rsidRDefault="00BE6D89" w:rsidP="005738BC">
      <w:pPr>
        <w:tabs>
          <w:tab w:val="left" w:pos="-345"/>
          <w:tab w:val="left" w:pos="426"/>
        </w:tabs>
        <w:suppressAutoHyphens/>
        <w:spacing w:line="240" w:lineRule="auto"/>
        <w:ind w:left="3114" w:firstLine="426"/>
        <w:contextualSpacing/>
        <w:jc w:val="center"/>
        <w:rPr>
          <w:rFonts w:cs="Arial"/>
          <w:bCs/>
          <w:sz w:val="24"/>
          <w:szCs w:val="24"/>
          <w:lang w:val="ru-RU"/>
        </w:rPr>
      </w:pPr>
      <w:r>
        <w:rPr>
          <w:rFonts w:cs="Arial"/>
          <w:bCs/>
          <w:sz w:val="24"/>
          <w:szCs w:val="24"/>
          <w:lang w:val="ru-RU"/>
        </w:rPr>
        <w:t xml:space="preserve">  </w:t>
      </w:r>
    </w:p>
    <w:sectPr w:rsidR="00292EA0" w:rsidRPr="008861DD" w:rsidSect="00F10185">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82CBA6" w14:textId="77777777" w:rsidR="00310025" w:rsidRDefault="00310025" w:rsidP="00D669B9">
      <w:pPr>
        <w:spacing w:line="240" w:lineRule="auto"/>
      </w:pPr>
      <w:r>
        <w:separator/>
      </w:r>
    </w:p>
  </w:endnote>
  <w:endnote w:type="continuationSeparator" w:id="0">
    <w:p w14:paraId="2B82E023" w14:textId="77777777" w:rsidR="00310025" w:rsidRDefault="00310025" w:rsidP="00D669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318726"/>
      <w:docPartObj>
        <w:docPartGallery w:val="Page Numbers (Bottom of Page)"/>
        <w:docPartUnique/>
      </w:docPartObj>
    </w:sdtPr>
    <w:sdtEndPr/>
    <w:sdtContent>
      <w:p w14:paraId="4A3483A5" w14:textId="502E5BC8" w:rsidR="0017067F" w:rsidRDefault="0017067F">
        <w:pPr>
          <w:pStyle w:val="Stopka"/>
          <w:jc w:val="center"/>
        </w:pPr>
        <w:r>
          <w:fldChar w:fldCharType="begin"/>
        </w:r>
        <w:r>
          <w:instrText>PAGE   \* MERGEFORMAT</w:instrText>
        </w:r>
        <w:r>
          <w:fldChar w:fldCharType="separate"/>
        </w:r>
        <w:r w:rsidR="001907E2">
          <w:rPr>
            <w:noProof/>
          </w:rPr>
          <w:t>18</w:t>
        </w:r>
        <w:r>
          <w:fldChar w:fldCharType="end"/>
        </w:r>
      </w:p>
    </w:sdtContent>
  </w:sdt>
  <w:p w14:paraId="5000CFE6" w14:textId="77777777" w:rsidR="0017067F" w:rsidRDefault="0017067F">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E537C" w14:textId="77777777" w:rsidR="0017067F" w:rsidRDefault="0017067F">
    <w:pPr>
      <w:pStyle w:val="Stopka"/>
    </w:pPr>
    <w:r>
      <w:rPr>
        <w:noProof/>
        <w:lang w:eastAsia="pl-PL"/>
      </w:rPr>
      <w:drawing>
        <wp:anchor distT="0" distB="0" distL="114300" distR="114300" simplePos="0" relativeHeight="251659264" behindDoc="0" locked="0" layoutInCell="1" allowOverlap="1" wp14:anchorId="777C1E70" wp14:editId="6FA897CF">
          <wp:simplePos x="0" y="0"/>
          <wp:positionH relativeFrom="margin">
            <wp:posOffset>-626664</wp:posOffset>
          </wp:positionH>
          <wp:positionV relativeFrom="paragraph">
            <wp:posOffset>-310217</wp:posOffset>
          </wp:positionV>
          <wp:extent cx="7144347" cy="605600"/>
          <wp:effectExtent l="0" t="0" r="0" b="4445"/>
          <wp:wrapNone/>
          <wp:docPr id="108267034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670349" name=""/>
                  <pic:cNvPicPr/>
                </pic:nvPicPr>
                <pic:blipFill>
                  <a:blip r:embed="rId1">
                    <a:extLst>
                      <a:ext uri="{28A0092B-C50C-407E-A947-70E740481C1C}">
                        <a14:useLocalDpi xmlns:a14="http://schemas.microsoft.com/office/drawing/2010/main" val="0"/>
                      </a:ext>
                    </a:extLst>
                  </a:blip>
                  <a:stretch>
                    <a:fillRect/>
                  </a:stretch>
                </pic:blipFill>
                <pic:spPr>
                  <a:xfrm>
                    <a:off x="0" y="0"/>
                    <a:ext cx="7198760" cy="610212"/>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AF1E3" w14:textId="77777777" w:rsidR="00310025" w:rsidRDefault="00310025" w:rsidP="00D669B9">
      <w:pPr>
        <w:spacing w:line="240" w:lineRule="auto"/>
      </w:pPr>
      <w:r>
        <w:separator/>
      </w:r>
    </w:p>
  </w:footnote>
  <w:footnote w:type="continuationSeparator" w:id="0">
    <w:p w14:paraId="7156C781" w14:textId="77777777" w:rsidR="00310025" w:rsidRDefault="00310025" w:rsidP="00D669B9">
      <w:pPr>
        <w:spacing w:line="240" w:lineRule="auto"/>
      </w:pPr>
      <w:r>
        <w:continuationSeparator/>
      </w:r>
    </w:p>
  </w:footnote>
  <w:footnote w:id="1">
    <w:p w14:paraId="50F06859" w14:textId="77777777" w:rsidR="00C513D8" w:rsidRPr="0017067F" w:rsidRDefault="00C513D8" w:rsidP="00C513D8">
      <w:pPr>
        <w:pStyle w:val="Default"/>
        <w:tabs>
          <w:tab w:val="left" w:pos="426"/>
        </w:tabs>
        <w:suppressAutoHyphens/>
        <w:autoSpaceDN/>
        <w:rPr>
          <w:rFonts w:ascii="Arial" w:hAnsi="Arial" w:cs="Arial"/>
          <w:sz w:val="16"/>
          <w:szCs w:val="16"/>
          <w:lang w:val="ru-RU"/>
        </w:rPr>
      </w:pPr>
      <w:r>
        <w:rPr>
          <w:rStyle w:val="Odwoanieprzypisudolnego"/>
        </w:rPr>
        <w:footnoteRef/>
      </w:r>
      <w:r>
        <w:t xml:space="preserve"> </w:t>
      </w:r>
      <w:r w:rsidRPr="0017067F">
        <w:rPr>
          <w:rStyle w:val="--l"/>
          <w:rFonts w:ascii="Arial" w:hAnsi="Arial" w:cs="Arial"/>
          <w:sz w:val="16"/>
          <w:szCs w:val="16"/>
          <w:lang w:val="ru-RU"/>
        </w:rPr>
        <w:t>Громадянами третіх країн є особи, які не є громадянами країн Європейського Союзу і не є громадянами Норвегії, Ісландії, Швейцарії та Ліхтенштейну.</w:t>
      </w:r>
    </w:p>
    <w:p w14:paraId="749FFCFE" w14:textId="43D74484" w:rsidR="00C513D8" w:rsidRPr="00C513D8" w:rsidRDefault="00C513D8">
      <w:pPr>
        <w:pStyle w:val="Tekstprzypisudolnego"/>
        <w:rPr>
          <w:lang w:val="uk-UA"/>
        </w:rPr>
      </w:pPr>
    </w:p>
  </w:footnote>
  <w:footnote w:id="2">
    <w:p w14:paraId="078C72FE" w14:textId="01B953A3" w:rsidR="006532B0" w:rsidRPr="006532B0" w:rsidRDefault="006532B0">
      <w:pPr>
        <w:pStyle w:val="Tekstprzypisudolnego"/>
        <w:rPr>
          <w:lang w:val="uk-UA"/>
        </w:rPr>
      </w:pPr>
      <w:r>
        <w:rPr>
          <w:rStyle w:val="Odwoanieprzypisudolnego"/>
        </w:rPr>
        <w:footnoteRef/>
      </w:r>
      <w:r w:rsidRPr="001A2316">
        <w:rPr>
          <w:lang w:val="ru-RU"/>
        </w:rPr>
        <w:t xml:space="preserve"> </w:t>
      </w:r>
      <w:r>
        <w:rPr>
          <w:rFonts w:cs="Arial"/>
          <w:bCs/>
          <w:lang w:val="uk-UA"/>
        </w:rPr>
        <w:t>в розумінні Цивільного Кодексу</w:t>
      </w:r>
    </w:p>
  </w:footnote>
  <w:footnote w:id="3">
    <w:p w14:paraId="365F85A5" w14:textId="77777777" w:rsidR="006532B0" w:rsidRPr="0017067F" w:rsidRDefault="006532B0" w:rsidP="006532B0">
      <w:pPr>
        <w:pStyle w:val="Tekstprzypisudolnego"/>
        <w:rPr>
          <w:rFonts w:cs="Arial"/>
          <w:bCs/>
          <w:lang w:val="ru-RU"/>
        </w:rPr>
      </w:pPr>
      <w:r>
        <w:rPr>
          <w:rStyle w:val="Odwoanieprzypisudolnego"/>
        </w:rPr>
        <w:footnoteRef/>
      </w:r>
      <w:r w:rsidRPr="006532B0">
        <w:rPr>
          <w:lang w:val="ru-RU"/>
        </w:rPr>
        <w:t xml:space="preserve"> </w:t>
      </w:r>
      <w:r w:rsidRPr="0017067F">
        <w:rPr>
          <w:rStyle w:val="--l"/>
          <w:lang w:val="ru-RU"/>
        </w:rPr>
        <w:t xml:space="preserve">заява кандидата на участь у проєкті приймається лише у виняткових випадках, які розглядаються співробітниками </w:t>
      </w:r>
      <w:r>
        <w:rPr>
          <w:rStyle w:val="--l"/>
          <w:lang w:val="uk-UA"/>
        </w:rPr>
        <w:t>ЦІІ</w:t>
      </w:r>
      <w:r w:rsidRPr="0017067F">
        <w:rPr>
          <w:rStyle w:val="--l"/>
          <w:lang w:val="ru-RU"/>
        </w:rPr>
        <w:t xml:space="preserve"> в к</w:t>
      </w:r>
      <w:r>
        <w:rPr>
          <w:rStyle w:val="--l"/>
          <w:lang w:val="ru-RU"/>
        </w:rPr>
        <w:t>ожному конкретному випадку окремо</w:t>
      </w:r>
    </w:p>
    <w:p w14:paraId="754AD196" w14:textId="7AC810B9" w:rsidR="006532B0" w:rsidRPr="006532B0" w:rsidRDefault="006532B0">
      <w:pPr>
        <w:pStyle w:val="Tekstprzypisudolnego"/>
        <w:rPr>
          <w:lang w:val="ru-RU"/>
        </w:rPr>
      </w:pPr>
    </w:p>
  </w:footnote>
  <w:footnote w:id="4">
    <w:p w14:paraId="0F750E34" w14:textId="27858A16" w:rsidR="003232FA" w:rsidRPr="003232FA" w:rsidRDefault="003232FA">
      <w:pPr>
        <w:pStyle w:val="Tekstprzypisudolnego"/>
        <w:rPr>
          <w:lang w:val="uk-UA"/>
        </w:rPr>
      </w:pPr>
      <w:r>
        <w:rPr>
          <w:rStyle w:val="Odwoanieprzypisudolnego"/>
        </w:rPr>
        <w:footnoteRef/>
      </w:r>
      <w:r>
        <w:t xml:space="preserve"> </w:t>
      </w:r>
      <w:r>
        <w:rPr>
          <w:rFonts w:cs="Arial"/>
          <w:bCs/>
          <w:lang w:val="uk-UA"/>
        </w:rPr>
        <w:t>в розумінні Цивільного Кодексу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C7818" w14:textId="6EB789DF" w:rsidR="0017067F" w:rsidRDefault="00BE6D89" w:rsidP="00BE6D89">
    <w:pPr>
      <w:pStyle w:val="Nagwek"/>
    </w:pPr>
    <w:r>
      <w:rPr>
        <w:noProof/>
        <w:lang w:eastAsia="pl-PL"/>
      </w:rPr>
      <w:drawing>
        <wp:anchor distT="0" distB="0" distL="114300" distR="114300" simplePos="0" relativeHeight="251661312" behindDoc="0" locked="0" layoutInCell="1" allowOverlap="1" wp14:anchorId="0AB74C78" wp14:editId="60C9F978">
          <wp:simplePos x="0" y="0"/>
          <wp:positionH relativeFrom="margin">
            <wp:posOffset>-409575</wp:posOffset>
          </wp:positionH>
          <wp:positionV relativeFrom="paragraph">
            <wp:posOffset>-181610</wp:posOffset>
          </wp:positionV>
          <wp:extent cx="5291159" cy="623570"/>
          <wp:effectExtent l="0" t="0" r="5080" b="5080"/>
          <wp:wrapNone/>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1159" cy="623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E4C">
      <w:rPr>
        <w:noProof/>
        <w:lang w:eastAsia="pl-PL"/>
      </w:rPr>
      <w:drawing>
        <wp:anchor distT="0" distB="0" distL="114300" distR="114300" simplePos="0" relativeHeight="251663360" behindDoc="1" locked="0" layoutInCell="1" allowOverlap="1" wp14:anchorId="7E0210C6" wp14:editId="0254C60D">
          <wp:simplePos x="0" y="0"/>
          <wp:positionH relativeFrom="margin">
            <wp:posOffset>5295900</wp:posOffset>
          </wp:positionH>
          <wp:positionV relativeFrom="paragraph">
            <wp:posOffset>-365760</wp:posOffset>
          </wp:positionV>
          <wp:extent cx="807720" cy="807720"/>
          <wp:effectExtent l="0" t="0" r="0" b="0"/>
          <wp:wrapTopAndBottom/>
          <wp:docPr id="10" name="Obraz 10" descr="C:\Users\asultanowska\Downloads\CIC logo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ltanowska\Downloads\CIC logo (1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57BCA"/>
    <w:multiLevelType w:val="hybridMultilevel"/>
    <w:tmpl w:val="045C76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866C6D"/>
    <w:multiLevelType w:val="hybridMultilevel"/>
    <w:tmpl w:val="D9EE17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670543"/>
    <w:multiLevelType w:val="hybridMultilevel"/>
    <w:tmpl w:val="08867498"/>
    <w:lvl w:ilvl="0" w:tplc="0415000D">
      <w:start w:val="1"/>
      <w:numFmt w:val="bullet"/>
      <w:lvlText w:val=""/>
      <w:lvlJc w:val="left"/>
      <w:pPr>
        <w:ind w:left="720" w:hanging="360"/>
      </w:pPr>
      <w:rPr>
        <w:rFonts w:ascii="Wingdings" w:hAnsi="Wingdings" w:hint="default"/>
      </w:rPr>
    </w:lvl>
    <w:lvl w:ilvl="1" w:tplc="B706146E">
      <w:start w:val="1"/>
      <w:numFmt w:val="bullet"/>
      <w:lvlText w:val=""/>
      <w:lvlJc w:val="left"/>
      <w:pPr>
        <w:ind w:left="1440" w:hanging="360"/>
      </w:pPr>
      <w:rPr>
        <w:rFonts w:ascii="Symbol" w:hAnsi="Symbol" w:hint="default"/>
        <w:b w:val="0"/>
        <w:i w:val="0"/>
        <w:color w:val="auto"/>
        <w:sz w:val="16"/>
        <w:szCs w:val="16"/>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D11E40"/>
    <w:multiLevelType w:val="hybridMultilevel"/>
    <w:tmpl w:val="82B4D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DA7C10"/>
    <w:multiLevelType w:val="hybridMultilevel"/>
    <w:tmpl w:val="1AC45486"/>
    <w:lvl w:ilvl="0" w:tplc="04150019">
      <w:start w:val="1"/>
      <w:numFmt w:val="lowerLetter"/>
      <w:lvlText w:val="%1."/>
      <w:lvlJc w:val="left"/>
      <w:pPr>
        <w:ind w:left="1145" w:hanging="360"/>
      </w:pPr>
    </w:lvl>
    <w:lvl w:ilvl="1" w:tplc="04150011">
      <w:start w:val="1"/>
      <w:numFmt w:val="decimal"/>
      <w:lvlText w:val="%2)"/>
      <w:lvlJc w:val="left"/>
      <w:pPr>
        <w:ind w:left="1865" w:hanging="360"/>
      </w:pPr>
    </w:lvl>
    <w:lvl w:ilvl="2" w:tplc="26F6F44A">
      <w:start w:val="1"/>
      <w:numFmt w:val="decimal"/>
      <w:lvlText w:val="%3."/>
      <w:lvlJc w:val="left"/>
      <w:pPr>
        <w:ind w:left="2765" w:hanging="360"/>
      </w:pPr>
      <w:rPr>
        <w:rFonts w:hint="default"/>
      </w:r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 w15:restartNumberingAfterBreak="0">
    <w:nsid w:val="0C4B53CA"/>
    <w:multiLevelType w:val="hybridMultilevel"/>
    <w:tmpl w:val="9C96BCAE"/>
    <w:lvl w:ilvl="0" w:tplc="EDD4727E">
      <w:start w:val="1"/>
      <w:numFmt w:val="decimal"/>
      <w:lvlText w:val="%1)"/>
      <w:lvlJc w:val="left"/>
      <w:pPr>
        <w:ind w:left="927" w:hanging="360"/>
      </w:pPr>
      <w:rPr>
        <w:color w:val="000000" w:themeColor="text1"/>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DED71F7"/>
    <w:multiLevelType w:val="hybridMultilevel"/>
    <w:tmpl w:val="A37073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E92598"/>
    <w:multiLevelType w:val="hybridMultilevel"/>
    <w:tmpl w:val="FB50C4A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 w15:restartNumberingAfterBreak="0">
    <w:nsid w:val="10176EC5"/>
    <w:multiLevelType w:val="multilevel"/>
    <w:tmpl w:val="AE603146"/>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0CB621B"/>
    <w:multiLevelType w:val="hybridMultilevel"/>
    <w:tmpl w:val="C9A2CDCA"/>
    <w:lvl w:ilvl="0" w:tplc="0415000D">
      <w:start w:val="1"/>
      <w:numFmt w:val="bullet"/>
      <w:lvlText w:val=""/>
      <w:lvlJc w:val="left"/>
      <w:pPr>
        <w:ind w:left="720" w:hanging="360"/>
      </w:pPr>
      <w:rPr>
        <w:rFonts w:ascii="Wingdings" w:hAnsi="Wingdings" w:hint="default"/>
      </w:rPr>
    </w:lvl>
    <w:lvl w:ilvl="1" w:tplc="B706146E">
      <w:start w:val="1"/>
      <w:numFmt w:val="bullet"/>
      <w:lvlText w:val=""/>
      <w:lvlJc w:val="left"/>
      <w:pPr>
        <w:ind w:left="1440" w:hanging="360"/>
      </w:pPr>
      <w:rPr>
        <w:rFonts w:ascii="Symbol" w:hAnsi="Symbol" w:hint="default"/>
        <w:b w:val="0"/>
        <w:i w:val="0"/>
        <w:color w:val="auto"/>
        <w:sz w:val="16"/>
        <w:szCs w:val="16"/>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162114D"/>
    <w:multiLevelType w:val="hybridMultilevel"/>
    <w:tmpl w:val="E500C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257A67"/>
    <w:multiLevelType w:val="hybridMultilevel"/>
    <w:tmpl w:val="3954C3E0"/>
    <w:lvl w:ilvl="0" w:tplc="FCB2F15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73760C"/>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563F18"/>
    <w:multiLevelType w:val="hybridMultilevel"/>
    <w:tmpl w:val="8D4AE06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B4C3271"/>
    <w:multiLevelType w:val="hybridMultilevel"/>
    <w:tmpl w:val="1BEA3570"/>
    <w:lvl w:ilvl="0" w:tplc="F45C18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F963FB1"/>
    <w:multiLevelType w:val="hybridMultilevel"/>
    <w:tmpl w:val="7540B1E8"/>
    <w:lvl w:ilvl="0" w:tplc="55447070">
      <w:start w:val="1"/>
      <w:numFmt w:val="bullet"/>
      <w:lvlText w:val=""/>
      <w:lvlJc w:val="left"/>
      <w:pPr>
        <w:ind w:left="1287" w:hanging="360"/>
      </w:pPr>
      <w:rPr>
        <w:rFonts w:ascii="Symbol" w:hAnsi="Symbol" w:hint="default"/>
        <w:sz w:val="16"/>
        <w:szCs w:val="16"/>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3CB10F3F"/>
    <w:multiLevelType w:val="hybridMultilevel"/>
    <w:tmpl w:val="37B47EEC"/>
    <w:lvl w:ilvl="0" w:tplc="0415000D">
      <w:start w:val="1"/>
      <w:numFmt w:val="bullet"/>
      <w:lvlText w:val=""/>
      <w:lvlJc w:val="left"/>
      <w:pPr>
        <w:ind w:left="720" w:hanging="360"/>
      </w:pPr>
      <w:rPr>
        <w:rFonts w:ascii="Wingdings" w:hAnsi="Wingdings" w:hint="default"/>
      </w:rPr>
    </w:lvl>
    <w:lvl w:ilvl="1" w:tplc="B706146E">
      <w:start w:val="1"/>
      <w:numFmt w:val="bullet"/>
      <w:lvlText w:val=""/>
      <w:lvlJc w:val="left"/>
      <w:pPr>
        <w:ind w:left="1440" w:hanging="360"/>
      </w:pPr>
      <w:rPr>
        <w:rFonts w:ascii="Symbol" w:hAnsi="Symbol" w:hint="default"/>
        <w:b w:val="0"/>
        <w:i w:val="0"/>
        <w:color w:val="auto"/>
        <w:sz w:val="16"/>
        <w:szCs w:val="16"/>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EC30B84"/>
    <w:multiLevelType w:val="hybridMultilevel"/>
    <w:tmpl w:val="E24AC24E"/>
    <w:lvl w:ilvl="0" w:tplc="B706146E">
      <w:start w:val="1"/>
      <w:numFmt w:val="bullet"/>
      <w:lvlText w:val=""/>
      <w:lvlJc w:val="left"/>
      <w:pPr>
        <w:ind w:left="720" w:hanging="360"/>
      </w:pPr>
      <w:rPr>
        <w:rFonts w:ascii="Symbol" w:hAnsi="Symbol" w:hint="default"/>
        <w:b w:val="0"/>
        <w:i w:val="0"/>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1675048"/>
    <w:multiLevelType w:val="hybridMultilevel"/>
    <w:tmpl w:val="287C8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D546D1"/>
    <w:multiLevelType w:val="hybridMultilevel"/>
    <w:tmpl w:val="2D3A77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00181B"/>
    <w:multiLevelType w:val="hybridMultilevel"/>
    <w:tmpl w:val="048A837A"/>
    <w:lvl w:ilvl="0" w:tplc="5DD63544">
      <w:start w:val="1"/>
      <w:numFmt w:val="decimal"/>
      <w:lvlText w:val="%1)"/>
      <w:lvlJc w:val="left"/>
      <w:pPr>
        <w:ind w:left="1068" w:hanging="360"/>
      </w:pPr>
      <w:rPr>
        <w:color w:val="000000" w:themeColor="text1"/>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45144E94"/>
    <w:multiLevelType w:val="hybridMultilevel"/>
    <w:tmpl w:val="DAF44C26"/>
    <w:lvl w:ilvl="0" w:tplc="D1A6777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340D28"/>
    <w:multiLevelType w:val="hybridMultilevel"/>
    <w:tmpl w:val="C03AFEE6"/>
    <w:lvl w:ilvl="0" w:tplc="0415000D">
      <w:start w:val="1"/>
      <w:numFmt w:val="bullet"/>
      <w:lvlText w:val=""/>
      <w:lvlJc w:val="left"/>
      <w:pPr>
        <w:ind w:left="720" w:hanging="360"/>
      </w:pPr>
      <w:rPr>
        <w:rFonts w:ascii="Wingdings" w:hAnsi="Wingdings" w:hint="default"/>
      </w:rPr>
    </w:lvl>
    <w:lvl w:ilvl="1" w:tplc="B706146E">
      <w:start w:val="1"/>
      <w:numFmt w:val="bullet"/>
      <w:lvlText w:val=""/>
      <w:lvlJc w:val="left"/>
      <w:pPr>
        <w:ind w:left="1440" w:hanging="360"/>
      </w:pPr>
      <w:rPr>
        <w:rFonts w:ascii="Symbol" w:hAnsi="Symbol" w:hint="default"/>
        <w:b w:val="0"/>
        <w:i w:val="0"/>
        <w:color w:val="auto"/>
        <w:sz w:val="16"/>
        <w:szCs w:val="16"/>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B17574"/>
    <w:multiLevelType w:val="hybridMultilevel"/>
    <w:tmpl w:val="80385020"/>
    <w:lvl w:ilvl="0" w:tplc="55447070">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DA16D63"/>
    <w:multiLevelType w:val="hybridMultilevel"/>
    <w:tmpl w:val="9CF03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277A6E"/>
    <w:multiLevelType w:val="hybridMultilevel"/>
    <w:tmpl w:val="A61873F6"/>
    <w:lvl w:ilvl="0" w:tplc="1D2C72BE">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6C631D9"/>
    <w:multiLevelType w:val="hybridMultilevel"/>
    <w:tmpl w:val="C640071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CB01B3E"/>
    <w:multiLevelType w:val="hybridMultilevel"/>
    <w:tmpl w:val="AABC6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A76768"/>
    <w:multiLevelType w:val="hybridMultilevel"/>
    <w:tmpl w:val="56D6ABEA"/>
    <w:lvl w:ilvl="0" w:tplc="DC067660">
      <w:start w:val="1"/>
      <w:numFmt w:val="decimal"/>
      <w:lvlText w:val="%1."/>
      <w:lvlJc w:val="left"/>
      <w:pPr>
        <w:ind w:left="720" w:hanging="360"/>
      </w:pPr>
      <w:rPr>
        <w:color w:val="000000" w:themeColor="text1"/>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E516AD"/>
    <w:multiLevelType w:val="hybridMultilevel"/>
    <w:tmpl w:val="8AE29AF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6CA53993"/>
    <w:multiLevelType w:val="hybridMultilevel"/>
    <w:tmpl w:val="FEE2D4DA"/>
    <w:lvl w:ilvl="0" w:tplc="2CA2B132">
      <w:start w:val="1"/>
      <w:numFmt w:val="decimal"/>
      <w:lvlText w:val="%1)"/>
      <w:lvlJc w:val="left"/>
      <w:pPr>
        <w:ind w:left="720" w:hanging="360"/>
      </w:pPr>
      <w:rPr>
        <w:rFonts w:ascii="Arial" w:hAnsi="Arial" w:cs="Aria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FC77E5E"/>
    <w:multiLevelType w:val="hybridMultilevel"/>
    <w:tmpl w:val="4DC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F549DD"/>
    <w:multiLevelType w:val="hybridMultilevel"/>
    <w:tmpl w:val="D98C6E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34A3824"/>
    <w:multiLevelType w:val="hybridMultilevel"/>
    <w:tmpl w:val="ED6E36FC"/>
    <w:lvl w:ilvl="0" w:tplc="0415000D">
      <w:start w:val="1"/>
      <w:numFmt w:val="bullet"/>
      <w:lvlText w:val=""/>
      <w:lvlJc w:val="left"/>
      <w:pPr>
        <w:ind w:left="720" w:hanging="360"/>
      </w:pPr>
      <w:rPr>
        <w:rFonts w:ascii="Wingdings" w:hAnsi="Wingdings" w:hint="default"/>
      </w:rPr>
    </w:lvl>
    <w:lvl w:ilvl="1" w:tplc="B706146E">
      <w:start w:val="1"/>
      <w:numFmt w:val="bullet"/>
      <w:lvlText w:val=""/>
      <w:lvlJc w:val="left"/>
      <w:pPr>
        <w:ind w:left="1440" w:hanging="360"/>
      </w:pPr>
      <w:rPr>
        <w:rFonts w:ascii="Symbol" w:hAnsi="Symbol" w:hint="default"/>
        <w:b w:val="0"/>
        <w:i w:val="0"/>
        <w:color w:val="auto"/>
        <w:sz w:val="16"/>
        <w:szCs w:val="16"/>
        <w:lang w:val="pl-PL" w:eastAsia="pl-PL" w:bidi="pl-PL"/>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9D0733"/>
    <w:multiLevelType w:val="hybridMultilevel"/>
    <w:tmpl w:val="A62EC7E6"/>
    <w:lvl w:ilvl="0" w:tplc="A6CEBCA6">
      <w:start w:val="1"/>
      <w:numFmt w:val="decimal"/>
      <w:lvlText w:val="%1."/>
      <w:lvlJc w:val="left"/>
      <w:pPr>
        <w:ind w:left="720" w:hanging="360"/>
      </w:pPr>
      <w:rPr>
        <w:rFonts w:ascii="Arial" w:hAnsi="Arial" w:cs="Arial"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5B527E"/>
    <w:multiLevelType w:val="hybridMultilevel"/>
    <w:tmpl w:val="F80EC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4F35EF"/>
    <w:multiLevelType w:val="hybridMultilevel"/>
    <w:tmpl w:val="B742F5CC"/>
    <w:lvl w:ilvl="0" w:tplc="0415000F">
      <w:start w:val="1"/>
      <w:numFmt w:val="decimal"/>
      <w:lvlText w:val="%1."/>
      <w:lvlJc w:val="left"/>
      <w:pPr>
        <w:ind w:left="447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EA70CE"/>
    <w:multiLevelType w:val="hybridMultilevel"/>
    <w:tmpl w:val="2EDE5822"/>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795211EF"/>
    <w:multiLevelType w:val="hybridMultilevel"/>
    <w:tmpl w:val="A7E8E4D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6"/>
  </w:num>
  <w:num w:numId="2">
    <w:abstractNumId w:val="11"/>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5"/>
  </w:num>
  <w:num w:numId="6">
    <w:abstractNumId w:val="20"/>
  </w:num>
  <w:num w:numId="7">
    <w:abstractNumId w:val="26"/>
  </w:num>
  <w:num w:numId="8">
    <w:abstractNumId w:val="32"/>
  </w:num>
  <w:num w:numId="9">
    <w:abstractNumId w:val="29"/>
  </w:num>
  <w:num w:numId="10">
    <w:abstractNumId w:val="19"/>
  </w:num>
  <w:num w:numId="11">
    <w:abstractNumId w:val="37"/>
  </w:num>
  <w:num w:numId="12">
    <w:abstractNumId w:val="4"/>
  </w:num>
  <w:num w:numId="13">
    <w:abstractNumId w:val="28"/>
  </w:num>
  <w:num w:numId="14">
    <w:abstractNumId w:val="12"/>
  </w:num>
  <w:num w:numId="15">
    <w:abstractNumId w:val="30"/>
  </w:num>
  <w:num w:numId="16">
    <w:abstractNumId w:val="38"/>
  </w:num>
  <w:num w:numId="17">
    <w:abstractNumId w:val="0"/>
  </w:num>
  <w:num w:numId="18">
    <w:abstractNumId w:val="14"/>
  </w:num>
  <w:num w:numId="19">
    <w:abstractNumId w:val="17"/>
  </w:num>
  <w:num w:numId="20">
    <w:abstractNumId w:val="23"/>
  </w:num>
  <w:num w:numId="21">
    <w:abstractNumId w:val="21"/>
  </w:num>
  <w:num w:numId="22">
    <w:abstractNumId w:val="9"/>
  </w:num>
  <w:num w:numId="23">
    <w:abstractNumId w:val="33"/>
  </w:num>
  <w:num w:numId="24">
    <w:abstractNumId w:val="22"/>
  </w:num>
  <w:num w:numId="25">
    <w:abstractNumId w:val="16"/>
  </w:num>
  <w:num w:numId="26">
    <w:abstractNumId w:val="2"/>
  </w:num>
  <w:num w:numId="27">
    <w:abstractNumId w:val="10"/>
  </w:num>
  <w:num w:numId="28">
    <w:abstractNumId w:val="24"/>
  </w:num>
  <w:num w:numId="29">
    <w:abstractNumId w:val="18"/>
  </w:num>
  <w:num w:numId="30">
    <w:abstractNumId w:val="27"/>
  </w:num>
  <w:num w:numId="31">
    <w:abstractNumId w:val="1"/>
  </w:num>
  <w:num w:numId="32">
    <w:abstractNumId w:val="31"/>
  </w:num>
  <w:num w:numId="33">
    <w:abstractNumId w:val="34"/>
  </w:num>
  <w:num w:numId="34">
    <w:abstractNumId w:val="3"/>
  </w:num>
  <w:num w:numId="35">
    <w:abstractNumId w:val="13"/>
  </w:num>
  <w:num w:numId="36">
    <w:abstractNumId w:val="7"/>
  </w:num>
  <w:num w:numId="37">
    <w:abstractNumId w:val="35"/>
  </w:num>
  <w:num w:numId="38">
    <w:abstractNumId w:val="6"/>
  </w:num>
  <w:num w:numId="39">
    <w:abstractNumId w:val="1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9B9"/>
    <w:rsid w:val="000022A9"/>
    <w:rsid w:val="00003F3E"/>
    <w:rsid w:val="0000629E"/>
    <w:rsid w:val="00013532"/>
    <w:rsid w:val="0001414A"/>
    <w:rsid w:val="00017786"/>
    <w:rsid w:val="00017A2E"/>
    <w:rsid w:val="00017EA4"/>
    <w:rsid w:val="00022513"/>
    <w:rsid w:val="000263D6"/>
    <w:rsid w:val="00034202"/>
    <w:rsid w:val="000356D7"/>
    <w:rsid w:val="00035862"/>
    <w:rsid w:val="00036856"/>
    <w:rsid w:val="00037AA1"/>
    <w:rsid w:val="000404AC"/>
    <w:rsid w:val="00045BD4"/>
    <w:rsid w:val="00046C9B"/>
    <w:rsid w:val="00050823"/>
    <w:rsid w:val="00050883"/>
    <w:rsid w:val="00050EC2"/>
    <w:rsid w:val="00050FC9"/>
    <w:rsid w:val="00053B4A"/>
    <w:rsid w:val="00066EF9"/>
    <w:rsid w:val="00071412"/>
    <w:rsid w:val="0007292B"/>
    <w:rsid w:val="000734FA"/>
    <w:rsid w:val="00080274"/>
    <w:rsid w:val="00080A65"/>
    <w:rsid w:val="00080D1D"/>
    <w:rsid w:val="00084C61"/>
    <w:rsid w:val="0008535A"/>
    <w:rsid w:val="00086A70"/>
    <w:rsid w:val="00086EB1"/>
    <w:rsid w:val="00091592"/>
    <w:rsid w:val="000935F3"/>
    <w:rsid w:val="00093677"/>
    <w:rsid w:val="0009639F"/>
    <w:rsid w:val="000A06AE"/>
    <w:rsid w:val="000A089D"/>
    <w:rsid w:val="000A2054"/>
    <w:rsid w:val="000A273A"/>
    <w:rsid w:val="000A3176"/>
    <w:rsid w:val="000A375D"/>
    <w:rsid w:val="000A6EB2"/>
    <w:rsid w:val="000A6EFD"/>
    <w:rsid w:val="000B2BF6"/>
    <w:rsid w:val="000B3405"/>
    <w:rsid w:val="000B5822"/>
    <w:rsid w:val="000B7CED"/>
    <w:rsid w:val="000C0F3F"/>
    <w:rsid w:val="000C343C"/>
    <w:rsid w:val="000C5212"/>
    <w:rsid w:val="000C52EB"/>
    <w:rsid w:val="000D5141"/>
    <w:rsid w:val="000D541C"/>
    <w:rsid w:val="000D610D"/>
    <w:rsid w:val="000D6F68"/>
    <w:rsid w:val="000E0F2E"/>
    <w:rsid w:val="000E2574"/>
    <w:rsid w:val="000E27FD"/>
    <w:rsid w:val="000E5E69"/>
    <w:rsid w:val="000F0506"/>
    <w:rsid w:val="000F08C7"/>
    <w:rsid w:val="000F0C49"/>
    <w:rsid w:val="000F5B52"/>
    <w:rsid w:val="000F5ED6"/>
    <w:rsid w:val="000F68D1"/>
    <w:rsid w:val="000F6941"/>
    <w:rsid w:val="000F6CCD"/>
    <w:rsid w:val="000F71A3"/>
    <w:rsid w:val="000F79B5"/>
    <w:rsid w:val="000F7FCE"/>
    <w:rsid w:val="001032B9"/>
    <w:rsid w:val="001100FE"/>
    <w:rsid w:val="001104E5"/>
    <w:rsid w:val="001205DE"/>
    <w:rsid w:val="001213D7"/>
    <w:rsid w:val="00122A02"/>
    <w:rsid w:val="001257A9"/>
    <w:rsid w:val="00125E08"/>
    <w:rsid w:val="00126D2C"/>
    <w:rsid w:val="00132449"/>
    <w:rsid w:val="00132AC3"/>
    <w:rsid w:val="001364E4"/>
    <w:rsid w:val="00137590"/>
    <w:rsid w:val="00140299"/>
    <w:rsid w:val="00140C8B"/>
    <w:rsid w:val="00140F5E"/>
    <w:rsid w:val="001449F4"/>
    <w:rsid w:val="001508A4"/>
    <w:rsid w:val="00150AAA"/>
    <w:rsid w:val="001514D4"/>
    <w:rsid w:val="001529D8"/>
    <w:rsid w:val="00153375"/>
    <w:rsid w:val="001545A9"/>
    <w:rsid w:val="001547A6"/>
    <w:rsid w:val="00155271"/>
    <w:rsid w:val="00162208"/>
    <w:rsid w:val="0016359C"/>
    <w:rsid w:val="00163722"/>
    <w:rsid w:val="00163BD2"/>
    <w:rsid w:val="0016664C"/>
    <w:rsid w:val="001677CF"/>
    <w:rsid w:val="0017067F"/>
    <w:rsid w:val="001716F7"/>
    <w:rsid w:val="0017226E"/>
    <w:rsid w:val="0017695D"/>
    <w:rsid w:val="00176B3A"/>
    <w:rsid w:val="00181318"/>
    <w:rsid w:val="00184911"/>
    <w:rsid w:val="00184EDE"/>
    <w:rsid w:val="00185056"/>
    <w:rsid w:val="00186EE6"/>
    <w:rsid w:val="001872E1"/>
    <w:rsid w:val="001907E2"/>
    <w:rsid w:val="001909DE"/>
    <w:rsid w:val="00192F7B"/>
    <w:rsid w:val="00195315"/>
    <w:rsid w:val="00196E68"/>
    <w:rsid w:val="00197BC4"/>
    <w:rsid w:val="001A2316"/>
    <w:rsid w:val="001A25C5"/>
    <w:rsid w:val="001A295C"/>
    <w:rsid w:val="001A2F85"/>
    <w:rsid w:val="001A362B"/>
    <w:rsid w:val="001A5681"/>
    <w:rsid w:val="001A69E9"/>
    <w:rsid w:val="001A7144"/>
    <w:rsid w:val="001B417E"/>
    <w:rsid w:val="001B5065"/>
    <w:rsid w:val="001B7F61"/>
    <w:rsid w:val="001C0C53"/>
    <w:rsid w:val="001C15AE"/>
    <w:rsid w:val="001C2522"/>
    <w:rsid w:val="001C28BD"/>
    <w:rsid w:val="001C4EE3"/>
    <w:rsid w:val="001C62EE"/>
    <w:rsid w:val="001D7413"/>
    <w:rsid w:val="001D7A59"/>
    <w:rsid w:val="001D7D3A"/>
    <w:rsid w:val="001E06FB"/>
    <w:rsid w:val="001E0F99"/>
    <w:rsid w:val="001E14DE"/>
    <w:rsid w:val="001E196F"/>
    <w:rsid w:val="001E2DBD"/>
    <w:rsid w:val="001E3CAA"/>
    <w:rsid w:val="001E7701"/>
    <w:rsid w:val="001F061A"/>
    <w:rsid w:val="001F39A4"/>
    <w:rsid w:val="001F3DC9"/>
    <w:rsid w:val="001F4275"/>
    <w:rsid w:val="001F527C"/>
    <w:rsid w:val="001F583A"/>
    <w:rsid w:val="001F6486"/>
    <w:rsid w:val="00200F80"/>
    <w:rsid w:val="00201594"/>
    <w:rsid w:val="002045FD"/>
    <w:rsid w:val="00205CF3"/>
    <w:rsid w:val="0020684A"/>
    <w:rsid w:val="00207CCB"/>
    <w:rsid w:val="00211454"/>
    <w:rsid w:val="00212651"/>
    <w:rsid w:val="00212F51"/>
    <w:rsid w:val="00215920"/>
    <w:rsid w:val="002178EE"/>
    <w:rsid w:val="0022366B"/>
    <w:rsid w:val="00224D29"/>
    <w:rsid w:val="00225BEA"/>
    <w:rsid w:val="00227038"/>
    <w:rsid w:val="00230CE6"/>
    <w:rsid w:val="0023244D"/>
    <w:rsid w:val="00232F4B"/>
    <w:rsid w:val="00233612"/>
    <w:rsid w:val="00236D78"/>
    <w:rsid w:val="00240760"/>
    <w:rsid w:val="00241772"/>
    <w:rsid w:val="002417C8"/>
    <w:rsid w:val="00242B42"/>
    <w:rsid w:val="002512D0"/>
    <w:rsid w:val="002567EF"/>
    <w:rsid w:val="00257014"/>
    <w:rsid w:val="00261D77"/>
    <w:rsid w:val="002648A7"/>
    <w:rsid w:val="002674AB"/>
    <w:rsid w:val="002716AB"/>
    <w:rsid w:val="00271C94"/>
    <w:rsid w:val="002750DF"/>
    <w:rsid w:val="0027589B"/>
    <w:rsid w:val="00275C38"/>
    <w:rsid w:val="00280ADF"/>
    <w:rsid w:val="00280F30"/>
    <w:rsid w:val="00281414"/>
    <w:rsid w:val="00282D95"/>
    <w:rsid w:val="0028376D"/>
    <w:rsid w:val="00286586"/>
    <w:rsid w:val="002873B7"/>
    <w:rsid w:val="00291ADE"/>
    <w:rsid w:val="00292EA0"/>
    <w:rsid w:val="002940A2"/>
    <w:rsid w:val="00297A30"/>
    <w:rsid w:val="002A0426"/>
    <w:rsid w:val="002A143A"/>
    <w:rsid w:val="002B0325"/>
    <w:rsid w:val="002B0589"/>
    <w:rsid w:val="002B0C74"/>
    <w:rsid w:val="002B4F50"/>
    <w:rsid w:val="002C000F"/>
    <w:rsid w:val="002C245D"/>
    <w:rsid w:val="002C290B"/>
    <w:rsid w:val="002C4624"/>
    <w:rsid w:val="002C4D02"/>
    <w:rsid w:val="002C590D"/>
    <w:rsid w:val="002C5CE6"/>
    <w:rsid w:val="002D1DA9"/>
    <w:rsid w:val="002D611C"/>
    <w:rsid w:val="002D6428"/>
    <w:rsid w:val="002D6797"/>
    <w:rsid w:val="002D7A75"/>
    <w:rsid w:val="002E060C"/>
    <w:rsid w:val="002E0732"/>
    <w:rsid w:val="002E1FDD"/>
    <w:rsid w:val="002E24C4"/>
    <w:rsid w:val="002E3250"/>
    <w:rsid w:val="002E7CF9"/>
    <w:rsid w:val="002F1637"/>
    <w:rsid w:val="002F412B"/>
    <w:rsid w:val="002F438E"/>
    <w:rsid w:val="002F4B0E"/>
    <w:rsid w:val="002F68BA"/>
    <w:rsid w:val="002F7E5E"/>
    <w:rsid w:val="003073F1"/>
    <w:rsid w:val="00310025"/>
    <w:rsid w:val="0031306C"/>
    <w:rsid w:val="00320206"/>
    <w:rsid w:val="00320A8D"/>
    <w:rsid w:val="0032186F"/>
    <w:rsid w:val="003232FA"/>
    <w:rsid w:val="00325FB7"/>
    <w:rsid w:val="00327B95"/>
    <w:rsid w:val="003328F2"/>
    <w:rsid w:val="00334535"/>
    <w:rsid w:val="003365B1"/>
    <w:rsid w:val="00337662"/>
    <w:rsid w:val="00337BFF"/>
    <w:rsid w:val="00340B7B"/>
    <w:rsid w:val="00344954"/>
    <w:rsid w:val="00344D95"/>
    <w:rsid w:val="003478E3"/>
    <w:rsid w:val="003506A4"/>
    <w:rsid w:val="00351FC9"/>
    <w:rsid w:val="003522D0"/>
    <w:rsid w:val="00352B69"/>
    <w:rsid w:val="00352CF3"/>
    <w:rsid w:val="00355E25"/>
    <w:rsid w:val="003566B5"/>
    <w:rsid w:val="00357A1F"/>
    <w:rsid w:val="00357A62"/>
    <w:rsid w:val="00357ED3"/>
    <w:rsid w:val="00363767"/>
    <w:rsid w:val="00365E97"/>
    <w:rsid w:val="00366A60"/>
    <w:rsid w:val="003707FC"/>
    <w:rsid w:val="00373586"/>
    <w:rsid w:val="00376664"/>
    <w:rsid w:val="00380DAB"/>
    <w:rsid w:val="00382A87"/>
    <w:rsid w:val="0038386C"/>
    <w:rsid w:val="003860C2"/>
    <w:rsid w:val="00386619"/>
    <w:rsid w:val="00387244"/>
    <w:rsid w:val="00390AB4"/>
    <w:rsid w:val="00392B7E"/>
    <w:rsid w:val="00394CA1"/>
    <w:rsid w:val="003951EB"/>
    <w:rsid w:val="00397C11"/>
    <w:rsid w:val="003A0436"/>
    <w:rsid w:val="003A3B2C"/>
    <w:rsid w:val="003A414B"/>
    <w:rsid w:val="003A5845"/>
    <w:rsid w:val="003A6C8B"/>
    <w:rsid w:val="003A7183"/>
    <w:rsid w:val="003B086A"/>
    <w:rsid w:val="003B0FF1"/>
    <w:rsid w:val="003B2675"/>
    <w:rsid w:val="003B7EF5"/>
    <w:rsid w:val="003C12C6"/>
    <w:rsid w:val="003C5D48"/>
    <w:rsid w:val="003D0DE5"/>
    <w:rsid w:val="003D17AE"/>
    <w:rsid w:val="003D1E0F"/>
    <w:rsid w:val="003D28F6"/>
    <w:rsid w:val="003D2ABA"/>
    <w:rsid w:val="003D6152"/>
    <w:rsid w:val="003D675A"/>
    <w:rsid w:val="003D6E97"/>
    <w:rsid w:val="003E0F8A"/>
    <w:rsid w:val="003E2D47"/>
    <w:rsid w:val="003E7171"/>
    <w:rsid w:val="003E767C"/>
    <w:rsid w:val="003E76EB"/>
    <w:rsid w:val="003E7E37"/>
    <w:rsid w:val="003F2C23"/>
    <w:rsid w:val="003F3AAD"/>
    <w:rsid w:val="003F4771"/>
    <w:rsid w:val="003F493B"/>
    <w:rsid w:val="003F7A43"/>
    <w:rsid w:val="004002E5"/>
    <w:rsid w:val="00400636"/>
    <w:rsid w:val="00401942"/>
    <w:rsid w:val="00401E54"/>
    <w:rsid w:val="00404ADF"/>
    <w:rsid w:val="00404DD1"/>
    <w:rsid w:val="004060D6"/>
    <w:rsid w:val="00412595"/>
    <w:rsid w:val="004129F1"/>
    <w:rsid w:val="004130B0"/>
    <w:rsid w:val="00416EDE"/>
    <w:rsid w:val="00417EF1"/>
    <w:rsid w:val="00420B73"/>
    <w:rsid w:val="00421353"/>
    <w:rsid w:val="00424081"/>
    <w:rsid w:val="00424914"/>
    <w:rsid w:val="004341F6"/>
    <w:rsid w:val="004350DA"/>
    <w:rsid w:val="004446BB"/>
    <w:rsid w:val="00444B08"/>
    <w:rsid w:val="00446F23"/>
    <w:rsid w:val="00451043"/>
    <w:rsid w:val="00452D8F"/>
    <w:rsid w:val="004543CE"/>
    <w:rsid w:val="00456BBB"/>
    <w:rsid w:val="00457B03"/>
    <w:rsid w:val="00461BF7"/>
    <w:rsid w:val="00466A89"/>
    <w:rsid w:val="00471B70"/>
    <w:rsid w:val="00473701"/>
    <w:rsid w:val="00473F23"/>
    <w:rsid w:val="00474AF3"/>
    <w:rsid w:val="00474D33"/>
    <w:rsid w:val="00476AD0"/>
    <w:rsid w:val="00482E75"/>
    <w:rsid w:val="00484B22"/>
    <w:rsid w:val="00485DF6"/>
    <w:rsid w:val="004867F7"/>
    <w:rsid w:val="00493183"/>
    <w:rsid w:val="004956B4"/>
    <w:rsid w:val="0049651A"/>
    <w:rsid w:val="004A2D54"/>
    <w:rsid w:val="004A3A27"/>
    <w:rsid w:val="004A5152"/>
    <w:rsid w:val="004A62BB"/>
    <w:rsid w:val="004A692B"/>
    <w:rsid w:val="004B5084"/>
    <w:rsid w:val="004B514B"/>
    <w:rsid w:val="004B64C2"/>
    <w:rsid w:val="004B6F98"/>
    <w:rsid w:val="004B72D9"/>
    <w:rsid w:val="004C03AA"/>
    <w:rsid w:val="004C0617"/>
    <w:rsid w:val="004C1CDD"/>
    <w:rsid w:val="004C2DB1"/>
    <w:rsid w:val="004C304A"/>
    <w:rsid w:val="004C3C62"/>
    <w:rsid w:val="004D158E"/>
    <w:rsid w:val="004D1876"/>
    <w:rsid w:val="004D2209"/>
    <w:rsid w:val="004D49B7"/>
    <w:rsid w:val="004D6DA8"/>
    <w:rsid w:val="004E0055"/>
    <w:rsid w:val="004E0221"/>
    <w:rsid w:val="004E14E7"/>
    <w:rsid w:val="004E2F96"/>
    <w:rsid w:val="004E4161"/>
    <w:rsid w:val="004E4B94"/>
    <w:rsid w:val="004E5651"/>
    <w:rsid w:val="004E594B"/>
    <w:rsid w:val="004F4B51"/>
    <w:rsid w:val="004F4F32"/>
    <w:rsid w:val="004F5883"/>
    <w:rsid w:val="004F58F8"/>
    <w:rsid w:val="004F7510"/>
    <w:rsid w:val="00507253"/>
    <w:rsid w:val="00507CE7"/>
    <w:rsid w:val="005223A8"/>
    <w:rsid w:val="0052259F"/>
    <w:rsid w:val="00523665"/>
    <w:rsid w:val="005244EC"/>
    <w:rsid w:val="0052619D"/>
    <w:rsid w:val="0052763C"/>
    <w:rsid w:val="00530582"/>
    <w:rsid w:val="00530E6B"/>
    <w:rsid w:val="005322E2"/>
    <w:rsid w:val="005362AC"/>
    <w:rsid w:val="0054047A"/>
    <w:rsid w:val="0054064D"/>
    <w:rsid w:val="00541E5F"/>
    <w:rsid w:val="005465BA"/>
    <w:rsid w:val="00546DB3"/>
    <w:rsid w:val="00547FC8"/>
    <w:rsid w:val="0055140C"/>
    <w:rsid w:val="005546F2"/>
    <w:rsid w:val="00555136"/>
    <w:rsid w:val="00555AE1"/>
    <w:rsid w:val="00562978"/>
    <w:rsid w:val="0056487F"/>
    <w:rsid w:val="005656E9"/>
    <w:rsid w:val="005659FE"/>
    <w:rsid w:val="00567E6A"/>
    <w:rsid w:val="00570E7C"/>
    <w:rsid w:val="00570FAF"/>
    <w:rsid w:val="0057111C"/>
    <w:rsid w:val="005715AB"/>
    <w:rsid w:val="005727FA"/>
    <w:rsid w:val="005738BC"/>
    <w:rsid w:val="00573F3D"/>
    <w:rsid w:val="00575012"/>
    <w:rsid w:val="00576F46"/>
    <w:rsid w:val="0057724D"/>
    <w:rsid w:val="00582346"/>
    <w:rsid w:val="00582F34"/>
    <w:rsid w:val="00583E3B"/>
    <w:rsid w:val="005855B0"/>
    <w:rsid w:val="00586F87"/>
    <w:rsid w:val="00590555"/>
    <w:rsid w:val="00592780"/>
    <w:rsid w:val="00593921"/>
    <w:rsid w:val="00596BB8"/>
    <w:rsid w:val="005A248C"/>
    <w:rsid w:val="005A3EDB"/>
    <w:rsid w:val="005B2396"/>
    <w:rsid w:val="005B3C2F"/>
    <w:rsid w:val="005B571B"/>
    <w:rsid w:val="005B7590"/>
    <w:rsid w:val="005C4780"/>
    <w:rsid w:val="005C5585"/>
    <w:rsid w:val="005C6B7E"/>
    <w:rsid w:val="005D0525"/>
    <w:rsid w:val="005D07DA"/>
    <w:rsid w:val="005D38DE"/>
    <w:rsid w:val="005D5447"/>
    <w:rsid w:val="005D7736"/>
    <w:rsid w:val="005E108F"/>
    <w:rsid w:val="005E221F"/>
    <w:rsid w:val="005E435F"/>
    <w:rsid w:val="005F31EC"/>
    <w:rsid w:val="005F59F4"/>
    <w:rsid w:val="005F673E"/>
    <w:rsid w:val="005F7F63"/>
    <w:rsid w:val="00600D6E"/>
    <w:rsid w:val="00601477"/>
    <w:rsid w:val="00602830"/>
    <w:rsid w:val="006041E5"/>
    <w:rsid w:val="006073DE"/>
    <w:rsid w:val="0060795E"/>
    <w:rsid w:val="006104BF"/>
    <w:rsid w:val="00610985"/>
    <w:rsid w:val="00613889"/>
    <w:rsid w:val="00613E63"/>
    <w:rsid w:val="00617AFC"/>
    <w:rsid w:val="00621ED4"/>
    <w:rsid w:val="00621EE4"/>
    <w:rsid w:val="00622EBF"/>
    <w:rsid w:val="00623BD5"/>
    <w:rsid w:val="006246C3"/>
    <w:rsid w:val="00626E1A"/>
    <w:rsid w:val="00627943"/>
    <w:rsid w:val="006325F6"/>
    <w:rsid w:val="0063496E"/>
    <w:rsid w:val="00637821"/>
    <w:rsid w:val="006413A5"/>
    <w:rsid w:val="00641CE2"/>
    <w:rsid w:val="006439ED"/>
    <w:rsid w:val="0064737F"/>
    <w:rsid w:val="00647DE7"/>
    <w:rsid w:val="006515E9"/>
    <w:rsid w:val="00652B4C"/>
    <w:rsid w:val="00653105"/>
    <w:rsid w:val="006532B0"/>
    <w:rsid w:val="00656182"/>
    <w:rsid w:val="0066070F"/>
    <w:rsid w:val="00662284"/>
    <w:rsid w:val="00662787"/>
    <w:rsid w:val="0066683B"/>
    <w:rsid w:val="006673CC"/>
    <w:rsid w:val="00681630"/>
    <w:rsid w:val="0068185A"/>
    <w:rsid w:val="00682481"/>
    <w:rsid w:val="00683AB1"/>
    <w:rsid w:val="0068548F"/>
    <w:rsid w:val="0068676F"/>
    <w:rsid w:val="006879DD"/>
    <w:rsid w:val="0069018A"/>
    <w:rsid w:val="00690A89"/>
    <w:rsid w:val="006936F4"/>
    <w:rsid w:val="00694FD5"/>
    <w:rsid w:val="00695C47"/>
    <w:rsid w:val="006A4895"/>
    <w:rsid w:val="006A7A36"/>
    <w:rsid w:val="006B2A3E"/>
    <w:rsid w:val="006B2E43"/>
    <w:rsid w:val="006B5ACD"/>
    <w:rsid w:val="006B7C08"/>
    <w:rsid w:val="006B7F20"/>
    <w:rsid w:val="006C5730"/>
    <w:rsid w:val="006C5A88"/>
    <w:rsid w:val="006C6AC8"/>
    <w:rsid w:val="006D25D3"/>
    <w:rsid w:val="006D4011"/>
    <w:rsid w:val="006D4F8F"/>
    <w:rsid w:val="006D58CD"/>
    <w:rsid w:val="006D59F6"/>
    <w:rsid w:val="006D6115"/>
    <w:rsid w:val="006D6C4C"/>
    <w:rsid w:val="006D6DF2"/>
    <w:rsid w:val="006E0AD9"/>
    <w:rsid w:val="006E283C"/>
    <w:rsid w:val="006E564B"/>
    <w:rsid w:val="006E68C0"/>
    <w:rsid w:val="006E6B16"/>
    <w:rsid w:val="006E6C48"/>
    <w:rsid w:val="006F2274"/>
    <w:rsid w:val="006F2297"/>
    <w:rsid w:val="006F2F18"/>
    <w:rsid w:val="006F464D"/>
    <w:rsid w:val="006F74A7"/>
    <w:rsid w:val="007019A1"/>
    <w:rsid w:val="007027C7"/>
    <w:rsid w:val="00703496"/>
    <w:rsid w:val="007036E0"/>
    <w:rsid w:val="00703ACC"/>
    <w:rsid w:val="007048A7"/>
    <w:rsid w:val="0071444F"/>
    <w:rsid w:val="00715293"/>
    <w:rsid w:val="007173FA"/>
    <w:rsid w:val="00721169"/>
    <w:rsid w:val="0072149E"/>
    <w:rsid w:val="0072200F"/>
    <w:rsid w:val="0072241B"/>
    <w:rsid w:val="0072266B"/>
    <w:rsid w:val="0072385D"/>
    <w:rsid w:val="00723F82"/>
    <w:rsid w:val="00726030"/>
    <w:rsid w:val="007266CF"/>
    <w:rsid w:val="00730F64"/>
    <w:rsid w:val="007405E8"/>
    <w:rsid w:val="00743277"/>
    <w:rsid w:val="00744587"/>
    <w:rsid w:val="00745DB7"/>
    <w:rsid w:val="007465B3"/>
    <w:rsid w:val="00746D51"/>
    <w:rsid w:val="007476EB"/>
    <w:rsid w:val="00750332"/>
    <w:rsid w:val="00750AC4"/>
    <w:rsid w:val="007511AB"/>
    <w:rsid w:val="007513E8"/>
    <w:rsid w:val="00752BA7"/>
    <w:rsid w:val="00753709"/>
    <w:rsid w:val="00754150"/>
    <w:rsid w:val="007569FB"/>
    <w:rsid w:val="0076301A"/>
    <w:rsid w:val="00763261"/>
    <w:rsid w:val="00765261"/>
    <w:rsid w:val="00765266"/>
    <w:rsid w:val="007715A5"/>
    <w:rsid w:val="00771F8E"/>
    <w:rsid w:val="00772E62"/>
    <w:rsid w:val="0077346E"/>
    <w:rsid w:val="0077394F"/>
    <w:rsid w:val="00774266"/>
    <w:rsid w:val="007769C6"/>
    <w:rsid w:val="00777133"/>
    <w:rsid w:val="007826DB"/>
    <w:rsid w:val="00782BC3"/>
    <w:rsid w:val="007837FB"/>
    <w:rsid w:val="00784081"/>
    <w:rsid w:val="007869A3"/>
    <w:rsid w:val="00792C34"/>
    <w:rsid w:val="00792CD6"/>
    <w:rsid w:val="00793930"/>
    <w:rsid w:val="00793A19"/>
    <w:rsid w:val="00795844"/>
    <w:rsid w:val="007970F5"/>
    <w:rsid w:val="007976FA"/>
    <w:rsid w:val="00797719"/>
    <w:rsid w:val="007A1225"/>
    <w:rsid w:val="007A3847"/>
    <w:rsid w:val="007B26BC"/>
    <w:rsid w:val="007B3602"/>
    <w:rsid w:val="007B55B4"/>
    <w:rsid w:val="007B6826"/>
    <w:rsid w:val="007B7728"/>
    <w:rsid w:val="007C06F1"/>
    <w:rsid w:val="007C0B02"/>
    <w:rsid w:val="007C57DD"/>
    <w:rsid w:val="007D02E5"/>
    <w:rsid w:val="007D03A7"/>
    <w:rsid w:val="007D171F"/>
    <w:rsid w:val="007D4377"/>
    <w:rsid w:val="007D5303"/>
    <w:rsid w:val="007E34A6"/>
    <w:rsid w:val="007E38B5"/>
    <w:rsid w:val="007E4BC4"/>
    <w:rsid w:val="007E5736"/>
    <w:rsid w:val="007E7E2B"/>
    <w:rsid w:val="007F30D9"/>
    <w:rsid w:val="007F62D2"/>
    <w:rsid w:val="007F65A9"/>
    <w:rsid w:val="00800A6A"/>
    <w:rsid w:val="00803196"/>
    <w:rsid w:val="00804395"/>
    <w:rsid w:val="00806499"/>
    <w:rsid w:val="0080702F"/>
    <w:rsid w:val="0081159E"/>
    <w:rsid w:val="008125BE"/>
    <w:rsid w:val="00814526"/>
    <w:rsid w:val="00817BE0"/>
    <w:rsid w:val="00821547"/>
    <w:rsid w:val="008217F1"/>
    <w:rsid w:val="0082311D"/>
    <w:rsid w:val="008233AA"/>
    <w:rsid w:val="00823E55"/>
    <w:rsid w:val="00824CF8"/>
    <w:rsid w:val="00827251"/>
    <w:rsid w:val="0083009B"/>
    <w:rsid w:val="00832F10"/>
    <w:rsid w:val="00835648"/>
    <w:rsid w:val="00840938"/>
    <w:rsid w:val="00840B2F"/>
    <w:rsid w:val="008418B7"/>
    <w:rsid w:val="008459B9"/>
    <w:rsid w:val="00846B49"/>
    <w:rsid w:val="00851D63"/>
    <w:rsid w:val="00852DCA"/>
    <w:rsid w:val="008543E5"/>
    <w:rsid w:val="0085484A"/>
    <w:rsid w:val="00855E31"/>
    <w:rsid w:val="00857516"/>
    <w:rsid w:val="00861052"/>
    <w:rsid w:val="00863B18"/>
    <w:rsid w:val="00864A34"/>
    <w:rsid w:val="00866681"/>
    <w:rsid w:val="0086676A"/>
    <w:rsid w:val="00866940"/>
    <w:rsid w:val="00867027"/>
    <w:rsid w:val="00872848"/>
    <w:rsid w:val="00873336"/>
    <w:rsid w:val="00873FFF"/>
    <w:rsid w:val="0087615C"/>
    <w:rsid w:val="00877E2D"/>
    <w:rsid w:val="008820D5"/>
    <w:rsid w:val="008861DD"/>
    <w:rsid w:val="00886677"/>
    <w:rsid w:val="00887583"/>
    <w:rsid w:val="00892FD4"/>
    <w:rsid w:val="00894B0A"/>
    <w:rsid w:val="008957AF"/>
    <w:rsid w:val="00897233"/>
    <w:rsid w:val="008A0E6E"/>
    <w:rsid w:val="008A155F"/>
    <w:rsid w:val="008A51F9"/>
    <w:rsid w:val="008A52F1"/>
    <w:rsid w:val="008A728E"/>
    <w:rsid w:val="008B33E8"/>
    <w:rsid w:val="008B3CF7"/>
    <w:rsid w:val="008D07CB"/>
    <w:rsid w:val="008D1B9F"/>
    <w:rsid w:val="008D5C71"/>
    <w:rsid w:val="008E187A"/>
    <w:rsid w:val="008E2837"/>
    <w:rsid w:val="008E4164"/>
    <w:rsid w:val="008E5BD0"/>
    <w:rsid w:val="008F0A25"/>
    <w:rsid w:val="008F0C85"/>
    <w:rsid w:val="008F1970"/>
    <w:rsid w:val="008F4926"/>
    <w:rsid w:val="008F6630"/>
    <w:rsid w:val="0090165C"/>
    <w:rsid w:val="0090172B"/>
    <w:rsid w:val="00901A5E"/>
    <w:rsid w:val="00903452"/>
    <w:rsid w:val="00905A24"/>
    <w:rsid w:val="009106A2"/>
    <w:rsid w:val="00911E35"/>
    <w:rsid w:val="0091239C"/>
    <w:rsid w:val="009126A0"/>
    <w:rsid w:val="0091460C"/>
    <w:rsid w:val="00917A1D"/>
    <w:rsid w:val="00917BAF"/>
    <w:rsid w:val="0092027E"/>
    <w:rsid w:val="00920DB2"/>
    <w:rsid w:val="009226B0"/>
    <w:rsid w:val="00923633"/>
    <w:rsid w:val="009247A1"/>
    <w:rsid w:val="0093073D"/>
    <w:rsid w:val="009324A7"/>
    <w:rsid w:val="009328D4"/>
    <w:rsid w:val="00932B69"/>
    <w:rsid w:val="00934C10"/>
    <w:rsid w:val="009351D2"/>
    <w:rsid w:val="00942A5B"/>
    <w:rsid w:val="00943542"/>
    <w:rsid w:val="00946FCC"/>
    <w:rsid w:val="00950E36"/>
    <w:rsid w:val="00951CA6"/>
    <w:rsid w:val="00952A65"/>
    <w:rsid w:val="00953B8B"/>
    <w:rsid w:val="00955856"/>
    <w:rsid w:val="00955C5A"/>
    <w:rsid w:val="009733AF"/>
    <w:rsid w:val="009770F7"/>
    <w:rsid w:val="00977271"/>
    <w:rsid w:val="00977748"/>
    <w:rsid w:val="00983ACE"/>
    <w:rsid w:val="0098412B"/>
    <w:rsid w:val="00984196"/>
    <w:rsid w:val="00986124"/>
    <w:rsid w:val="00986710"/>
    <w:rsid w:val="00992FD6"/>
    <w:rsid w:val="009936CB"/>
    <w:rsid w:val="00993916"/>
    <w:rsid w:val="00994E5D"/>
    <w:rsid w:val="009968EA"/>
    <w:rsid w:val="009A31B4"/>
    <w:rsid w:val="009A4361"/>
    <w:rsid w:val="009A4D02"/>
    <w:rsid w:val="009A671F"/>
    <w:rsid w:val="009B1A6F"/>
    <w:rsid w:val="009B20B0"/>
    <w:rsid w:val="009B33BA"/>
    <w:rsid w:val="009B60B5"/>
    <w:rsid w:val="009B7EFC"/>
    <w:rsid w:val="009C4B3A"/>
    <w:rsid w:val="009C52E8"/>
    <w:rsid w:val="009C5A44"/>
    <w:rsid w:val="009C648F"/>
    <w:rsid w:val="009C65F5"/>
    <w:rsid w:val="009C6DE2"/>
    <w:rsid w:val="009C6F07"/>
    <w:rsid w:val="009C7788"/>
    <w:rsid w:val="009C7793"/>
    <w:rsid w:val="009D243A"/>
    <w:rsid w:val="009D244D"/>
    <w:rsid w:val="009D4EB1"/>
    <w:rsid w:val="009D520F"/>
    <w:rsid w:val="009D6889"/>
    <w:rsid w:val="009E0349"/>
    <w:rsid w:val="009E1DB3"/>
    <w:rsid w:val="009E32D9"/>
    <w:rsid w:val="009E3D43"/>
    <w:rsid w:val="009E4103"/>
    <w:rsid w:val="009E43A4"/>
    <w:rsid w:val="009E5714"/>
    <w:rsid w:val="009E79D1"/>
    <w:rsid w:val="009F17E7"/>
    <w:rsid w:val="009F1A47"/>
    <w:rsid w:val="009F55EC"/>
    <w:rsid w:val="009F5E74"/>
    <w:rsid w:val="009F61FE"/>
    <w:rsid w:val="00A003C0"/>
    <w:rsid w:val="00A021C6"/>
    <w:rsid w:val="00A02936"/>
    <w:rsid w:val="00A02BEA"/>
    <w:rsid w:val="00A06807"/>
    <w:rsid w:val="00A122A2"/>
    <w:rsid w:val="00A14E83"/>
    <w:rsid w:val="00A17192"/>
    <w:rsid w:val="00A17270"/>
    <w:rsid w:val="00A23468"/>
    <w:rsid w:val="00A2656E"/>
    <w:rsid w:val="00A34D35"/>
    <w:rsid w:val="00A36022"/>
    <w:rsid w:val="00A44622"/>
    <w:rsid w:val="00A44F37"/>
    <w:rsid w:val="00A4621D"/>
    <w:rsid w:val="00A516C9"/>
    <w:rsid w:val="00A52EAC"/>
    <w:rsid w:val="00A53598"/>
    <w:rsid w:val="00A552D6"/>
    <w:rsid w:val="00A55D7E"/>
    <w:rsid w:val="00A56C21"/>
    <w:rsid w:val="00A573CA"/>
    <w:rsid w:val="00A57C9B"/>
    <w:rsid w:val="00A61DD3"/>
    <w:rsid w:val="00A64CED"/>
    <w:rsid w:val="00A67B02"/>
    <w:rsid w:val="00A73027"/>
    <w:rsid w:val="00A7329A"/>
    <w:rsid w:val="00A77770"/>
    <w:rsid w:val="00A77957"/>
    <w:rsid w:val="00A8020E"/>
    <w:rsid w:val="00A809F7"/>
    <w:rsid w:val="00A84C0A"/>
    <w:rsid w:val="00A90194"/>
    <w:rsid w:val="00A91FE7"/>
    <w:rsid w:val="00A92CA6"/>
    <w:rsid w:val="00A94B12"/>
    <w:rsid w:val="00A95EEC"/>
    <w:rsid w:val="00A969F4"/>
    <w:rsid w:val="00A96C6B"/>
    <w:rsid w:val="00AA4D46"/>
    <w:rsid w:val="00AA4EAC"/>
    <w:rsid w:val="00AA5BAC"/>
    <w:rsid w:val="00AA5E88"/>
    <w:rsid w:val="00AB04EB"/>
    <w:rsid w:val="00AB219E"/>
    <w:rsid w:val="00AB23DF"/>
    <w:rsid w:val="00AB3749"/>
    <w:rsid w:val="00AB5D14"/>
    <w:rsid w:val="00AB5EB0"/>
    <w:rsid w:val="00AB7A01"/>
    <w:rsid w:val="00AC3388"/>
    <w:rsid w:val="00AC447A"/>
    <w:rsid w:val="00AD124A"/>
    <w:rsid w:val="00AD2716"/>
    <w:rsid w:val="00AD5BC1"/>
    <w:rsid w:val="00AD5DA5"/>
    <w:rsid w:val="00AD62A4"/>
    <w:rsid w:val="00AD7875"/>
    <w:rsid w:val="00AE0B4D"/>
    <w:rsid w:val="00AE3D2B"/>
    <w:rsid w:val="00AE73E2"/>
    <w:rsid w:val="00AF054F"/>
    <w:rsid w:val="00AF1913"/>
    <w:rsid w:val="00AF24C9"/>
    <w:rsid w:val="00AF4CD6"/>
    <w:rsid w:val="00AF5629"/>
    <w:rsid w:val="00AF5638"/>
    <w:rsid w:val="00AF71A0"/>
    <w:rsid w:val="00AF757F"/>
    <w:rsid w:val="00AF7B00"/>
    <w:rsid w:val="00B01059"/>
    <w:rsid w:val="00B10B79"/>
    <w:rsid w:val="00B111D1"/>
    <w:rsid w:val="00B13501"/>
    <w:rsid w:val="00B20721"/>
    <w:rsid w:val="00B20BAC"/>
    <w:rsid w:val="00B23592"/>
    <w:rsid w:val="00B27431"/>
    <w:rsid w:val="00B30865"/>
    <w:rsid w:val="00B41253"/>
    <w:rsid w:val="00B41A17"/>
    <w:rsid w:val="00B43F19"/>
    <w:rsid w:val="00B44D59"/>
    <w:rsid w:val="00B4660F"/>
    <w:rsid w:val="00B477A7"/>
    <w:rsid w:val="00B54572"/>
    <w:rsid w:val="00B56E76"/>
    <w:rsid w:val="00B57476"/>
    <w:rsid w:val="00B60AA8"/>
    <w:rsid w:val="00B644CE"/>
    <w:rsid w:val="00B65339"/>
    <w:rsid w:val="00B67762"/>
    <w:rsid w:val="00B67850"/>
    <w:rsid w:val="00B72729"/>
    <w:rsid w:val="00B7295A"/>
    <w:rsid w:val="00B74994"/>
    <w:rsid w:val="00B758DE"/>
    <w:rsid w:val="00B820CE"/>
    <w:rsid w:val="00B8217C"/>
    <w:rsid w:val="00B82384"/>
    <w:rsid w:val="00B82B29"/>
    <w:rsid w:val="00B830F9"/>
    <w:rsid w:val="00B84653"/>
    <w:rsid w:val="00B858A8"/>
    <w:rsid w:val="00B8694B"/>
    <w:rsid w:val="00B86B5C"/>
    <w:rsid w:val="00B86C1F"/>
    <w:rsid w:val="00B87CA4"/>
    <w:rsid w:val="00B900BE"/>
    <w:rsid w:val="00B90464"/>
    <w:rsid w:val="00B90B24"/>
    <w:rsid w:val="00B923E9"/>
    <w:rsid w:val="00B94DE8"/>
    <w:rsid w:val="00B9526C"/>
    <w:rsid w:val="00B96304"/>
    <w:rsid w:val="00B973C7"/>
    <w:rsid w:val="00B978CB"/>
    <w:rsid w:val="00BA40EB"/>
    <w:rsid w:val="00BA5005"/>
    <w:rsid w:val="00BB02AE"/>
    <w:rsid w:val="00BB272E"/>
    <w:rsid w:val="00BB3549"/>
    <w:rsid w:val="00BB4CD8"/>
    <w:rsid w:val="00BB6912"/>
    <w:rsid w:val="00BB756E"/>
    <w:rsid w:val="00BC2A38"/>
    <w:rsid w:val="00BC7C69"/>
    <w:rsid w:val="00BC7FAE"/>
    <w:rsid w:val="00BD6A3C"/>
    <w:rsid w:val="00BE08AC"/>
    <w:rsid w:val="00BE2BD4"/>
    <w:rsid w:val="00BE3464"/>
    <w:rsid w:val="00BE3A92"/>
    <w:rsid w:val="00BE6D89"/>
    <w:rsid w:val="00BF28D5"/>
    <w:rsid w:val="00BF5163"/>
    <w:rsid w:val="00BF5C9B"/>
    <w:rsid w:val="00BF704A"/>
    <w:rsid w:val="00C00EA7"/>
    <w:rsid w:val="00C016C3"/>
    <w:rsid w:val="00C038BC"/>
    <w:rsid w:val="00C05CB9"/>
    <w:rsid w:val="00C05F71"/>
    <w:rsid w:val="00C06969"/>
    <w:rsid w:val="00C07303"/>
    <w:rsid w:val="00C0788F"/>
    <w:rsid w:val="00C10AC3"/>
    <w:rsid w:val="00C1171C"/>
    <w:rsid w:val="00C14A47"/>
    <w:rsid w:val="00C17810"/>
    <w:rsid w:val="00C21A4F"/>
    <w:rsid w:val="00C2220B"/>
    <w:rsid w:val="00C2253B"/>
    <w:rsid w:val="00C229CD"/>
    <w:rsid w:val="00C2527A"/>
    <w:rsid w:val="00C25E78"/>
    <w:rsid w:val="00C30293"/>
    <w:rsid w:val="00C30703"/>
    <w:rsid w:val="00C32837"/>
    <w:rsid w:val="00C32870"/>
    <w:rsid w:val="00C33A72"/>
    <w:rsid w:val="00C33C0E"/>
    <w:rsid w:val="00C441A1"/>
    <w:rsid w:val="00C46C75"/>
    <w:rsid w:val="00C513D8"/>
    <w:rsid w:val="00C53CC5"/>
    <w:rsid w:val="00C55E50"/>
    <w:rsid w:val="00C563E8"/>
    <w:rsid w:val="00C60319"/>
    <w:rsid w:val="00C624F0"/>
    <w:rsid w:val="00C62553"/>
    <w:rsid w:val="00C6333D"/>
    <w:rsid w:val="00C633E4"/>
    <w:rsid w:val="00C640AB"/>
    <w:rsid w:val="00C64111"/>
    <w:rsid w:val="00C652F0"/>
    <w:rsid w:val="00C7420C"/>
    <w:rsid w:val="00C761B6"/>
    <w:rsid w:val="00C80059"/>
    <w:rsid w:val="00C803D9"/>
    <w:rsid w:val="00C82508"/>
    <w:rsid w:val="00C85646"/>
    <w:rsid w:val="00C865E3"/>
    <w:rsid w:val="00C911EE"/>
    <w:rsid w:val="00C928D9"/>
    <w:rsid w:val="00CA0409"/>
    <w:rsid w:val="00CA1374"/>
    <w:rsid w:val="00CA1B77"/>
    <w:rsid w:val="00CA4060"/>
    <w:rsid w:val="00CA45BF"/>
    <w:rsid w:val="00CA48B0"/>
    <w:rsid w:val="00CA555C"/>
    <w:rsid w:val="00CA5CBC"/>
    <w:rsid w:val="00CA7B94"/>
    <w:rsid w:val="00CB5258"/>
    <w:rsid w:val="00CB5C27"/>
    <w:rsid w:val="00CB6645"/>
    <w:rsid w:val="00CB7730"/>
    <w:rsid w:val="00CC02E0"/>
    <w:rsid w:val="00CC1DCF"/>
    <w:rsid w:val="00CC3BF8"/>
    <w:rsid w:val="00CC79B2"/>
    <w:rsid w:val="00CD309E"/>
    <w:rsid w:val="00CD4185"/>
    <w:rsid w:val="00CD6CFC"/>
    <w:rsid w:val="00CE06E5"/>
    <w:rsid w:val="00CE7C5B"/>
    <w:rsid w:val="00CF5FE2"/>
    <w:rsid w:val="00D006F8"/>
    <w:rsid w:val="00D013E8"/>
    <w:rsid w:val="00D039C1"/>
    <w:rsid w:val="00D075AF"/>
    <w:rsid w:val="00D07C10"/>
    <w:rsid w:val="00D11E0B"/>
    <w:rsid w:val="00D1643D"/>
    <w:rsid w:val="00D16705"/>
    <w:rsid w:val="00D225E0"/>
    <w:rsid w:val="00D22C3F"/>
    <w:rsid w:val="00D245D9"/>
    <w:rsid w:val="00D25AC2"/>
    <w:rsid w:val="00D26140"/>
    <w:rsid w:val="00D332A4"/>
    <w:rsid w:val="00D35254"/>
    <w:rsid w:val="00D40A82"/>
    <w:rsid w:val="00D422E2"/>
    <w:rsid w:val="00D425AD"/>
    <w:rsid w:val="00D42D2A"/>
    <w:rsid w:val="00D43582"/>
    <w:rsid w:val="00D45EFD"/>
    <w:rsid w:val="00D4645B"/>
    <w:rsid w:val="00D5058C"/>
    <w:rsid w:val="00D506E0"/>
    <w:rsid w:val="00D512E0"/>
    <w:rsid w:val="00D51918"/>
    <w:rsid w:val="00D56494"/>
    <w:rsid w:val="00D57AC3"/>
    <w:rsid w:val="00D57F71"/>
    <w:rsid w:val="00D6169E"/>
    <w:rsid w:val="00D62DC5"/>
    <w:rsid w:val="00D63837"/>
    <w:rsid w:val="00D65B27"/>
    <w:rsid w:val="00D669B9"/>
    <w:rsid w:val="00D704CA"/>
    <w:rsid w:val="00D7125C"/>
    <w:rsid w:val="00D75E46"/>
    <w:rsid w:val="00D75F4E"/>
    <w:rsid w:val="00D76751"/>
    <w:rsid w:val="00D824C9"/>
    <w:rsid w:val="00D82BE7"/>
    <w:rsid w:val="00D8505C"/>
    <w:rsid w:val="00D85676"/>
    <w:rsid w:val="00D85C5D"/>
    <w:rsid w:val="00D86F7B"/>
    <w:rsid w:val="00D87DD9"/>
    <w:rsid w:val="00D91F68"/>
    <w:rsid w:val="00D951DD"/>
    <w:rsid w:val="00D97470"/>
    <w:rsid w:val="00DA0EF8"/>
    <w:rsid w:val="00DA139B"/>
    <w:rsid w:val="00DA2AC2"/>
    <w:rsid w:val="00DA3821"/>
    <w:rsid w:val="00DA52E7"/>
    <w:rsid w:val="00DA576D"/>
    <w:rsid w:val="00DA5932"/>
    <w:rsid w:val="00DA5D52"/>
    <w:rsid w:val="00DB017A"/>
    <w:rsid w:val="00DB0311"/>
    <w:rsid w:val="00DB0A66"/>
    <w:rsid w:val="00DB17FD"/>
    <w:rsid w:val="00DB3787"/>
    <w:rsid w:val="00DB3FA8"/>
    <w:rsid w:val="00DB619B"/>
    <w:rsid w:val="00DB777C"/>
    <w:rsid w:val="00DC0C99"/>
    <w:rsid w:val="00DC0CFC"/>
    <w:rsid w:val="00DC282A"/>
    <w:rsid w:val="00DC5DCB"/>
    <w:rsid w:val="00DC6BD4"/>
    <w:rsid w:val="00DC777B"/>
    <w:rsid w:val="00DD1999"/>
    <w:rsid w:val="00DD2325"/>
    <w:rsid w:val="00DD4073"/>
    <w:rsid w:val="00DD65C0"/>
    <w:rsid w:val="00DE2FFF"/>
    <w:rsid w:val="00DE3B56"/>
    <w:rsid w:val="00DE5638"/>
    <w:rsid w:val="00DE66B2"/>
    <w:rsid w:val="00DE681E"/>
    <w:rsid w:val="00DE79B5"/>
    <w:rsid w:val="00DE7A70"/>
    <w:rsid w:val="00DF3BA2"/>
    <w:rsid w:val="00DF707F"/>
    <w:rsid w:val="00E007D8"/>
    <w:rsid w:val="00E00C9B"/>
    <w:rsid w:val="00E03188"/>
    <w:rsid w:val="00E0574C"/>
    <w:rsid w:val="00E05AB4"/>
    <w:rsid w:val="00E05EDD"/>
    <w:rsid w:val="00E060D2"/>
    <w:rsid w:val="00E06D47"/>
    <w:rsid w:val="00E1150F"/>
    <w:rsid w:val="00E14E1C"/>
    <w:rsid w:val="00E14F37"/>
    <w:rsid w:val="00E15357"/>
    <w:rsid w:val="00E21506"/>
    <w:rsid w:val="00E216EC"/>
    <w:rsid w:val="00E224C9"/>
    <w:rsid w:val="00E244D0"/>
    <w:rsid w:val="00E24735"/>
    <w:rsid w:val="00E24C64"/>
    <w:rsid w:val="00E30839"/>
    <w:rsid w:val="00E31313"/>
    <w:rsid w:val="00E31441"/>
    <w:rsid w:val="00E3435F"/>
    <w:rsid w:val="00E4124D"/>
    <w:rsid w:val="00E4278A"/>
    <w:rsid w:val="00E448DD"/>
    <w:rsid w:val="00E45186"/>
    <w:rsid w:val="00E458F3"/>
    <w:rsid w:val="00E46737"/>
    <w:rsid w:val="00E508FF"/>
    <w:rsid w:val="00E542B4"/>
    <w:rsid w:val="00E54E79"/>
    <w:rsid w:val="00E562D6"/>
    <w:rsid w:val="00E56AC3"/>
    <w:rsid w:val="00E57611"/>
    <w:rsid w:val="00E6220B"/>
    <w:rsid w:val="00E625D2"/>
    <w:rsid w:val="00E71854"/>
    <w:rsid w:val="00E74447"/>
    <w:rsid w:val="00E85241"/>
    <w:rsid w:val="00E86A90"/>
    <w:rsid w:val="00E90F2E"/>
    <w:rsid w:val="00E921E8"/>
    <w:rsid w:val="00E92FFC"/>
    <w:rsid w:val="00E930E2"/>
    <w:rsid w:val="00E96256"/>
    <w:rsid w:val="00E97CB9"/>
    <w:rsid w:val="00EA30D7"/>
    <w:rsid w:val="00EA5A96"/>
    <w:rsid w:val="00EA6A67"/>
    <w:rsid w:val="00EB1F08"/>
    <w:rsid w:val="00EB2F1F"/>
    <w:rsid w:val="00EB4DDB"/>
    <w:rsid w:val="00EB691B"/>
    <w:rsid w:val="00EC1A29"/>
    <w:rsid w:val="00EC4C41"/>
    <w:rsid w:val="00EC4EAE"/>
    <w:rsid w:val="00EC5CD5"/>
    <w:rsid w:val="00EC5F64"/>
    <w:rsid w:val="00EC7BC0"/>
    <w:rsid w:val="00ED01DB"/>
    <w:rsid w:val="00ED1315"/>
    <w:rsid w:val="00ED2950"/>
    <w:rsid w:val="00ED54BB"/>
    <w:rsid w:val="00ED5811"/>
    <w:rsid w:val="00ED5B05"/>
    <w:rsid w:val="00ED6E34"/>
    <w:rsid w:val="00ED7D68"/>
    <w:rsid w:val="00EE1119"/>
    <w:rsid w:val="00EE4465"/>
    <w:rsid w:val="00EE5FB8"/>
    <w:rsid w:val="00EE7903"/>
    <w:rsid w:val="00EE7C82"/>
    <w:rsid w:val="00EF2D07"/>
    <w:rsid w:val="00EF50C2"/>
    <w:rsid w:val="00F00B6A"/>
    <w:rsid w:val="00F03100"/>
    <w:rsid w:val="00F05C2F"/>
    <w:rsid w:val="00F10185"/>
    <w:rsid w:val="00F11C47"/>
    <w:rsid w:val="00F1488A"/>
    <w:rsid w:val="00F27E4F"/>
    <w:rsid w:val="00F30CAE"/>
    <w:rsid w:val="00F44205"/>
    <w:rsid w:val="00F4440F"/>
    <w:rsid w:val="00F45F3E"/>
    <w:rsid w:val="00F466FF"/>
    <w:rsid w:val="00F50DFE"/>
    <w:rsid w:val="00F53D37"/>
    <w:rsid w:val="00F5655E"/>
    <w:rsid w:val="00F566C6"/>
    <w:rsid w:val="00F618F7"/>
    <w:rsid w:val="00F62CE2"/>
    <w:rsid w:val="00F64F32"/>
    <w:rsid w:val="00F65152"/>
    <w:rsid w:val="00F65B22"/>
    <w:rsid w:val="00F66537"/>
    <w:rsid w:val="00F70132"/>
    <w:rsid w:val="00F702A2"/>
    <w:rsid w:val="00F712EB"/>
    <w:rsid w:val="00F83001"/>
    <w:rsid w:val="00F84A88"/>
    <w:rsid w:val="00F85C7C"/>
    <w:rsid w:val="00F85D64"/>
    <w:rsid w:val="00F92360"/>
    <w:rsid w:val="00F936A6"/>
    <w:rsid w:val="00F9641E"/>
    <w:rsid w:val="00F964DD"/>
    <w:rsid w:val="00F973DF"/>
    <w:rsid w:val="00FA077C"/>
    <w:rsid w:val="00FA4C09"/>
    <w:rsid w:val="00FA505B"/>
    <w:rsid w:val="00FA5779"/>
    <w:rsid w:val="00FB098F"/>
    <w:rsid w:val="00FB381D"/>
    <w:rsid w:val="00FB47A4"/>
    <w:rsid w:val="00FB5167"/>
    <w:rsid w:val="00FB59F6"/>
    <w:rsid w:val="00FB636B"/>
    <w:rsid w:val="00FC35B0"/>
    <w:rsid w:val="00FC40E0"/>
    <w:rsid w:val="00FC51A7"/>
    <w:rsid w:val="00FC6ACF"/>
    <w:rsid w:val="00FD17DD"/>
    <w:rsid w:val="00FD1F7B"/>
    <w:rsid w:val="00FD7074"/>
    <w:rsid w:val="00FE38E3"/>
    <w:rsid w:val="00FE549D"/>
    <w:rsid w:val="00FE705D"/>
    <w:rsid w:val="00FE7784"/>
    <w:rsid w:val="00FF1832"/>
    <w:rsid w:val="00FF22D7"/>
    <w:rsid w:val="00FF43FB"/>
    <w:rsid w:val="00FF650F"/>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BAB83"/>
  <w15:chartTrackingRefBased/>
  <w15:docId w15:val="{150075E8-99B5-4ED3-A3B3-79B15970D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kern w:val="2"/>
        <w:sz w:val="22"/>
        <w:szCs w:val="22"/>
        <w:lang w:val="pl-PL" w:eastAsia="en-US" w:bidi="ar-SA"/>
        <w14:ligatures w14:val="standardContextual"/>
      </w:rPr>
    </w:rPrDefault>
    <w:pPrDefault>
      <w:pPr>
        <w:spacing w:line="22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DB3787"/>
    <w:pPr>
      <w:keepNext/>
      <w:spacing w:before="240" w:after="60" w:line="276" w:lineRule="auto"/>
      <w:outlineLvl w:val="0"/>
    </w:pPr>
    <w:rPr>
      <w:rFonts w:ascii="Calibri Light" w:eastAsia="Times New Roman" w:hAnsi="Calibri Light" w:cs="Times New Roman"/>
      <w:b/>
      <w:bCs/>
      <w:kern w:val="32"/>
      <w:sz w:val="32"/>
      <w:szCs w:val="32"/>
      <w14:ligatures w14:val="none"/>
    </w:rPr>
  </w:style>
  <w:style w:type="paragraph" w:styleId="Nagwek2">
    <w:name w:val="heading 2"/>
    <w:basedOn w:val="Normalny"/>
    <w:next w:val="Normalny"/>
    <w:link w:val="Nagwek2Znak"/>
    <w:uiPriority w:val="9"/>
    <w:unhideWhenUsed/>
    <w:qFormat/>
    <w:rsid w:val="001B7F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669B9"/>
    <w:pPr>
      <w:tabs>
        <w:tab w:val="center" w:pos="4536"/>
        <w:tab w:val="right" w:pos="9072"/>
      </w:tabs>
      <w:spacing w:line="240" w:lineRule="auto"/>
    </w:pPr>
  </w:style>
  <w:style w:type="character" w:customStyle="1" w:styleId="NagwekZnak">
    <w:name w:val="Nagłówek Znak"/>
    <w:basedOn w:val="Domylnaczcionkaakapitu"/>
    <w:link w:val="Nagwek"/>
    <w:uiPriority w:val="99"/>
    <w:rsid w:val="00D669B9"/>
  </w:style>
  <w:style w:type="paragraph" w:styleId="Stopka">
    <w:name w:val="footer"/>
    <w:basedOn w:val="Normalny"/>
    <w:link w:val="StopkaZnak"/>
    <w:uiPriority w:val="99"/>
    <w:unhideWhenUsed/>
    <w:rsid w:val="00D669B9"/>
    <w:pPr>
      <w:tabs>
        <w:tab w:val="center" w:pos="4536"/>
        <w:tab w:val="right" w:pos="9072"/>
      </w:tabs>
      <w:spacing w:line="240" w:lineRule="auto"/>
    </w:pPr>
  </w:style>
  <w:style w:type="character" w:customStyle="1" w:styleId="StopkaZnak">
    <w:name w:val="Stopka Znak"/>
    <w:basedOn w:val="Domylnaczcionkaakapitu"/>
    <w:link w:val="Stopka"/>
    <w:uiPriority w:val="99"/>
    <w:rsid w:val="00D669B9"/>
  </w:style>
  <w:style w:type="paragraph" w:styleId="Akapitzlist">
    <w:name w:val="List Paragraph"/>
    <w:basedOn w:val="Normalny"/>
    <w:uiPriority w:val="34"/>
    <w:qFormat/>
    <w:rsid w:val="00086EB1"/>
    <w:pPr>
      <w:spacing w:line="240" w:lineRule="auto"/>
      <w:ind w:left="720"/>
      <w:contextualSpacing/>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59"/>
    <w:rsid w:val="00086EB1"/>
    <w:pPr>
      <w:spacing w:line="240" w:lineRule="auto"/>
    </w:pPr>
    <w:rPr>
      <w:rFonts w:asciiTheme="minorHAnsi" w:hAnsiTheme="minorHAns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086EB1"/>
    <w:pPr>
      <w:spacing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nhideWhenUsed/>
    <w:rsid w:val="0090172B"/>
    <w:pPr>
      <w:tabs>
        <w:tab w:val="num" w:pos="397"/>
      </w:tabs>
      <w:spacing w:line="240" w:lineRule="auto"/>
      <w:ind w:left="234" w:right="372"/>
      <w:jc w:val="both"/>
    </w:pPr>
    <w:rPr>
      <w:rFonts w:ascii="Lucida Sans Unicode" w:eastAsia="Times New Roman" w:hAnsi="Lucida Sans Unicode" w:cs="Times New Roman"/>
      <w:kern w:val="0"/>
      <w:sz w:val="20"/>
      <w:szCs w:val="20"/>
      <w:lang w:eastAsia="pl-PL"/>
      <w14:ligatures w14:val="none"/>
    </w:rPr>
  </w:style>
  <w:style w:type="paragraph" w:styleId="Lista">
    <w:name w:val="List"/>
    <w:basedOn w:val="Normalny"/>
    <w:uiPriority w:val="99"/>
    <w:unhideWhenUsed/>
    <w:rsid w:val="0090172B"/>
    <w:pPr>
      <w:spacing w:after="200" w:line="276" w:lineRule="auto"/>
      <w:ind w:left="283" w:hanging="283"/>
      <w:contextualSpacing/>
    </w:pPr>
    <w:rPr>
      <w:rFonts w:ascii="Calibri" w:eastAsia="Calibri" w:hAnsi="Calibri" w:cs="Calibri"/>
      <w:kern w:val="0"/>
      <w14:ligatures w14:val="none"/>
    </w:rPr>
  </w:style>
  <w:style w:type="paragraph" w:styleId="Tekstprzypisudolnego">
    <w:name w:val="footnote text"/>
    <w:basedOn w:val="Normalny"/>
    <w:link w:val="TekstprzypisudolnegoZnak"/>
    <w:uiPriority w:val="99"/>
    <w:unhideWhenUsed/>
    <w:rsid w:val="0090172B"/>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90172B"/>
    <w:rPr>
      <w:sz w:val="20"/>
      <w:szCs w:val="20"/>
    </w:rPr>
  </w:style>
  <w:style w:type="character" w:styleId="Odwoanieprzypisudolnego">
    <w:name w:val="footnote reference"/>
    <w:basedOn w:val="Domylnaczcionkaakapitu"/>
    <w:uiPriority w:val="99"/>
    <w:semiHidden/>
    <w:unhideWhenUsed/>
    <w:rsid w:val="0090172B"/>
    <w:rPr>
      <w:vertAlign w:val="superscript"/>
    </w:rPr>
  </w:style>
  <w:style w:type="paragraph" w:styleId="Tekstpodstawowy">
    <w:name w:val="Body Text"/>
    <w:basedOn w:val="Normalny"/>
    <w:link w:val="TekstpodstawowyZnak"/>
    <w:semiHidden/>
    <w:rsid w:val="00573F3D"/>
    <w:pPr>
      <w:suppressAutoHyphens/>
      <w:spacing w:line="240" w:lineRule="auto"/>
      <w:jc w:val="both"/>
    </w:pPr>
    <w:rPr>
      <w:rFonts w:eastAsia="Times New Roman" w:cs="Times New Roman"/>
      <w:kern w:val="0"/>
      <w:sz w:val="24"/>
      <w:szCs w:val="20"/>
      <w14:ligatures w14:val="none"/>
    </w:rPr>
  </w:style>
  <w:style w:type="character" w:customStyle="1" w:styleId="TekstpodstawowyZnak">
    <w:name w:val="Tekst podstawowy Znak"/>
    <w:basedOn w:val="Domylnaczcionkaakapitu"/>
    <w:link w:val="Tekstpodstawowy"/>
    <w:semiHidden/>
    <w:rsid w:val="00573F3D"/>
    <w:rPr>
      <w:rFonts w:eastAsia="Times New Roman" w:cs="Times New Roman"/>
      <w:kern w:val="0"/>
      <w:sz w:val="24"/>
      <w:szCs w:val="20"/>
      <w14:ligatures w14:val="none"/>
    </w:rPr>
  </w:style>
  <w:style w:type="character" w:styleId="Odwoaniedokomentarza">
    <w:name w:val="annotation reference"/>
    <w:basedOn w:val="Domylnaczcionkaakapitu"/>
    <w:uiPriority w:val="99"/>
    <w:semiHidden/>
    <w:unhideWhenUsed/>
    <w:rsid w:val="00034202"/>
    <w:rPr>
      <w:sz w:val="16"/>
      <w:szCs w:val="16"/>
    </w:rPr>
  </w:style>
  <w:style w:type="paragraph" w:styleId="Tekstkomentarza">
    <w:name w:val="annotation text"/>
    <w:basedOn w:val="Normalny"/>
    <w:link w:val="TekstkomentarzaZnak"/>
    <w:uiPriority w:val="99"/>
    <w:unhideWhenUsed/>
    <w:rsid w:val="00034202"/>
    <w:pPr>
      <w:spacing w:line="240" w:lineRule="auto"/>
    </w:pPr>
    <w:rPr>
      <w:sz w:val="20"/>
      <w:szCs w:val="20"/>
    </w:rPr>
  </w:style>
  <w:style w:type="character" w:customStyle="1" w:styleId="TekstkomentarzaZnak">
    <w:name w:val="Tekst komentarza Znak"/>
    <w:basedOn w:val="Domylnaczcionkaakapitu"/>
    <w:link w:val="Tekstkomentarza"/>
    <w:uiPriority w:val="99"/>
    <w:rsid w:val="00034202"/>
    <w:rPr>
      <w:sz w:val="20"/>
      <w:szCs w:val="20"/>
    </w:rPr>
  </w:style>
  <w:style w:type="paragraph" w:styleId="Tematkomentarza">
    <w:name w:val="annotation subject"/>
    <w:basedOn w:val="Tekstkomentarza"/>
    <w:next w:val="Tekstkomentarza"/>
    <w:link w:val="TematkomentarzaZnak"/>
    <w:uiPriority w:val="99"/>
    <w:semiHidden/>
    <w:unhideWhenUsed/>
    <w:rsid w:val="00034202"/>
    <w:rPr>
      <w:b/>
      <w:bCs/>
    </w:rPr>
  </w:style>
  <w:style w:type="character" w:customStyle="1" w:styleId="TematkomentarzaZnak">
    <w:name w:val="Temat komentarza Znak"/>
    <w:basedOn w:val="TekstkomentarzaZnak"/>
    <w:link w:val="Tematkomentarza"/>
    <w:uiPriority w:val="99"/>
    <w:semiHidden/>
    <w:rsid w:val="00034202"/>
    <w:rPr>
      <w:b/>
      <w:bCs/>
      <w:sz w:val="20"/>
      <w:szCs w:val="20"/>
    </w:rPr>
  </w:style>
  <w:style w:type="paragraph" w:styleId="Tekstdymka">
    <w:name w:val="Balloon Text"/>
    <w:basedOn w:val="Normalny"/>
    <w:link w:val="TekstdymkaZnak"/>
    <w:uiPriority w:val="99"/>
    <w:semiHidden/>
    <w:unhideWhenUsed/>
    <w:rsid w:val="000342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4202"/>
    <w:rPr>
      <w:rFonts w:ascii="Segoe UI" w:hAnsi="Segoe UI" w:cs="Segoe UI"/>
      <w:sz w:val="18"/>
      <w:szCs w:val="18"/>
    </w:rPr>
  </w:style>
  <w:style w:type="character" w:customStyle="1" w:styleId="Nagwek1Znak">
    <w:name w:val="Nagłówek 1 Znak"/>
    <w:basedOn w:val="Domylnaczcionkaakapitu"/>
    <w:link w:val="Nagwek1"/>
    <w:uiPriority w:val="9"/>
    <w:rsid w:val="00DB3787"/>
    <w:rPr>
      <w:rFonts w:ascii="Calibri Light" w:eastAsia="Times New Roman" w:hAnsi="Calibri Light" w:cs="Times New Roman"/>
      <w:b/>
      <w:bCs/>
      <w:kern w:val="32"/>
      <w:sz w:val="32"/>
      <w:szCs w:val="32"/>
      <w14:ligatures w14:val="none"/>
    </w:rPr>
  </w:style>
  <w:style w:type="character" w:styleId="Hipercze">
    <w:name w:val="Hyperlink"/>
    <w:basedOn w:val="Domylnaczcionkaakapitu"/>
    <w:uiPriority w:val="99"/>
    <w:unhideWhenUsed/>
    <w:rsid w:val="00DB3787"/>
    <w:rPr>
      <w:color w:val="0563C1" w:themeColor="hyperlink"/>
      <w:u w:val="single"/>
    </w:rPr>
  </w:style>
  <w:style w:type="paragraph" w:customStyle="1" w:styleId="Default">
    <w:name w:val="Default"/>
    <w:rsid w:val="000B7CED"/>
    <w:pPr>
      <w:autoSpaceDE w:val="0"/>
      <w:autoSpaceDN w:val="0"/>
      <w:adjustRightInd w:val="0"/>
      <w:spacing w:line="240" w:lineRule="auto"/>
    </w:pPr>
    <w:rPr>
      <w:rFonts w:ascii="Times New Roman" w:hAnsi="Times New Roman" w:cs="Times New Roman"/>
      <w:color w:val="000000"/>
      <w:kern w:val="0"/>
      <w:sz w:val="24"/>
      <w:szCs w:val="24"/>
    </w:rPr>
  </w:style>
  <w:style w:type="character" w:customStyle="1" w:styleId="WW-Znakinumeracji11">
    <w:name w:val="WW-Znaki numeracji11"/>
    <w:rsid w:val="00800A6A"/>
  </w:style>
  <w:style w:type="paragraph" w:styleId="Poprawka">
    <w:name w:val="Revision"/>
    <w:hidden/>
    <w:uiPriority w:val="99"/>
    <w:semiHidden/>
    <w:rsid w:val="009936CB"/>
    <w:pPr>
      <w:spacing w:line="240" w:lineRule="auto"/>
    </w:pPr>
  </w:style>
  <w:style w:type="character" w:styleId="Pogrubienie">
    <w:name w:val="Strong"/>
    <w:basedOn w:val="Domylnaczcionkaakapitu"/>
    <w:qFormat/>
    <w:rsid w:val="00AB3749"/>
    <w:rPr>
      <w:b/>
      <w:bCs/>
    </w:rPr>
  </w:style>
  <w:style w:type="character" w:customStyle="1" w:styleId="Teksttreci">
    <w:name w:val="Tekst treści_"/>
    <w:link w:val="Teksttreci0"/>
    <w:rsid w:val="00D075AF"/>
    <w:rPr>
      <w:rFonts w:eastAsia="Arial" w:cs="Arial"/>
      <w:sz w:val="17"/>
      <w:szCs w:val="17"/>
      <w:shd w:val="clear" w:color="auto" w:fill="FFFFFF"/>
    </w:rPr>
  </w:style>
  <w:style w:type="paragraph" w:customStyle="1" w:styleId="Teksttreci0">
    <w:name w:val="Tekst treści"/>
    <w:basedOn w:val="Normalny"/>
    <w:link w:val="Teksttreci"/>
    <w:rsid w:val="00D075AF"/>
    <w:pPr>
      <w:widowControl w:val="0"/>
      <w:shd w:val="clear" w:color="auto" w:fill="FFFFFF"/>
      <w:spacing w:before="180" w:after="60" w:line="278" w:lineRule="exact"/>
      <w:ind w:hanging="1460"/>
      <w:jc w:val="both"/>
    </w:pPr>
    <w:rPr>
      <w:rFonts w:eastAsia="Arial" w:cs="Arial"/>
      <w:sz w:val="17"/>
      <w:szCs w:val="17"/>
    </w:rPr>
  </w:style>
  <w:style w:type="table" w:customStyle="1" w:styleId="Tabela-Siatka11">
    <w:name w:val="Tabela - Siatka11"/>
    <w:basedOn w:val="Standardowy"/>
    <w:next w:val="Tabela-Siatka"/>
    <w:uiPriority w:val="59"/>
    <w:rsid w:val="0052763C"/>
    <w:pPr>
      <w:spacing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1B7F61"/>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2B4F50"/>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B4F50"/>
    <w:rPr>
      <w:sz w:val="20"/>
      <w:szCs w:val="20"/>
    </w:rPr>
  </w:style>
  <w:style w:type="character" w:styleId="Odwoanieprzypisukocowego">
    <w:name w:val="endnote reference"/>
    <w:basedOn w:val="Domylnaczcionkaakapitu"/>
    <w:uiPriority w:val="99"/>
    <w:semiHidden/>
    <w:unhideWhenUsed/>
    <w:rsid w:val="002B4F50"/>
    <w:rPr>
      <w:vertAlign w:val="superscript"/>
    </w:rPr>
  </w:style>
  <w:style w:type="character" w:customStyle="1" w:styleId="--l">
    <w:name w:val="--l"/>
    <w:basedOn w:val="Domylnaczcionkaakapitu"/>
    <w:rsid w:val="00017786"/>
  </w:style>
  <w:style w:type="paragraph" w:styleId="NormalnyWeb">
    <w:name w:val="Normal (Web)"/>
    <w:basedOn w:val="Normalny"/>
    <w:uiPriority w:val="99"/>
    <w:unhideWhenUsed/>
    <w:rsid w:val="00017786"/>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19057">
      <w:bodyDiv w:val="1"/>
      <w:marLeft w:val="0"/>
      <w:marRight w:val="0"/>
      <w:marTop w:val="0"/>
      <w:marBottom w:val="0"/>
      <w:divBdr>
        <w:top w:val="none" w:sz="0" w:space="0" w:color="auto"/>
        <w:left w:val="none" w:sz="0" w:space="0" w:color="auto"/>
        <w:bottom w:val="none" w:sz="0" w:space="0" w:color="auto"/>
        <w:right w:val="none" w:sz="0" w:space="0" w:color="auto"/>
      </w:divBdr>
    </w:div>
    <w:div w:id="109253131">
      <w:bodyDiv w:val="1"/>
      <w:marLeft w:val="0"/>
      <w:marRight w:val="0"/>
      <w:marTop w:val="0"/>
      <w:marBottom w:val="0"/>
      <w:divBdr>
        <w:top w:val="none" w:sz="0" w:space="0" w:color="auto"/>
        <w:left w:val="none" w:sz="0" w:space="0" w:color="auto"/>
        <w:bottom w:val="none" w:sz="0" w:space="0" w:color="auto"/>
        <w:right w:val="none" w:sz="0" w:space="0" w:color="auto"/>
      </w:divBdr>
    </w:div>
    <w:div w:id="343749019">
      <w:bodyDiv w:val="1"/>
      <w:marLeft w:val="0"/>
      <w:marRight w:val="0"/>
      <w:marTop w:val="0"/>
      <w:marBottom w:val="0"/>
      <w:divBdr>
        <w:top w:val="none" w:sz="0" w:space="0" w:color="auto"/>
        <w:left w:val="none" w:sz="0" w:space="0" w:color="auto"/>
        <w:bottom w:val="none" w:sz="0" w:space="0" w:color="auto"/>
        <w:right w:val="none" w:sz="0" w:space="0" w:color="auto"/>
      </w:divBdr>
    </w:div>
    <w:div w:id="364642612">
      <w:bodyDiv w:val="1"/>
      <w:marLeft w:val="0"/>
      <w:marRight w:val="0"/>
      <w:marTop w:val="0"/>
      <w:marBottom w:val="0"/>
      <w:divBdr>
        <w:top w:val="none" w:sz="0" w:space="0" w:color="auto"/>
        <w:left w:val="none" w:sz="0" w:space="0" w:color="auto"/>
        <w:bottom w:val="none" w:sz="0" w:space="0" w:color="auto"/>
        <w:right w:val="none" w:sz="0" w:space="0" w:color="auto"/>
      </w:divBdr>
    </w:div>
    <w:div w:id="403841501">
      <w:bodyDiv w:val="1"/>
      <w:marLeft w:val="0"/>
      <w:marRight w:val="0"/>
      <w:marTop w:val="0"/>
      <w:marBottom w:val="0"/>
      <w:divBdr>
        <w:top w:val="none" w:sz="0" w:space="0" w:color="auto"/>
        <w:left w:val="none" w:sz="0" w:space="0" w:color="auto"/>
        <w:bottom w:val="none" w:sz="0" w:space="0" w:color="auto"/>
        <w:right w:val="none" w:sz="0" w:space="0" w:color="auto"/>
      </w:divBdr>
    </w:div>
    <w:div w:id="473260032">
      <w:bodyDiv w:val="1"/>
      <w:marLeft w:val="0"/>
      <w:marRight w:val="0"/>
      <w:marTop w:val="0"/>
      <w:marBottom w:val="0"/>
      <w:divBdr>
        <w:top w:val="none" w:sz="0" w:space="0" w:color="auto"/>
        <w:left w:val="none" w:sz="0" w:space="0" w:color="auto"/>
        <w:bottom w:val="none" w:sz="0" w:space="0" w:color="auto"/>
        <w:right w:val="none" w:sz="0" w:space="0" w:color="auto"/>
      </w:divBdr>
    </w:div>
    <w:div w:id="537008811">
      <w:bodyDiv w:val="1"/>
      <w:marLeft w:val="0"/>
      <w:marRight w:val="0"/>
      <w:marTop w:val="0"/>
      <w:marBottom w:val="0"/>
      <w:divBdr>
        <w:top w:val="none" w:sz="0" w:space="0" w:color="auto"/>
        <w:left w:val="none" w:sz="0" w:space="0" w:color="auto"/>
        <w:bottom w:val="none" w:sz="0" w:space="0" w:color="auto"/>
        <w:right w:val="none" w:sz="0" w:space="0" w:color="auto"/>
      </w:divBdr>
    </w:div>
    <w:div w:id="541598614">
      <w:bodyDiv w:val="1"/>
      <w:marLeft w:val="0"/>
      <w:marRight w:val="0"/>
      <w:marTop w:val="0"/>
      <w:marBottom w:val="0"/>
      <w:divBdr>
        <w:top w:val="none" w:sz="0" w:space="0" w:color="auto"/>
        <w:left w:val="none" w:sz="0" w:space="0" w:color="auto"/>
        <w:bottom w:val="none" w:sz="0" w:space="0" w:color="auto"/>
        <w:right w:val="none" w:sz="0" w:space="0" w:color="auto"/>
      </w:divBdr>
    </w:div>
    <w:div w:id="543955034">
      <w:bodyDiv w:val="1"/>
      <w:marLeft w:val="0"/>
      <w:marRight w:val="0"/>
      <w:marTop w:val="0"/>
      <w:marBottom w:val="0"/>
      <w:divBdr>
        <w:top w:val="none" w:sz="0" w:space="0" w:color="auto"/>
        <w:left w:val="none" w:sz="0" w:space="0" w:color="auto"/>
        <w:bottom w:val="none" w:sz="0" w:space="0" w:color="auto"/>
        <w:right w:val="none" w:sz="0" w:space="0" w:color="auto"/>
      </w:divBdr>
    </w:div>
    <w:div w:id="552153790">
      <w:bodyDiv w:val="1"/>
      <w:marLeft w:val="0"/>
      <w:marRight w:val="0"/>
      <w:marTop w:val="0"/>
      <w:marBottom w:val="0"/>
      <w:divBdr>
        <w:top w:val="none" w:sz="0" w:space="0" w:color="auto"/>
        <w:left w:val="none" w:sz="0" w:space="0" w:color="auto"/>
        <w:bottom w:val="none" w:sz="0" w:space="0" w:color="auto"/>
        <w:right w:val="none" w:sz="0" w:space="0" w:color="auto"/>
      </w:divBdr>
    </w:div>
    <w:div w:id="555705039">
      <w:bodyDiv w:val="1"/>
      <w:marLeft w:val="0"/>
      <w:marRight w:val="0"/>
      <w:marTop w:val="0"/>
      <w:marBottom w:val="0"/>
      <w:divBdr>
        <w:top w:val="none" w:sz="0" w:space="0" w:color="auto"/>
        <w:left w:val="none" w:sz="0" w:space="0" w:color="auto"/>
        <w:bottom w:val="none" w:sz="0" w:space="0" w:color="auto"/>
        <w:right w:val="none" w:sz="0" w:space="0" w:color="auto"/>
      </w:divBdr>
    </w:div>
    <w:div w:id="578373391">
      <w:bodyDiv w:val="1"/>
      <w:marLeft w:val="0"/>
      <w:marRight w:val="0"/>
      <w:marTop w:val="0"/>
      <w:marBottom w:val="0"/>
      <w:divBdr>
        <w:top w:val="none" w:sz="0" w:space="0" w:color="auto"/>
        <w:left w:val="none" w:sz="0" w:space="0" w:color="auto"/>
        <w:bottom w:val="none" w:sz="0" w:space="0" w:color="auto"/>
        <w:right w:val="none" w:sz="0" w:space="0" w:color="auto"/>
      </w:divBdr>
    </w:div>
    <w:div w:id="583996896">
      <w:bodyDiv w:val="1"/>
      <w:marLeft w:val="0"/>
      <w:marRight w:val="0"/>
      <w:marTop w:val="0"/>
      <w:marBottom w:val="0"/>
      <w:divBdr>
        <w:top w:val="none" w:sz="0" w:space="0" w:color="auto"/>
        <w:left w:val="none" w:sz="0" w:space="0" w:color="auto"/>
        <w:bottom w:val="none" w:sz="0" w:space="0" w:color="auto"/>
        <w:right w:val="none" w:sz="0" w:space="0" w:color="auto"/>
      </w:divBdr>
    </w:div>
    <w:div w:id="595869405">
      <w:bodyDiv w:val="1"/>
      <w:marLeft w:val="0"/>
      <w:marRight w:val="0"/>
      <w:marTop w:val="0"/>
      <w:marBottom w:val="0"/>
      <w:divBdr>
        <w:top w:val="none" w:sz="0" w:space="0" w:color="auto"/>
        <w:left w:val="none" w:sz="0" w:space="0" w:color="auto"/>
        <w:bottom w:val="none" w:sz="0" w:space="0" w:color="auto"/>
        <w:right w:val="none" w:sz="0" w:space="0" w:color="auto"/>
      </w:divBdr>
    </w:div>
    <w:div w:id="602110843">
      <w:bodyDiv w:val="1"/>
      <w:marLeft w:val="0"/>
      <w:marRight w:val="0"/>
      <w:marTop w:val="0"/>
      <w:marBottom w:val="0"/>
      <w:divBdr>
        <w:top w:val="none" w:sz="0" w:space="0" w:color="auto"/>
        <w:left w:val="none" w:sz="0" w:space="0" w:color="auto"/>
        <w:bottom w:val="none" w:sz="0" w:space="0" w:color="auto"/>
        <w:right w:val="none" w:sz="0" w:space="0" w:color="auto"/>
      </w:divBdr>
    </w:div>
    <w:div w:id="635180893">
      <w:bodyDiv w:val="1"/>
      <w:marLeft w:val="0"/>
      <w:marRight w:val="0"/>
      <w:marTop w:val="0"/>
      <w:marBottom w:val="0"/>
      <w:divBdr>
        <w:top w:val="none" w:sz="0" w:space="0" w:color="auto"/>
        <w:left w:val="none" w:sz="0" w:space="0" w:color="auto"/>
        <w:bottom w:val="none" w:sz="0" w:space="0" w:color="auto"/>
        <w:right w:val="none" w:sz="0" w:space="0" w:color="auto"/>
      </w:divBdr>
    </w:div>
    <w:div w:id="639924605">
      <w:bodyDiv w:val="1"/>
      <w:marLeft w:val="0"/>
      <w:marRight w:val="0"/>
      <w:marTop w:val="0"/>
      <w:marBottom w:val="0"/>
      <w:divBdr>
        <w:top w:val="none" w:sz="0" w:space="0" w:color="auto"/>
        <w:left w:val="none" w:sz="0" w:space="0" w:color="auto"/>
        <w:bottom w:val="none" w:sz="0" w:space="0" w:color="auto"/>
        <w:right w:val="none" w:sz="0" w:space="0" w:color="auto"/>
      </w:divBdr>
    </w:div>
    <w:div w:id="660281677">
      <w:bodyDiv w:val="1"/>
      <w:marLeft w:val="0"/>
      <w:marRight w:val="0"/>
      <w:marTop w:val="0"/>
      <w:marBottom w:val="0"/>
      <w:divBdr>
        <w:top w:val="none" w:sz="0" w:space="0" w:color="auto"/>
        <w:left w:val="none" w:sz="0" w:space="0" w:color="auto"/>
        <w:bottom w:val="none" w:sz="0" w:space="0" w:color="auto"/>
        <w:right w:val="none" w:sz="0" w:space="0" w:color="auto"/>
      </w:divBdr>
    </w:div>
    <w:div w:id="666977986">
      <w:bodyDiv w:val="1"/>
      <w:marLeft w:val="0"/>
      <w:marRight w:val="0"/>
      <w:marTop w:val="0"/>
      <w:marBottom w:val="0"/>
      <w:divBdr>
        <w:top w:val="none" w:sz="0" w:space="0" w:color="auto"/>
        <w:left w:val="none" w:sz="0" w:space="0" w:color="auto"/>
        <w:bottom w:val="none" w:sz="0" w:space="0" w:color="auto"/>
        <w:right w:val="none" w:sz="0" w:space="0" w:color="auto"/>
      </w:divBdr>
    </w:div>
    <w:div w:id="724763604">
      <w:bodyDiv w:val="1"/>
      <w:marLeft w:val="0"/>
      <w:marRight w:val="0"/>
      <w:marTop w:val="0"/>
      <w:marBottom w:val="0"/>
      <w:divBdr>
        <w:top w:val="none" w:sz="0" w:space="0" w:color="auto"/>
        <w:left w:val="none" w:sz="0" w:space="0" w:color="auto"/>
        <w:bottom w:val="none" w:sz="0" w:space="0" w:color="auto"/>
        <w:right w:val="none" w:sz="0" w:space="0" w:color="auto"/>
      </w:divBdr>
    </w:div>
    <w:div w:id="811413044">
      <w:bodyDiv w:val="1"/>
      <w:marLeft w:val="0"/>
      <w:marRight w:val="0"/>
      <w:marTop w:val="0"/>
      <w:marBottom w:val="0"/>
      <w:divBdr>
        <w:top w:val="none" w:sz="0" w:space="0" w:color="auto"/>
        <w:left w:val="none" w:sz="0" w:space="0" w:color="auto"/>
        <w:bottom w:val="none" w:sz="0" w:space="0" w:color="auto"/>
        <w:right w:val="none" w:sz="0" w:space="0" w:color="auto"/>
      </w:divBdr>
    </w:div>
    <w:div w:id="839083983">
      <w:bodyDiv w:val="1"/>
      <w:marLeft w:val="0"/>
      <w:marRight w:val="0"/>
      <w:marTop w:val="0"/>
      <w:marBottom w:val="0"/>
      <w:divBdr>
        <w:top w:val="none" w:sz="0" w:space="0" w:color="auto"/>
        <w:left w:val="none" w:sz="0" w:space="0" w:color="auto"/>
        <w:bottom w:val="none" w:sz="0" w:space="0" w:color="auto"/>
        <w:right w:val="none" w:sz="0" w:space="0" w:color="auto"/>
      </w:divBdr>
    </w:div>
    <w:div w:id="845290705">
      <w:bodyDiv w:val="1"/>
      <w:marLeft w:val="0"/>
      <w:marRight w:val="0"/>
      <w:marTop w:val="0"/>
      <w:marBottom w:val="0"/>
      <w:divBdr>
        <w:top w:val="none" w:sz="0" w:space="0" w:color="auto"/>
        <w:left w:val="none" w:sz="0" w:space="0" w:color="auto"/>
        <w:bottom w:val="none" w:sz="0" w:space="0" w:color="auto"/>
        <w:right w:val="none" w:sz="0" w:space="0" w:color="auto"/>
      </w:divBdr>
    </w:div>
    <w:div w:id="939412519">
      <w:bodyDiv w:val="1"/>
      <w:marLeft w:val="0"/>
      <w:marRight w:val="0"/>
      <w:marTop w:val="0"/>
      <w:marBottom w:val="0"/>
      <w:divBdr>
        <w:top w:val="none" w:sz="0" w:space="0" w:color="auto"/>
        <w:left w:val="none" w:sz="0" w:space="0" w:color="auto"/>
        <w:bottom w:val="none" w:sz="0" w:space="0" w:color="auto"/>
        <w:right w:val="none" w:sz="0" w:space="0" w:color="auto"/>
      </w:divBdr>
    </w:div>
    <w:div w:id="1003701442">
      <w:bodyDiv w:val="1"/>
      <w:marLeft w:val="0"/>
      <w:marRight w:val="0"/>
      <w:marTop w:val="0"/>
      <w:marBottom w:val="0"/>
      <w:divBdr>
        <w:top w:val="none" w:sz="0" w:space="0" w:color="auto"/>
        <w:left w:val="none" w:sz="0" w:space="0" w:color="auto"/>
        <w:bottom w:val="none" w:sz="0" w:space="0" w:color="auto"/>
        <w:right w:val="none" w:sz="0" w:space="0" w:color="auto"/>
      </w:divBdr>
    </w:div>
    <w:div w:id="1088846279">
      <w:bodyDiv w:val="1"/>
      <w:marLeft w:val="0"/>
      <w:marRight w:val="0"/>
      <w:marTop w:val="0"/>
      <w:marBottom w:val="0"/>
      <w:divBdr>
        <w:top w:val="none" w:sz="0" w:space="0" w:color="auto"/>
        <w:left w:val="none" w:sz="0" w:space="0" w:color="auto"/>
        <w:bottom w:val="none" w:sz="0" w:space="0" w:color="auto"/>
        <w:right w:val="none" w:sz="0" w:space="0" w:color="auto"/>
      </w:divBdr>
    </w:div>
    <w:div w:id="1101027522">
      <w:bodyDiv w:val="1"/>
      <w:marLeft w:val="0"/>
      <w:marRight w:val="0"/>
      <w:marTop w:val="0"/>
      <w:marBottom w:val="0"/>
      <w:divBdr>
        <w:top w:val="none" w:sz="0" w:space="0" w:color="auto"/>
        <w:left w:val="none" w:sz="0" w:space="0" w:color="auto"/>
        <w:bottom w:val="none" w:sz="0" w:space="0" w:color="auto"/>
        <w:right w:val="none" w:sz="0" w:space="0" w:color="auto"/>
      </w:divBdr>
    </w:div>
    <w:div w:id="1103452389">
      <w:bodyDiv w:val="1"/>
      <w:marLeft w:val="0"/>
      <w:marRight w:val="0"/>
      <w:marTop w:val="0"/>
      <w:marBottom w:val="0"/>
      <w:divBdr>
        <w:top w:val="none" w:sz="0" w:space="0" w:color="auto"/>
        <w:left w:val="none" w:sz="0" w:space="0" w:color="auto"/>
        <w:bottom w:val="none" w:sz="0" w:space="0" w:color="auto"/>
        <w:right w:val="none" w:sz="0" w:space="0" w:color="auto"/>
      </w:divBdr>
    </w:div>
    <w:div w:id="1133059935">
      <w:bodyDiv w:val="1"/>
      <w:marLeft w:val="0"/>
      <w:marRight w:val="0"/>
      <w:marTop w:val="0"/>
      <w:marBottom w:val="0"/>
      <w:divBdr>
        <w:top w:val="none" w:sz="0" w:space="0" w:color="auto"/>
        <w:left w:val="none" w:sz="0" w:space="0" w:color="auto"/>
        <w:bottom w:val="none" w:sz="0" w:space="0" w:color="auto"/>
        <w:right w:val="none" w:sz="0" w:space="0" w:color="auto"/>
      </w:divBdr>
    </w:div>
    <w:div w:id="1190873122">
      <w:bodyDiv w:val="1"/>
      <w:marLeft w:val="0"/>
      <w:marRight w:val="0"/>
      <w:marTop w:val="0"/>
      <w:marBottom w:val="0"/>
      <w:divBdr>
        <w:top w:val="none" w:sz="0" w:space="0" w:color="auto"/>
        <w:left w:val="none" w:sz="0" w:space="0" w:color="auto"/>
        <w:bottom w:val="none" w:sz="0" w:space="0" w:color="auto"/>
        <w:right w:val="none" w:sz="0" w:space="0" w:color="auto"/>
      </w:divBdr>
    </w:div>
    <w:div w:id="1203400748">
      <w:bodyDiv w:val="1"/>
      <w:marLeft w:val="0"/>
      <w:marRight w:val="0"/>
      <w:marTop w:val="0"/>
      <w:marBottom w:val="0"/>
      <w:divBdr>
        <w:top w:val="none" w:sz="0" w:space="0" w:color="auto"/>
        <w:left w:val="none" w:sz="0" w:space="0" w:color="auto"/>
        <w:bottom w:val="none" w:sz="0" w:space="0" w:color="auto"/>
        <w:right w:val="none" w:sz="0" w:space="0" w:color="auto"/>
      </w:divBdr>
    </w:div>
    <w:div w:id="1237320551">
      <w:bodyDiv w:val="1"/>
      <w:marLeft w:val="0"/>
      <w:marRight w:val="0"/>
      <w:marTop w:val="0"/>
      <w:marBottom w:val="0"/>
      <w:divBdr>
        <w:top w:val="none" w:sz="0" w:space="0" w:color="auto"/>
        <w:left w:val="none" w:sz="0" w:space="0" w:color="auto"/>
        <w:bottom w:val="none" w:sz="0" w:space="0" w:color="auto"/>
        <w:right w:val="none" w:sz="0" w:space="0" w:color="auto"/>
      </w:divBdr>
    </w:div>
    <w:div w:id="1244605288">
      <w:bodyDiv w:val="1"/>
      <w:marLeft w:val="0"/>
      <w:marRight w:val="0"/>
      <w:marTop w:val="0"/>
      <w:marBottom w:val="0"/>
      <w:divBdr>
        <w:top w:val="none" w:sz="0" w:space="0" w:color="auto"/>
        <w:left w:val="none" w:sz="0" w:space="0" w:color="auto"/>
        <w:bottom w:val="none" w:sz="0" w:space="0" w:color="auto"/>
        <w:right w:val="none" w:sz="0" w:space="0" w:color="auto"/>
      </w:divBdr>
    </w:div>
    <w:div w:id="1256598187">
      <w:bodyDiv w:val="1"/>
      <w:marLeft w:val="0"/>
      <w:marRight w:val="0"/>
      <w:marTop w:val="0"/>
      <w:marBottom w:val="0"/>
      <w:divBdr>
        <w:top w:val="none" w:sz="0" w:space="0" w:color="auto"/>
        <w:left w:val="none" w:sz="0" w:space="0" w:color="auto"/>
        <w:bottom w:val="none" w:sz="0" w:space="0" w:color="auto"/>
        <w:right w:val="none" w:sz="0" w:space="0" w:color="auto"/>
      </w:divBdr>
    </w:div>
    <w:div w:id="1328287315">
      <w:bodyDiv w:val="1"/>
      <w:marLeft w:val="0"/>
      <w:marRight w:val="0"/>
      <w:marTop w:val="0"/>
      <w:marBottom w:val="0"/>
      <w:divBdr>
        <w:top w:val="none" w:sz="0" w:space="0" w:color="auto"/>
        <w:left w:val="none" w:sz="0" w:space="0" w:color="auto"/>
        <w:bottom w:val="none" w:sz="0" w:space="0" w:color="auto"/>
        <w:right w:val="none" w:sz="0" w:space="0" w:color="auto"/>
      </w:divBdr>
    </w:div>
    <w:div w:id="1336571169">
      <w:bodyDiv w:val="1"/>
      <w:marLeft w:val="0"/>
      <w:marRight w:val="0"/>
      <w:marTop w:val="0"/>
      <w:marBottom w:val="0"/>
      <w:divBdr>
        <w:top w:val="none" w:sz="0" w:space="0" w:color="auto"/>
        <w:left w:val="none" w:sz="0" w:space="0" w:color="auto"/>
        <w:bottom w:val="none" w:sz="0" w:space="0" w:color="auto"/>
        <w:right w:val="none" w:sz="0" w:space="0" w:color="auto"/>
      </w:divBdr>
    </w:div>
    <w:div w:id="1339773926">
      <w:bodyDiv w:val="1"/>
      <w:marLeft w:val="0"/>
      <w:marRight w:val="0"/>
      <w:marTop w:val="0"/>
      <w:marBottom w:val="0"/>
      <w:divBdr>
        <w:top w:val="none" w:sz="0" w:space="0" w:color="auto"/>
        <w:left w:val="none" w:sz="0" w:space="0" w:color="auto"/>
        <w:bottom w:val="none" w:sz="0" w:space="0" w:color="auto"/>
        <w:right w:val="none" w:sz="0" w:space="0" w:color="auto"/>
      </w:divBdr>
    </w:div>
    <w:div w:id="1348747503">
      <w:bodyDiv w:val="1"/>
      <w:marLeft w:val="0"/>
      <w:marRight w:val="0"/>
      <w:marTop w:val="0"/>
      <w:marBottom w:val="0"/>
      <w:divBdr>
        <w:top w:val="none" w:sz="0" w:space="0" w:color="auto"/>
        <w:left w:val="none" w:sz="0" w:space="0" w:color="auto"/>
        <w:bottom w:val="none" w:sz="0" w:space="0" w:color="auto"/>
        <w:right w:val="none" w:sz="0" w:space="0" w:color="auto"/>
      </w:divBdr>
    </w:div>
    <w:div w:id="1401176464">
      <w:bodyDiv w:val="1"/>
      <w:marLeft w:val="0"/>
      <w:marRight w:val="0"/>
      <w:marTop w:val="0"/>
      <w:marBottom w:val="0"/>
      <w:divBdr>
        <w:top w:val="none" w:sz="0" w:space="0" w:color="auto"/>
        <w:left w:val="none" w:sz="0" w:space="0" w:color="auto"/>
        <w:bottom w:val="none" w:sz="0" w:space="0" w:color="auto"/>
        <w:right w:val="none" w:sz="0" w:space="0" w:color="auto"/>
      </w:divBdr>
    </w:div>
    <w:div w:id="1402094583">
      <w:bodyDiv w:val="1"/>
      <w:marLeft w:val="0"/>
      <w:marRight w:val="0"/>
      <w:marTop w:val="0"/>
      <w:marBottom w:val="0"/>
      <w:divBdr>
        <w:top w:val="none" w:sz="0" w:space="0" w:color="auto"/>
        <w:left w:val="none" w:sz="0" w:space="0" w:color="auto"/>
        <w:bottom w:val="none" w:sz="0" w:space="0" w:color="auto"/>
        <w:right w:val="none" w:sz="0" w:space="0" w:color="auto"/>
      </w:divBdr>
    </w:div>
    <w:div w:id="1404837070">
      <w:bodyDiv w:val="1"/>
      <w:marLeft w:val="0"/>
      <w:marRight w:val="0"/>
      <w:marTop w:val="0"/>
      <w:marBottom w:val="0"/>
      <w:divBdr>
        <w:top w:val="none" w:sz="0" w:space="0" w:color="auto"/>
        <w:left w:val="none" w:sz="0" w:space="0" w:color="auto"/>
        <w:bottom w:val="none" w:sz="0" w:space="0" w:color="auto"/>
        <w:right w:val="none" w:sz="0" w:space="0" w:color="auto"/>
      </w:divBdr>
    </w:div>
    <w:div w:id="1424374890">
      <w:bodyDiv w:val="1"/>
      <w:marLeft w:val="0"/>
      <w:marRight w:val="0"/>
      <w:marTop w:val="0"/>
      <w:marBottom w:val="0"/>
      <w:divBdr>
        <w:top w:val="none" w:sz="0" w:space="0" w:color="auto"/>
        <w:left w:val="none" w:sz="0" w:space="0" w:color="auto"/>
        <w:bottom w:val="none" w:sz="0" w:space="0" w:color="auto"/>
        <w:right w:val="none" w:sz="0" w:space="0" w:color="auto"/>
      </w:divBdr>
    </w:div>
    <w:div w:id="1429765476">
      <w:bodyDiv w:val="1"/>
      <w:marLeft w:val="0"/>
      <w:marRight w:val="0"/>
      <w:marTop w:val="0"/>
      <w:marBottom w:val="0"/>
      <w:divBdr>
        <w:top w:val="none" w:sz="0" w:space="0" w:color="auto"/>
        <w:left w:val="none" w:sz="0" w:space="0" w:color="auto"/>
        <w:bottom w:val="none" w:sz="0" w:space="0" w:color="auto"/>
        <w:right w:val="none" w:sz="0" w:space="0" w:color="auto"/>
      </w:divBdr>
    </w:div>
    <w:div w:id="1467624151">
      <w:bodyDiv w:val="1"/>
      <w:marLeft w:val="0"/>
      <w:marRight w:val="0"/>
      <w:marTop w:val="0"/>
      <w:marBottom w:val="0"/>
      <w:divBdr>
        <w:top w:val="none" w:sz="0" w:space="0" w:color="auto"/>
        <w:left w:val="none" w:sz="0" w:space="0" w:color="auto"/>
        <w:bottom w:val="none" w:sz="0" w:space="0" w:color="auto"/>
        <w:right w:val="none" w:sz="0" w:space="0" w:color="auto"/>
      </w:divBdr>
    </w:div>
    <w:div w:id="1498573444">
      <w:bodyDiv w:val="1"/>
      <w:marLeft w:val="0"/>
      <w:marRight w:val="0"/>
      <w:marTop w:val="0"/>
      <w:marBottom w:val="0"/>
      <w:divBdr>
        <w:top w:val="none" w:sz="0" w:space="0" w:color="auto"/>
        <w:left w:val="none" w:sz="0" w:space="0" w:color="auto"/>
        <w:bottom w:val="none" w:sz="0" w:space="0" w:color="auto"/>
        <w:right w:val="none" w:sz="0" w:space="0" w:color="auto"/>
      </w:divBdr>
    </w:div>
    <w:div w:id="1498686498">
      <w:bodyDiv w:val="1"/>
      <w:marLeft w:val="0"/>
      <w:marRight w:val="0"/>
      <w:marTop w:val="0"/>
      <w:marBottom w:val="0"/>
      <w:divBdr>
        <w:top w:val="none" w:sz="0" w:space="0" w:color="auto"/>
        <w:left w:val="none" w:sz="0" w:space="0" w:color="auto"/>
        <w:bottom w:val="none" w:sz="0" w:space="0" w:color="auto"/>
        <w:right w:val="none" w:sz="0" w:space="0" w:color="auto"/>
      </w:divBdr>
    </w:div>
    <w:div w:id="1503199710">
      <w:bodyDiv w:val="1"/>
      <w:marLeft w:val="0"/>
      <w:marRight w:val="0"/>
      <w:marTop w:val="0"/>
      <w:marBottom w:val="0"/>
      <w:divBdr>
        <w:top w:val="none" w:sz="0" w:space="0" w:color="auto"/>
        <w:left w:val="none" w:sz="0" w:space="0" w:color="auto"/>
        <w:bottom w:val="none" w:sz="0" w:space="0" w:color="auto"/>
        <w:right w:val="none" w:sz="0" w:space="0" w:color="auto"/>
      </w:divBdr>
    </w:div>
    <w:div w:id="1512644307">
      <w:bodyDiv w:val="1"/>
      <w:marLeft w:val="0"/>
      <w:marRight w:val="0"/>
      <w:marTop w:val="0"/>
      <w:marBottom w:val="0"/>
      <w:divBdr>
        <w:top w:val="none" w:sz="0" w:space="0" w:color="auto"/>
        <w:left w:val="none" w:sz="0" w:space="0" w:color="auto"/>
        <w:bottom w:val="none" w:sz="0" w:space="0" w:color="auto"/>
        <w:right w:val="none" w:sz="0" w:space="0" w:color="auto"/>
      </w:divBdr>
    </w:div>
    <w:div w:id="1533885123">
      <w:bodyDiv w:val="1"/>
      <w:marLeft w:val="0"/>
      <w:marRight w:val="0"/>
      <w:marTop w:val="0"/>
      <w:marBottom w:val="0"/>
      <w:divBdr>
        <w:top w:val="none" w:sz="0" w:space="0" w:color="auto"/>
        <w:left w:val="none" w:sz="0" w:space="0" w:color="auto"/>
        <w:bottom w:val="none" w:sz="0" w:space="0" w:color="auto"/>
        <w:right w:val="none" w:sz="0" w:space="0" w:color="auto"/>
      </w:divBdr>
    </w:div>
    <w:div w:id="1591348458">
      <w:bodyDiv w:val="1"/>
      <w:marLeft w:val="0"/>
      <w:marRight w:val="0"/>
      <w:marTop w:val="0"/>
      <w:marBottom w:val="0"/>
      <w:divBdr>
        <w:top w:val="none" w:sz="0" w:space="0" w:color="auto"/>
        <w:left w:val="none" w:sz="0" w:space="0" w:color="auto"/>
        <w:bottom w:val="none" w:sz="0" w:space="0" w:color="auto"/>
        <w:right w:val="none" w:sz="0" w:space="0" w:color="auto"/>
      </w:divBdr>
    </w:div>
    <w:div w:id="1592616353">
      <w:bodyDiv w:val="1"/>
      <w:marLeft w:val="0"/>
      <w:marRight w:val="0"/>
      <w:marTop w:val="0"/>
      <w:marBottom w:val="0"/>
      <w:divBdr>
        <w:top w:val="none" w:sz="0" w:space="0" w:color="auto"/>
        <w:left w:val="none" w:sz="0" w:space="0" w:color="auto"/>
        <w:bottom w:val="none" w:sz="0" w:space="0" w:color="auto"/>
        <w:right w:val="none" w:sz="0" w:space="0" w:color="auto"/>
      </w:divBdr>
    </w:div>
    <w:div w:id="1601451774">
      <w:bodyDiv w:val="1"/>
      <w:marLeft w:val="0"/>
      <w:marRight w:val="0"/>
      <w:marTop w:val="0"/>
      <w:marBottom w:val="0"/>
      <w:divBdr>
        <w:top w:val="none" w:sz="0" w:space="0" w:color="auto"/>
        <w:left w:val="none" w:sz="0" w:space="0" w:color="auto"/>
        <w:bottom w:val="none" w:sz="0" w:space="0" w:color="auto"/>
        <w:right w:val="none" w:sz="0" w:space="0" w:color="auto"/>
      </w:divBdr>
    </w:div>
    <w:div w:id="1607494190">
      <w:bodyDiv w:val="1"/>
      <w:marLeft w:val="0"/>
      <w:marRight w:val="0"/>
      <w:marTop w:val="0"/>
      <w:marBottom w:val="0"/>
      <w:divBdr>
        <w:top w:val="none" w:sz="0" w:space="0" w:color="auto"/>
        <w:left w:val="none" w:sz="0" w:space="0" w:color="auto"/>
        <w:bottom w:val="none" w:sz="0" w:space="0" w:color="auto"/>
        <w:right w:val="none" w:sz="0" w:space="0" w:color="auto"/>
      </w:divBdr>
    </w:div>
    <w:div w:id="1629703311">
      <w:bodyDiv w:val="1"/>
      <w:marLeft w:val="0"/>
      <w:marRight w:val="0"/>
      <w:marTop w:val="0"/>
      <w:marBottom w:val="0"/>
      <w:divBdr>
        <w:top w:val="none" w:sz="0" w:space="0" w:color="auto"/>
        <w:left w:val="none" w:sz="0" w:space="0" w:color="auto"/>
        <w:bottom w:val="none" w:sz="0" w:space="0" w:color="auto"/>
        <w:right w:val="none" w:sz="0" w:space="0" w:color="auto"/>
      </w:divBdr>
    </w:div>
    <w:div w:id="1718967143">
      <w:bodyDiv w:val="1"/>
      <w:marLeft w:val="0"/>
      <w:marRight w:val="0"/>
      <w:marTop w:val="0"/>
      <w:marBottom w:val="0"/>
      <w:divBdr>
        <w:top w:val="none" w:sz="0" w:space="0" w:color="auto"/>
        <w:left w:val="none" w:sz="0" w:space="0" w:color="auto"/>
        <w:bottom w:val="none" w:sz="0" w:space="0" w:color="auto"/>
        <w:right w:val="none" w:sz="0" w:space="0" w:color="auto"/>
      </w:divBdr>
    </w:div>
    <w:div w:id="1737705973">
      <w:bodyDiv w:val="1"/>
      <w:marLeft w:val="0"/>
      <w:marRight w:val="0"/>
      <w:marTop w:val="0"/>
      <w:marBottom w:val="0"/>
      <w:divBdr>
        <w:top w:val="none" w:sz="0" w:space="0" w:color="auto"/>
        <w:left w:val="none" w:sz="0" w:space="0" w:color="auto"/>
        <w:bottom w:val="none" w:sz="0" w:space="0" w:color="auto"/>
        <w:right w:val="none" w:sz="0" w:space="0" w:color="auto"/>
      </w:divBdr>
    </w:div>
    <w:div w:id="1752771567">
      <w:bodyDiv w:val="1"/>
      <w:marLeft w:val="0"/>
      <w:marRight w:val="0"/>
      <w:marTop w:val="0"/>
      <w:marBottom w:val="0"/>
      <w:divBdr>
        <w:top w:val="none" w:sz="0" w:space="0" w:color="auto"/>
        <w:left w:val="none" w:sz="0" w:space="0" w:color="auto"/>
        <w:bottom w:val="none" w:sz="0" w:space="0" w:color="auto"/>
        <w:right w:val="none" w:sz="0" w:space="0" w:color="auto"/>
      </w:divBdr>
    </w:div>
    <w:div w:id="1833719090">
      <w:bodyDiv w:val="1"/>
      <w:marLeft w:val="0"/>
      <w:marRight w:val="0"/>
      <w:marTop w:val="0"/>
      <w:marBottom w:val="0"/>
      <w:divBdr>
        <w:top w:val="none" w:sz="0" w:space="0" w:color="auto"/>
        <w:left w:val="none" w:sz="0" w:space="0" w:color="auto"/>
        <w:bottom w:val="none" w:sz="0" w:space="0" w:color="auto"/>
        <w:right w:val="none" w:sz="0" w:space="0" w:color="auto"/>
      </w:divBdr>
    </w:div>
    <w:div w:id="1862356966">
      <w:bodyDiv w:val="1"/>
      <w:marLeft w:val="0"/>
      <w:marRight w:val="0"/>
      <w:marTop w:val="0"/>
      <w:marBottom w:val="0"/>
      <w:divBdr>
        <w:top w:val="none" w:sz="0" w:space="0" w:color="auto"/>
        <w:left w:val="none" w:sz="0" w:space="0" w:color="auto"/>
        <w:bottom w:val="none" w:sz="0" w:space="0" w:color="auto"/>
        <w:right w:val="none" w:sz="0" w:space="0" w:color="auto"/>
      </w:divBdr>
    </w:div>
    <w:div w:id="1870491903">
      <w:bodyDiv w:val="1"/>
      <w:marLeft w:val="0"/>
      <w:marRight w:val="0"/>
      <w:marTop w:val="0"/>
      <w:marBottom w:val="0"/>
      <w:divBdr>
        <w:top w:val="none" w:sz="0" w:space="0" w:color="auto"/>
        <w:left w:val="none" w:sz="0" w:space="0" w:color="auto"/>
        <w:bottom w:val="none" w:sz="0" w:space="0" w:color="auto"/>
        <w:right w:val="none" w:sz="0" w:space="0" w:color="auto"/>
      </w:divBdr>
    </w:div>
    <w:div w:id="1891378920">
      <w:bodyDiv w:val="1"/>
      <w:marLeft w:val="0"/>
      <w:marRight w:val="0"/>
      <w:marTop w:val="0"/>
      <w:marBottom w:val="0"/>
      <w:divBdr>
        <w:top w:val="none" w:sz="0" w:space="0" w:color="auto"/>
        <w:left w:val="none" w:sz="0" w:space="0" w:color="auto"/>
        <w:bottom w:val="none" w:sz="0" w:space="0" w:color="auto"/>
        <w:right w:val="none" w:sz="0" w:space="0" w:color="auto"/>
      </w:divBdr>
    </w:div>
    <w:div w:id="1981224537">
      <w:bodyDiv w:val="1"/>
      <w:marLeft w:val="0"/>
      <w:marRight w:val="0"/>
      <w:marTop w:val="0"/>
      <w:marBottom w:val="0"/>
      <w:divBdr>
        <w:top w:val="none" w:sz="0" w:space="0" w:color="auto"/>
        <w:left w:val="none" w:sz="0" w:space="0" w:color="auto"/>
        <w:bottom w:val="none" w:sz="0" w:space="0" w:color="auto"/>
        <w:right w:val="none" w:sz="0" w:space="0" w:color="auto"/>
      </w:divBdr>
    </w:div>
    <w:div w:id="2022392468">
      <w:bodyDiv w:val="1"/>
      <w:marLeft w:val="0"/>
      <w:marRight w:val="0"/>
      <w:marTop w:val="0"/>
      <w:marBottom w:val="0"/>
      <w:divBdr>
        <w:top w:val="none" w:sz="0" w:space="0" w:color="auto"/>
        <w:left w:val="none" w:sz="0" w:space="0" w:color="auto"/>
        <w:bottom w:val="none" w:sz="0" w:space="0" w:color="auto"/>
        <w:right w:val="none" w:sz="0" w:space="0" w:color="auto"/>
      </w:divBdr>
    </w:div>
    <w:div w:id="2067216051">
      <w:bodyDiv w:val="1"/>
      <w:marLeft w:val="0"/>
      <w:marRight w:val="0"/>
      <w:marTop w:val="0"/>
      <w:marBottom w:val="0"/>
      <w:divBdr>
        <w:top w:val="none" w:sz="0" w:space="0" w:color="auto"/>
        <w:left w:val="none" w:sz="0" w:space="0" w:color="auto"/>
        <w:bottom w:val="none" w:sz="0" w:space="0" w:color="auto"/>
        <w:right w:val="none" w:sz="0" w:space="0" w:color="auto"/>
      </w:divBdr>
    </w:div>
    <w:div w:id="2083599395">
      <w:bodyDiv w:val="1"/>
      <w:marLeft w:val="0"/>
      <w:marRight w:val="0"/>
      <w:marTop w:val="0"/>
      <w:marBottom w:val="0"/>
      <w:divBdr>
        <w:top w:val="none" w:sz="0" w:space="0" w:color="auto"/>
        <w:left w:val="none" w:sz="0" w:space="0" w:color="auto"/>
        <w:bottom w:val="none" w:sz="0" w:space="0" w:color="auto"/>
        <w:right w:val="none" w:sz="0" w:space="0" w:color="auto"/>
      </w:divBdr>
    </w:div>
    <w:div w:id="2091155273">
      <w:bodyDiv w:val="1"/>
      <w:marLeft w:val="0"/>
      <w:marRight w:val="0"/>
      <w:marTop w:val="0"/>
      <w:marBottom w:val="0"/>
      <w:divBdr>
        <w:top w:val="none" w:sz="0" w:space="0" w:color="auto"/>
        <w:left w:val="none" w:sz="0" w:space="0" w:color="auto"/>
        <w:bottom w:val="none" w:sz="0" w:space="0" w:color="auto"/>
        <w:right w:val="none" w:sz="0" w:space="0" w:color="auto"/>
      </w:divBdr>
    </w:div>
    <w:div w:id="211192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up@wup.zgora.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lp.instagram.com/833836199971426/?locale=pl_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acebook.com/privacy/policy/?entry_point=data_policy_redirect&amp;entry=0" TargetMode="External"/><Relationship Id="rId4" Type="http://schemas.openxmlformats.org/officeDocument/2006/relationships/settings" Target="settings.xml"/><Relationship Id="rId9" Type="http://schemas.openxmlformats.org/officeDocument/2006/relationships/hyperlink" Target="https://www.facebook.com/legal/terms/page_controller_addendu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E9EA1-7A06-4C00-B777-218A61534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6376</Words>
  <Characters>38257</Characters>
  <Application>Microsoft Office Word</Application>
  <DocSecurity>0</DocSecurity>
  <Lines>318</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Fedorowicz</dc:creator>
  <cp:keywords/>
  <dc:description/>
  <cp:lastModifiedBy>Liudmyla Burkot</cp:lastModifiedBy>
  <cp:revision>4</cp:revision>
  <cp:lastPrinted>2024-06-28T09:05:00Z</cp:lastPrinted>
  <dcterms:created xsi:type="dcterms:W3CDTF">2024-07-26T11:06:00Z</dcterms:created>
  <dcterms:modified xsi:type="dcterms:W3CDTF">2024-10-12T08:54:00Z</dcterms:modified>
</cp:coreProperties>
</file>