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0BC81" w14:textId="798A598A" w:rsidR="0077012B" w:rsidRDefault="0077012B" w:rsidP="00166DF1">
      <w:pPr>
        <w:tabs>
          <w:tab w:val="left" w:pos="3888"/>
        </w:tabs>
        <w:rPr>
          <w:noProof/>
          <w:lang w:eastAsia="pl-PL"/>
        </w:rPr>
      </w:pPr>
      <w:bookmarkStart w:id="0" w:name="_GoBack"/>
      <w:bookmarkEnd w:id="0"/>
    </w:p>
    <w:p w14:paraId="2078C241" w14:textId="77777777" w:rsidR="00647B94" w:rsidRPr="005F2D44" w:rsidRDefault="00647B94" w:rsidP="00647B9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057CF763" w14:textId="07638FBD" w:rsidR="0034087F" w:rsidRPr="0034087F" w:rsidRDefault="0034087F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34087F">
        <w:rPr>
          <w:rFonts w:eastAsia="Times New Roman" w:cs="Arial"/>
          <w:snapToGrid w:val="0"/>
          <w:sz w:val="20"/>
          <w:szCs w:val="20"/>
          <w:lang w:val="en-IN" w:eastAsia="pl-PL"/>
        </w:rPr>
        <w:t>Annex No. 3d to the Rules of Procedure of the project number FEL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B.06.12-IZ.00-0001/23 entitled “</w:t>
      </w:r>
      <w:r w:rsidRPr="0034087F">
        <w:rPr>
          <w:rFonts w:eastAsia="Times New Roman" w:cs="Arial"/>
          <w:snapToGrid w:val="0"/>
          <w:sz w:val="20"/>
          <w:szCs w:val="20"/>
          <w:lang w:val="en-IN" w:eastAsia="pl-PL"/>
        </w:rPr>
        <w:t>Your fate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is</w:t>
      </w:r>
      <w:r w:rsidRPr="0034087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in your hands - social and prof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essional support for foreigners”</w:t>
      </w:r>
      <w:r w:rsidRPr="0034087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, European Funds for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val="en-IN" w:eastAsia="pl-PL"/>
        </w:rPr>
        <w:t>Lubuskie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2021-2027 programme, Measure 6.12 Integration of third-country nationals</w:t>
      </w:r>
    </w:p>
    <w:p w14:paraId="53C10D41" w14:textId="0A15E849" w:rsidR="00647B9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Załącznik nr 3d do Regulaminu projektu numer FELB.06.12-IZ.00-0001/23 pod tytułem „</w:t>
      </w:r>
      <w:r w:rsidRPr="0034087F">
        <w:rPr>
          <w:rFonts w:cs="Arial"/>
          <w:color w:val="0070C0"/>
          <w:sz w:val="20"/>
          <w:szCs w:val="20"/>
        </w:rPr>
        <w:t xml:space="preserve">Twój los w  Twoich rękach – wsparcie społeczne i zawodowe cudzoziemców”, </w:t>
      </w:r>
      <w:r w:rsidRPr="0034087F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34087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3026680E" w14:textId="77777777" w:rsidR="00647B94" w:rsidRPr="005F2D44" w:rsidRDefault="00647B94" w:rsidP="00647B9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C72BB13" w14:textId="77777777" w:rsidR="00647B94" w:rsidRPr="005F2D44" w:rsidRDefault="00647B94" w:rsidP="00647B9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87FA782" w14:textId="77777777" w:rsidR="00647B94" w:rsidRPr="005F2D44" w:rsidRDefault="00647B94" w:rsidP="00647B9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044A1DBE" w14:textId="5146B950" w:rsidR="00647B94" w:rsidRPr="005F2D44" w:rsidRDefault="0034087F" w:rsidP="00647B9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(place,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date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647B94" w:rsidRPr="0034087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2A63AAA3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C95F3EC" w14:textId="4DBD0E20" w:rsidR="00647B94" w:rsidRPr="005F2D44" w:rsidRDefault="0034087F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Name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and </w:t>
      </w:r>
      <w:proofErr w:type="spellStart"/>
      <w:r>
        <w:rPr>
          <w:rFonts w:eastAsia="Times New Roman" w:cs="Arial"/>
          <w:snapToGrid w:val="0"/>
          <w:sz w:val="20"/>
          <w:szCs w:val="20"/>
          <w:lang w:eastAsia="pl-PL"/>
        </w:rPr>
        <w:t>surname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)</w:t>
      </w:r>
      <w:r w:rsidR="00647B94" w:rsidRPr="0034087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2FBB943B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A3259B3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8A7FFB2" w14:textId="27EDE757" w:rsidR="00647B94" w:rsidRPr="005F2D44" w:rsidRDefault="0034087F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address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647B94" w:rsidRPr="0034087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(adres)</w:t>
      </w:r>
    </w:p>
    <w:p w14:paraId="30091712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7C6EB59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53F9F0E" w14:textId="13C0AB83" w:rsidR="00647B94" w:rsidRPr="0034087F" w:rsidRDefault="0034087F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34087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(telephone no.) </w:t>
      </w:r>
      <w:r w:rsidR="00647B94" w:rsidRPr="0034087F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(</w:t>
      </w:r>
      <w:proofErr w:type="spellStart"/>
      <w:r w:rsidR="00647B94" w:rsidRPr="0034087F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nr</w:t>
      </w:r>
      <w:proofErr w:type="spellEnd"/>
      <w:r w:rsidR="00647B94" w:rsidRPr="0034087F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 xml:space="preserve"> </w:t>
      </w:r>
      <w:proofErr w:type="spellStart"/>
      <w:r w:rsidR="00647B94" w:rsidRPr="0034087F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telefonu</w:t>
      </w:r>
      <w:proofErr w:type="spellEnd"/>
      <w:r w:rsidR="00647B94" w:rsidRPr="0034087F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)</w:t>
      </w:r>
    </w:p>
    <w:p w14:paraId="04C5C13E" w14:textId="77777777" w:rsidR="00647B94" w:rsidRPr="0034087F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3193233E" w14:textId="77777777" w:rsidR="00647B94" w:rsidRPr="0034087F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74BBD271" w14:textId="77777777" w:rsidR="00647B94" w:rsidRPr="0034087F" w:rsidRDefault="00647B94" w:rsidP="00647B94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</w:p>
    <w:p w14:paraId="64853FD8" w14:textId="77777777" w:rsidR="00647B94" w:rsidRPr="0034087F" w:rsidRDefault="00647B94" w:rsidP="00647B94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</w:p>
    <w:p w14:paraId="66EF38FA" w14:textId="77777777" w:rsidR="00647B94" w:rsidRPr="0034087F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043612C7" w14:textId="77777777" w:rsidR="0034087F" w:rsidRPr="0034087F" w:rsidRDefault="0034087F" w:rsidP="00647B94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  <w:r w:rsidRPr="0034087F">
        <w:rPr>
          <w:rFonts w:eastAsia="Times New Roman" w:cs="Arial"/>
          <w:b/>
          <w:snapToGrid w:val="0"/>
          <w:sz w:val="20"/>
          <w:szCs w:val="20"/>
          <w:lang w:val="en-IN" w:eastAsia="pl-PL"/>
        </w:rPr>
        <w:t xml:space="preserve">DECLARATION OF THE PARTICIPANT WITH A DISABILITY - A MINOR </w:t>
      </w:r>
    </w:p>
    <w:p w14:paraId="0269C429" w14:textId="63490AF4" w:rsidR="00647B94" w:rsidRPr="008D431C" w:rsidRDefault="00647B94" w:rsidP="00647B94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OŚWIADCZENIE UCZESTNIKA O NIEPEŁNOSPRAWNOŚCI - OSOBY NIEPEŁNOLETNIEJ</w:t>
      </w:r>
    </w:p>
    <w:p w14:paraId="2E971D9B" w14:textId="77777777" w:rsidR="00647B94" w:rsidRPr="008D431C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71DDE61C" w14:textId="77777777" w:rsidR="0034087F" w:rsidRDefault="0034087F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I, the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undersigned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declare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that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my minor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child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/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ward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is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a person with a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disability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.</w:t>
      </w:r>
    </w:p>
    <w:p w14:paraId="76578C70" w14:textId="61F43D3B" w:rsidR="00647B94" w:rsidRPr="00643D80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Ja, niżej podpisana/podpisany oświadczam, że moje niepełnoletnie dziecko/podopieczny jest osobą z niepełnosprawnością.</w:t>
      </w:r>
      <w:r w:rsidRPr="00643D80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17B3A052" w14:textId="77777777" w:rsidR="00647B94" w:rsidRPr="00BD1C71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067EE82" w14:textId="77777777" w:rsidR="0034087F" w:rsidRDefault="0034087F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I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declare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that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I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am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aware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of the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criminal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liability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for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making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a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false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statement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under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Article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233 § 1 of the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Penal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Code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‘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Whoever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while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giving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testimony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intended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to be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used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as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evidence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in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court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proceedings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or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other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proceedings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conducted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pursuant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to the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Act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gives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false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testimony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or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conceals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the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truth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shall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be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liable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to a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penalty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of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imprisonment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for a term of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between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6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months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and 8 </w:t>
      </w:r>
      <w:proofErr w:type="spellStart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years</w:t>
      </w:r>
      <w:proofErr w:type="spellEnd"/>
      <w:r w:rsidRPr="0034087F">
        <w:rPr>
          <w:rFonts w:eastAsia="Times New Roman" w:cs="Arial"/>
          <w:snapToGrid w:val="0"/>
          <w:sz w:val="20"/>
          <w:szCs w:val="20"/>
          <w:lang w:eastAsia="pl-PL"/>
        </w:rPr>
        <w:t>’.</w:t>
      </w:r>
    </w:p>
    <w:p w14:paraId="611A3889" w14:textId="542B68FF" w:rsidR="00647B94" w:rsidRPr="00BD1C71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5F7DC4D" w14:textId="77777777" w:rsidR="00647B9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0CB4B77" w14:textId="77777777" w:rsidR="00647B9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21AF7BD" w14:textId="77777777" w:rsidR="00647B94" w:rsidRPr="005F2D44" w:rsidRDefault="00647B94" w:rsidP="00647B9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9EC986" w14:textId="77777777" w:rsidR="00647B94" w:rsidRPr="005F2D44" w:rsidRDefault="00647B94" w:rsidP="00647B94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…………..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</w:t>
      </w:r>
    </w:p>
    <w:p w14:paraId="7E5C7072" w14:textId="77777777" w:rsidR="0034087F" w:rsidRPr="0034087F" w:rsidRDefault="00647B94" w:rsidP="00647B9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34087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                                                                               </w:t>
      </w:r>
      <w:r w:rsidR="0034087F" w:rsidRPr="0034087F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date and legible signature of parent/legal guardian </w:t>
      </w:r>
    </w:p>
    <w:p w14:paraId="09A61EE8" w14:textId="688C6CAB" w:rsidR="00647B94" w:rsidRPr="00EE60A0" w:rsidRDefault="0034087F" w:rsidP="0034087F">
      <w:pPr>
        <w:spacing w:line="240" w:lineRule="auto"/>
        <w:ind w:left="4254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  <w:r w:rsidRPr="0034087F">
        <w:rPr>
          <w:rFonts w:eastAsia="Times New Roman" w:cs="Arial"/>
          <w:snapToGrid w:val="0"/>
          <w:sz w:val="20"/>
          <w:szCs w:val="20"/>
          <w:lang w:eastAsia="pl-PL"/>
        </w:rPr>
        <w:t xml:space="preserve">    </w:t>
      </w:r>
      <w:r w:rsidR="00647B94" w:rsidRPr="0034087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 i czytelny podpis rodzica/opiekuna prawnego</w:t>
      </w:r>
    </w:p>
    <w:p w14:paraId="44FC5C42" w14:textId="77777777" w:rsidR="00647B94" w:rsidRPr="005F2D44" w:rsidRDefault="00647B94" w:rsidP="00647B94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FCF41" w14:textId="77777777" w:rsidR="0057185A" w:rsidRDefault="0057185A" w:rsidP="00D669B9">
      <w:pPr>
        <w:spacing w:line="240" w:lineRule="auto"/>
      </w:pPr>
      <w:r>
        <w:separator/>
      </w:r>
    </w:p>
  </w:endnote>
  <w:endnote w:type="continuationSeparator" w:id="0">
    <w:p w14:paraId="7A135FD7" w14:textId="77777777" w:rsidR="0057185A" w:rsidRDefault="0057185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63653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9B00B" w14:textId="77777777" w:rsidR="0057185A" w:rsidRDefault="0057185A" w:rsidP="00D669B9">
      <w:pPr>
        <w:spacing w:line="240" w:lineRule="auto"/>
      </w:pPr>
      <w:r>
        <w:separator/>
      </w:r>
    </w:p>
  </w:footnote>
  <w:footnote w:type="continuationSeparator" w:id="0">
    <w:p w14:paraId="45B1DB55" w14:textId="77777777" w:rsidR="0057185A" w:rsidRDefault="0057185A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8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4"/>
  </w:num>
  <w:num w:numId="24">
    <w:abstractNumId w:val="17"/>
  </w:num>
  <w:num w:numId="25">
    <w:abstractNumId w:val="6"/>
  </w:num>
  <w:num w:numId="26">
    <w:abstractNumId w:val="14"/>
  </w:num>
  <w:num w:numId="27">
    <w:abstractNumId w:val="23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6"/>
  </w:num>
  <w:num w:numId="32">
    <w:abstractNumId w:val="15"/>
  </w:num>
  <w:num w:numId="3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2C4B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87F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906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2D88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185A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B94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4893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4305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C531D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4D3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9B765-642D-4308-9D1D-88E37E36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2</cp:revision>
  <cp:lastPrinted>2024-06-12T14:04:00Z</cp:lastPrinted>
  <dcterms:created xsi:type="dcterms:W3CDTF">2024-09-09T08:07:00Z</dcterms:created>
  <dcterms:modified xsi:type="dcterms:W3CDTF">2024-09-09T08:07:00Z</dcterms:modified>
</cp:coreProperties>
</file>