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EA1F92" w:rsidRDefault="005673C0" w:rsidP="005E4DA1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ds. </w:t>
            </w:r>
            <w:r w:rsidR="005E4DA1" w:rsidRPr="00EA1F92">
              <w:rPr>
                <w:rFonts w:ascii="Arial Narrow" w:hAnsi="Arial Narrow"/>
                <w:sz w:val="24"/>
                <w:szCs w:val="24"/>
              </w:rPr>
              <w:t>p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romocji  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EA1F92" w:rsidRDefault="00BF4E22" w:rsidP="00BF4E22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Zielona Góra, </w:t>
            </w:r>
            <w:r w:rsidR="00790E7B" w:rsidRPr="00EA1F92">
              <w:rPr>
                <w:rFonts w:ascii="Arial Narrow" w:hAnsi="Arial Narrow"/>
                <w:sz w:val="24"/>
                <w:szCs w:val="24"/>
              </w:rPr>
              <w:t>Wojewódzki Urząd Pracy</w:t>
            </w:r>
            <w:r w:rsidR="005673C0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1F92">
              <w:rPr>
                <w:rFonts w:ascii="Arial Narrow" w:hAnsi="Arial Narrow"/>
                <w:sz w:val="24"/>
                <w:szCs w:val="24"/>
              </w:rPr>
              <w:t>– Centrum Informacji i Planowania Kariery Zawodowej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EA1F92" w:rsidRDefault="00BF4E22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25 </w:t>
            </w:r>
            <w:r w:rsidR="00A273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1F92">
              <w:rPr>
                <w:rFonts w:ascii="Arial Narrow" w:hAnsi="Arial Narrow"/>
                <w:sz w:val="24"/>
                <w:szCs w:val="24"/>
              </w:rPr>
              <w:t>kwietnia 2013r</w:t>
            </w:r>
            <w:r w:rsidR="005138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EA1F92" w:rsidRDefault="00FC6373" w:rsidP="00BF4E22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10</w:t>
            </w:r>
            <w:r w:rsidR="00BF4E22" w:rsidRPr="00EA1F92">
              <w:rPr>
                <w:rFonts w:ascii="Arial Narrow" w:hAnsi="Arial Narrow"/>
                <w:sz w:val="18"/>
                <w:szCs w:val="24"/>
                <w:u w:val="single"/>
                <w:vertAlign w:val="superscript"/>
              </w:rPr>
              <w:t xml:space="preserve">00 </w:t>
            </w:r>
            <w:r w:rsidRPr="00EA1F92">
              <w:rPr>
                <w:rFonts w:ascii="Arial Narrow" w:hAnsi="Arial Narrow"/>
                <w:sz w:val="24"/>
                <w:szCs w:val="24"/>
              </w:rPr>
              <w:t>– 1</w:t>
            </w:r>
            <w:r w:rsidR="00BF4E22" w:rsidRPr="00EA1F92">
              <w:rPr>
                <w:rFonts w:ascii="Arial Narrow" w:hAnsi="Arial Narrow"/>
                <w:sz w:val="24"/>
                <w:szCs w:val="24"/>
              </w:rPr>
              <w:t>3</w:t>
            </w:r>
            <w:r w:rsidRPr="00EA1F92">
              <w:rPr>
                <w:rFonts w:ascii="Arial Narrow" w:hAnsi="Arial Narrow"/>
                <w:sz w:val="20"/>
                <w:szCs w:val="24"/>
                <w:u w:val="single"/>
                <w:vertAlign w:val="superscript"/>
              </w:rPr>
              <w:t>00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EA1F92" w:rsidRDefault="00BF4E22" w:rsidP="00800760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Justyna Krawiec, Barbara Matusik, Jerzy Tucki, Lilia Smoła, Ewa Przybyła – Mężyńska, Bożena Sumińska, Roman </w:t>
            </w:r>
            <w:proofErr w:type="spellStart"/>
            <w:r w:rsidRPr="00EA1F92">
              <w:rPr>
                <w:rFonts w:ascii="Arial Narrow" w:hAnsi="Arial Narrow"/>
                <w:sz w:val="24"/>
                <w:szCs w:val="24"/>
              </w:rPr>
              <w:t>Kardowski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, Jadwiga </w:t>
            </w:r>
            <w:proofErr w:type="spellStart"/>
            <w:r w:rsidRPr="00EA1F92">
              <w:rPr>
                <w:rFonts w:ascii="Arial Narrow" w:hAnsi="Arial Narrow"/>
                <w:sz w:val="24"/>
                <w:szCs w:val="24"/>
              </w:rPr>
              <w:t>Klimanowska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, Małgorzata </w:t>
            </w:r>
            <w:proofErr w:type="spellStart"/>
            <w:r w:rsidRPr="00EA1F92">
              <w:rPr>
                <w:rFonts w:ascii="Arial Narrow" w:hAnsi="Arial Narrow"/>
                <w:sz w:val="24"/>
                <w:szCs w:val="24"/>
              </w:rPr>
              <w:t>Kordoń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,  </w:t>
            </w:r>
            <w:r w:rsidR="00326BDC" w:rsidRPr="00EA1F92">
              <w:rPr>
                <w:rFonts w:ascii="Arial Narrow" w:hAnsi="Arial Narrow"/>
                <w:sz w:val="24"/>
                <w:szCs w:val="24"/>
              </w:rPr>
              <w:t xml:space="preserve">Dariusz 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 xml:space="preserve">Polaczek </w:t>
            </w:r>
            <w:r w:rsidR="00326BDC" w:rsidRPr="00EA1F92">
              <w:rPr>
                <w:rFonts w:ascii="Arial Narrow" w:hAnsi="Arial Narrow"/>
                <w:sz w:val="24"/>
                <w:szCs w:val="24"/>
              </w:rPr>
              <w:t xml:space="preserve">w zastępstwie </w:t>
            </w:r>
            <w:r w:rsidR="005138ED">
              <w:rPr>
                <w:rFonts w:ascii="Arial Narrow" w:hAnsi="Arial Narrow"/>
                <w:sz w:val="24"/>
                <w:szCs w:val="24"/>
              </w:rPr>
              <w:br/>
            </w:r>
            <w:r w:rsidR="00326BDC" w:rsidRPr="00EA1F92">
              <w:rPr>
                <w:rFonts w:ascii="Arial Narrow" w:hAnsi="Arial Narrow"/>
                <w:sz w:val="24"/>
                <w:szCs w:val="24"/>
              </w:rPr>
              <w:t>K. Niedźwieckiej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, Anna </w:t>
            </w:r>
            <w:proofErr w:type="spellStart"/>
            <w:r w:rsidRPr="00EA1F92">
              <w:rPr>
                <w:rFonts w:ascii="Arial Narrow" w:hAnsi="Arial Narrow"/>
                <w:sz w:val="24"/>
                <w:szCs w:val="24"/>
              </w:rPr>
              <w:t>Przemyślańska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, Agnieszka Czajka </w:t>
            </w:r>
            <w:r w:rsidRPr="00EA1F92">
              <w:rPr>
                <w:rFonts w:ascii="Arial Narrow" w:hAnsi="Arial Narrow"/>
                <w:i/>
                <w:sz w:val="20"/>
                <w:szCs w:val="20"/>
              </w:rPr>
              <w:t xml:space="preserve">(lista obecności </w:t>
            </w:r>
            <w:r w:rsidR="005138ED">
              <w:rPr>
                <w:rFonts w:ascii="Arial Narrow" w:hAnsi="Arial Narrow"/>
                <w:i/>
                <w:sz w:val="20"/>
                <w:szCs w:val="20"/>
              </w:rPr>
              <w:br/>
            </w:r>
            <w:r w:rsidRPr="00EA1F92">
              <w:rPr>
                <w:rFonts w:ascii="Arial Narrow" w:hAnsi="Arial Narrow"/>
                <w:i/>
                <w:sz w:val="20"/>
                <w:szCs w:val="20"/>
              </w:rPr>
              <w:t>w załączeniu)</w:t>
            </w:r>
            <w:r w:rsidR="00BE6C5F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EA1F92" w:rsidRDefault="004B267D" w:rsidP="00346CE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Karolina Krasowska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F6CD4" w:rsidRPr="005138ED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346CE7" w:rsidRPr="005138ED">
              <w:rPr>
                <w:rFonts w:ascii="Arial Narrow" w:hAnsi="Arial Narrow"/>
                <w:i/>
                <w:sz w:val="20"/>
                <w:szCs w:val="20"/>
              </w:rPr>
              <w:t>strona internetowa partnerstwa</w:t>
            </w:r>
            <w:r w:rsidR="0052575B">
              <w:rPr>
                <w:rFonts w:ascii="Arial Narrow" w:hAnsi="Arial Narrow"/>
                <w:i/>
                <w:sz w:val="20"/>
                <w:szCs w:val="20"/>
              </w:rPr>
              <w:t>, sekretariat partnerstwa</w:t>
            </w:r>
            <w:r w:rsidR="00346CE7" w:rsidRPr="005138ED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EA1F92" w:rsidRDefault="009000C1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EA1F92" w:rsidRDefault="005B4A72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W</w:t>
            </w:r>
            <w:r w:rsidR="001203EA" w:rsidRPr="00EA1F92">
              <w:rPr>
                <w:rFonts w:ascii="Arial Narrow" w:hAnsi="Arial Narrow"/>
                <w:sz w:val="24"/>
                <w:szCs w:val="24"/>
              </w:rPr>
              <w:t xml:space="preserve"> załączeniu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7F30BB" w:rsidRPr="00EA1F92" w:rsidRDefault="00A9082B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4B267D" w:rsidRPr="00EA1F92">
              <w:rPr>
                <w:rFonts w:ascii="Arial Narrow" w:hAnsi="Arial Narrow"/>
                <w:sz w:val="24"/>
                <w:szCs w:val="24"/>
              </w:rPr>
              <w:t xml:space="preserve">Spotkanie zespołu odbyło się w 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>s</w:t>
            </w:r>
            <w:r w:rsidR="004B267D" w:rsidRPr="00EA1F92">
              <w:rPr>
                <w:rFonts w:ascii="Arial Narrow" w:hAnsi="Arial Narrow"/>
                <w:sz w:val="24"/>
                <w:szCs w:val="24"/>
              </w:rPr>
              <w:t>ali poradnictwa grupowego Centrum Informacji i Planowania Kariery Zawodowej Wojewódzkiego Urzędu Pracy w Zielonej Górze.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 N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>a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 miejsce spotkania wybrano WUP, aby było dogodne do dojazdu dla członków zespołu. Termin spotkania został </w:t>
            </w:r>
            <w:r w:rsidR="00BE6C5F">
              <w:rPr>
                <w:rFonts w:ascii="Arial Narrow" w:hAnsi="Arial Narrow"/>
                <w:sz w:val="24"/>
                <w:szCs w:val="24"/>
              </w:rPr>
              <w:t>ustalony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 po konsultacji z </w:t>
            </w:r>
            <w:r w:rsidR="00BE6C5F">
              <w:rPr>
                <w:rFonts w:ascii="Arial Narrow" w:hAnsi="Arial Narrow"/>
                <w:sz w:val="24"/>
                <w:szCs w:val="24"/>
              </w:rPr>
              <w:t xml:space="preserve">wszystkimi </w:t>
            </w:r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członkami zespołu, który </w:t>
            </w:r>
            <w:r w:rsidR="00BE6C5F">
              <w:rPr>
                <w:rFonts w:ascii="Arial Narrow" w:hAnsi="Arial Narrow"/>
                <w:sz w:val="24"/>
                <w:szCs w:val="24"/>
              </w:rPr>
              <w:t>wykonał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br/>
              <w:t xml:space="preserve">R. </w:t>
            </w:r>
            <w:proofErr w:type="spellStart"/>
            <w:r w:rsidR="00346CE7" w:rsidRPr="00EA1F92">
              <w:rPr>
                <w:rFonts w:ascii="Arial Narrow" w:hAnsi="Arial Narrow"/>
                <w:sz w:val="24"/>
                <w:szCs w:val="24"/>
              </w:rPr>
              <w:t>Kardowski</w:t>
            </w:r>
            <w:proofErr w:type="spellEnd"/>
            <w:r w:rsidR="008838BE" w:rsidRPr="00EA1F92">
              <w:rPr>
                <w:rFonts w:ascii="Arial Narrow" w:hAnsi="Arial Narrow"/>
                <w:sz w:val="24"/>
                <w:szCs w:val="24"/>
              </w:rPr>
              <w:t xml:space="preserve">.  </w:t>
            </w:r>
          </w:p>
          <w:p w:rsidR="008838BE" w:rsidRPr="00EA1F92" w:rsidRDefault="001C25D8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  Program spotkania zakładał:</w:t>
            </w:r>
          </w:p>
          <w:p w:rsidR="001C25D8" w:rsidRPr="00EA1F92" w:rsidRDefault="00340721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sprawozdanie z realizacji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C25D8" w:rsidRPr="00EA1F92">
              <w:rPr>
                <w:rFonts w:ascii="Arial Narrow" w:hAnsi="Arial Narrow"/>
                <w:sz w:val="24"/>
                <w:szCs w:val="24"/>
              </w:rPr>
              <w:t xml:space="preserve"> planu pracy zespołu w 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>2012 roku,</w:t>
            </w:r>
          </w:p>
          <w:p w:rsidR="00346CE7" w:rsidRPr="00EA1F92" w:rsidRDefault="00346CE7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opracowanie planu pracy zespołu na 2013 rok,</w:t>
            </w:r>
          </w:p>
          <w:p w:rsidR="001C25D8" w:rsidRPr="00EA1F92" w:rsidRDefault="00346CE7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aktualizacja </w:t>
            </w:r>
            <w:r w:rsidR="001C25D8" w:rsidRPr="00EA1F92">
              <w:rPr>
                <w:rFonts w:ascii="Arial Narrow" w:hAnsi="Arial Narrow"/>
                <w:sz w:val="24"/>
                <w:szCs w:val="24"/>
              </w:rPr>
              <w:t xml:space="preserve"> strony internetowej partnerstwa </w:t>
            </w:r>
            <w:hyperlink r:id="rId7" w:history="1">
              <w:r w:rsidR="001C25D8" w:rsidRPr="00B40099">
                <w:rPr>
                  <w:rStyle w:val="Hipercze"/>
                  <w:rFonts w:ascii="Arial Narrow" w:hAnsi="Arial Narrow"/>
                  <w:color w:val="auto"/>
                  <w:sz w:val="24"/>
                  <w:szCs w:val="24"/>
                  <w:u w:val="none"/>
                </w:rPr>
                <w:t>www.doradztwozawodowe.zgora.pl</w:t>
              </w:r>
            </w:hyperlink>
            <w:r w:rsidR="001C25D8" w:rsidRPr="00EA1F92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1C25D8" w:rsidRPr="00EA1F92" w:rsidRDefault="001C25D8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sp</w:t>
            </w:r>
            <w:r w:rsidR="00784620" w:rsidRPr="00EA1F92">
              <w:rPr>
                <w:rFonts w:ascii="Arial Narrow" w:hAnsi="Arial Narrow"/>
                <w:sz w:val="24"/>
                <w:szCs w:val="24"/>
              </w:rPr>
              <w:t>rawy roż</w:t>
            </w:r>
            <w:r w:rsidRPr="00EA1F92">
              <w:rPr>
                <w:rFonts w:ascii="Arial Narrow" w:hAnsi="Arial Narrow"/>
                <w:sz w:val="24"/>
                <w:szCs w:val="24"/>
              </w:rPr>
              <w:t>ne.</w:t>
            </w:r>
          </w:p>
          <w:p w:rsidR="00B37E30" w:rsidRPr="00EA1F92" w:rsidRDefault="00B37E30" w:rsidP="00B37E30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0099">
              <w:rPr>
                <w:rFonts w:ascii="Arial Narrow" w:hAnsi="Arial Narrow"/>
                <w:sz w:val="24"/>
                <w:szCs w:val="24"/>
                <w:u w:val="single"/>
              </w:rPr>
              <w:t>AD 1.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Realizacja planu pracy w 2012r. Roman </w:t>
            </w:r>
            <w:proofErr w:type="spellStart"/>
            <w:r w:rsidRPr="00EA1F92">
              <w:rPr>
                <w:rFonts w:ascii="Arial Narrow" w:hAnsi="Arial Narrow"/>
                <w:sz w:val="24"/>
                <w:szCs w:val="24"/>
              </w:rPr>
              <w:t>Kardowski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 przedstawił sprawozdanie z realizacji planu pracy za 2012r</w:t>
            </w:r>
            <w:r w:rsidR="00B40099">
              <w:rPr>
                <w:rFonts w:ascii="Arial Narrow" w:hAnsi="Arial Narrow"/>
                <w:sz w:val="24"/>
                <w:szCs w:val="24"/>
              </w:rPr>
              <w:t>.</w:t>
            </w:r>
            <w:r w:rsidRPr="00EA1F92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84620" w:rsidRPr="00EA1F92" w:rsidRDefault="00B37E30" w:rsidP="00B245E7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upowszechnienie dobrych praktyk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partn</w:t>
            </w:r>
            <w:r w:rsidR="00D45684">
              <w:rPr>
                <w:rFonts w:ascii="Arial Narrow" w:hAnsi="Arial Narrow"/>
                <w:sz w:val="24"/>
                <w:szCs w:val="24"/>
              </w:rPr>
              <w:t>erów na stronie internetowej. Z</w:t>
            </w:r>
            <w:r w:rsidRPr="00EA1F92">
              <w:rPr>
                <w:rFonts w:ascii="Arial Narrow" w:hAnsi="Arial Narrow"/>
                <w:sz w:val="24"/>
                <w:szCs w:val="24"/>
              </w:rPr>
              <w:t>amieszczono wszystkie nadesłane przykłady dobrych praktyk. W stosunku do i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>lości partnerów przykładów j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est ciągle mało. </w:t>
            </w:r>
            <w:r w:rsidRPr="00EA1F92"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  <w:t>Wniosek: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1F92">
              <w:rPr>
                <w:rFonts w:ascii="Arial Narrow" w:hAnsi="Arial Narrow"/>
                <w:i/>
                <w:sz w:val="24"/>
                <w:szCs w:val="24"/>
              </w:rPr>
              <w:t xml:space="preserve">należy </w:t>
            </w:r>
            <w:r w:rsidR="00B245E7" w:rsidRPr="00EA1F92">
              <w:rPr>
                <w:rFonts w:ascii="Arial Narrow" w:hAnsi="Arial Narrow"/>
                <w:i/>
                <w:sz w:val="24"/>
                <w:szCs w:val="24"/>
              </w:rPr>
              <w:t>raz na dwa miesiące przypominać</w:t>
            </w:r>
            <w:r w:rsidR="008E041D" w:rsidRPr="00EA1F92">
              <w:rPr>
                <w:rFonts w:ascii="Arial Narrow" w:hAnsi="Arial Narrow"/>
                <w:i/>
                <w:sz w:val="24"/>
                <w:szCs w:val="24"/>
              </w:rPr>
              <w:t xml:space="preserve"> partnerom o nadsyłaniu przykładów </w:t>
            </w:r>
            <w:r w:rsidR="008E041D" w:rsidRPr="00EA1F92">
              <w:rPr>
                <w:rFonts w:ascii="Arial Narrow" w:hAnsi="Arial Narrow"/>
                <w:i/>
                <w:sz w:val="24"/>
                <w:szCs w:val="24"/>
              </w:rPr>
              <w:lastRenderedPageBreak/>
              <w:t>dobrych praktyk.</w:t>
            </w:r>
          </w:p>
          <w:p w:rsidR="00784620" w:rsidRPr="00EA1F92" w:rsidRDefault="00784620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konkurs wiedzy o poradnictwie zawodowym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678A1" w:rsidRPr="00EA1F92">
              <w:rPr>
                <w:rFonts w:ascii="Arial Narrow" w:hAnsi="Arial Narrow"/>
                <w:b/>
                <w:sz w:val="24"/>
                <w:szCs w:val="24"/>
              </w:rPr>
              <w:t xml:space="preserve">dla przedszkoli, szkół podstawowych, gimnazjalnych </w:t>
            </w:r>
            <w:r w:rsidR="005138ED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="00D678A1" w:rsidRPr="00EA1F92">
              <w:rPr>
                <w:rFonts w:ascii="Arial Narrow" w:hAnsi="Arial Narrow"/>
                <w:b/>
                <w:sz w:val="24"/>
                <w:szCs w:val="24"/>
              </w:rPr>
              <w:t xml:space="preserve">i </w:t>
            </w:r>
            <w:proofErr w:type="spellStart"/>
            <w:r w:rsidR="00D678A1" w:rsidRPr="00EA1F92">
              <w:rPr>
                <w:rFonts w:ascii="Arial Narrow" w:hAnsi="Arial Narrow"/>
                <w:b/>
                <w:sz w:val="24"/>
                <w:szCs w:val="24"/>
              </w:rPr>
              <w:t>ponadgimnazjalnych</w:t>
            </w:r>
            <w:proofErr w:type="spellEnd"/>
            <w:r w:rsidR="00D678A1" w:rsidRPr="00EA1F92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EA1F92">
              <w:rPr>
                <w:rFonts w:ascii="Arial Narrow" w:hAnsi="Arial Narrow"/>
                <w:sz w:val="24"/>
                <w:szCs w:val="24"/>
              </w:rPr>
              <w:t>w terminie od 1 października 2012r</w:t>
            </w:r>
            <w:r w:rsidR="0050669C">
              <w:rPr>
                <w:rFonts w:ascii="Arial Narrow" w:hAnsi="Arial Narrow"/>
                <w:sz w:val="24"/>
                <w:szCs w:val="24"/>
              </w:rPr>
              <w:t>.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do stycznia 2013r, nad którym zespół pracował </w:t>
            </w:r>
            <w:r w:rsidR="00411E83" w:rsidRPr="00EA1F92">
              <w:rPr>
                <w:rFonts w:ascii="Arial Narrow" w:hAnsi="Arial Narrow"/>
                <w:sz w:val="24"/>
                <w:szCs w:val="24"/>
              </w:rPr>
              <w:t xml:space="preserve">wstępnie 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na spotkaniu 6.10.2011r. </w:t>
            </w:r>
            <w:r w:rsidR="00D45684">
              <w:rPr>
                <w:rFonts w:ascii="Arial Narrow" w:hAnsi="Arial Narrow"/>
                <w:sz w:val="24"/>
                <w:szCs w:val="24"/>
              </w:rPr>
              <w:t>Zadanie nie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 wykonano </w:t>
            </w:r>
            <w:r w:rsidR="00A27328">
              <w:rPr>
                <w:rFonts w:ascii="Arial Narrow" w:hAnsi="Arial Narrow"/>
                <w:sz w:val="24"/>
                <w:szCs w:val="24"/>
              </w:rPr>
              <w:br/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>z uwagi na zmiany osobowe</w:t>
            </w:r>
            <w:r w:rsidR="00D45684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0A77EE" w:rsidRPr="00EA1F92">
              <w:rPr>
                <w:rFonts w:ascii="Arial Narrow" w:hAnsi="Arial Narrow"/>
                <w:sz w:val="24"/>
                <w:szCs w:val="24"/>
              </w:rPr>
              <w:t>dwie osoby zaangażowane do projektu związanego z ekonomią społeczną)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 i organizacyjne</w:t>
            </w:r>
            <w:r w:rsidR="000A77EE" w:rsidRPr="00EA1F92">
              <w:rPr>
                <w:rFonts w:ascii="Arial Narrow" w:hAnsi="Arial Narrow"/>
                <w:sz w:val="24"/>
                <w:szCs w:val="24"/>
              </w:rPr>
              <w:t xml:space="preserve"> (przyjęcie nowych zadań</w:t>
            </w:r>
            <w:r w:rsidR="00B40099">
              <w:rPr>
                <w:rFonts w:ascii="Arial Narrow" w:hAnsi="Arial Narrow"/>
                <w:sz w:val="24"/>
                <w:szCs w:val="24"/>
              </w:rPr>
              <w:t>:</w:t>
            </w:r>
            <w:r w:rsidR="000A77EE" w:rsidRPr="00EA1F92">
              <w:rPr>
                <w:rFonts w:ascii="Arial Narrow" w:hAnsi="Arial Narrow"/>
                <w:sz w:val="24"/>
                <w:szCs w:val="24"/>
              </w:rPr>
              <w:t xml:space="preserve"> Agencje Zatrudnienia i Rejestr Instytucji Szkoleniowych)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 w Centrum Informacji </w:t>
            </w:r>
            <w:r w:rsidR="005138ED">
              <w:rPr>
                <w:rFonts w:ascii="Arial Narrow" w:hAnsi="Arial Narrow"/>
                <w:sz w:val="24"/>
                <w:szCs w:val="24"/>
              </w:rPr>
              <w:br/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i Planowania Kariery Zawodowej w Zielonej Górze. </w:t>
            </w:r>
            <w:r w:rsidR="000A77EE" w:rsidRPr="00EA1F92">
              <w:rPr>
                <w:rFonts w:ascii="Arial Narrow" w:hAnsi="Arial Narrow"/>
                <w:sz w:val="24"/>
                <w:szCs w:val="24"/>
              </w:rPr>
              <w:t>Ponadto doradcy zawodowi Centrów uczestniczyli przy realizacji pr</w:t>
            </w:r>
            <w:r w:rsidR="00D45684">
              <w:rPr>
                <w:rFonts w:ascii="Arial Narrow" w:hAnsi="Arial Narrow"/>
                <w:sz w:val="24"/>
                <w:szCs w:val="24"/>
              </w:rPr>
              <w:t>ojektu „Lubuski Przedsiębiorca”.</w:t>
            </w:r>
            <w:r w:rsidR="000A77EE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A77EE" w:rsidRPr="00EA1F92"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  <w:t>Wniosek:</w:t>
            </w:r>
            <w:r w:rsidR="000A77EE" w:rsidRPr="00EA1F92">
              <w:rPr>
                <w:rFonts w:ascii="Arial Narrow" w:hAnsi="Arial Narrow"/>
                <w:i/>
                <w:sz w:val="24"/>
                <w:szCs w:val="24"/>
              </w:rPr>
              <w:t xml:space="preserve"> z</w:t>
            </w:r>
            <w:r w:rsidR="00B245E7" w:rsidRPr="00EA1F92">
              <w:rPr>
                <w:rFonts w:ascii="Arial Narrow" w:hAnsi="Arial Narrow"/>
                <w:i/>
                <w:sz w:val="24"/>
                <w:szCs w:val="24"/>
              </w:rPr>
              <w:t>adanie przesunięto do realizacji w 2013r.</w:t>
            </w:r>
            <w:r w:rsidR="000A77EE" w:rsidRPr="00EA1F92">
              <w:rPr>
                <w:rFonts w:ascii="Arial Narrow" w:hAnsi="Arial Narrow"/>
                <w:i/>
                <w:sz w:val="24"/>
                <w:szCs w:val="24"/>
              </w:rPr>
              <w:t xml:space="preserve"> ze zmianami zaproponowanymi przez E. Przybyłę-Mężyńską</w:t>
            </w:r>
            <w:r w:rsidR="000A77EE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784620" w:rsidRPr="00EA1F92" w:rsidRDefault="00784620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 xml:space="preserve">działania promujące poradnictwo zawodowe </w:t>
            </w:r>
            <w:r w:rsidR="005138ED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EA1F92">
              <w:rPr>
                <w:rFonts w:ascii="Arial Narrow" w:hAnsi="Arial Narrow"/>
                <w:b/>
                <w:sz w:val="24"/>
                <w:szCs w:val="24"/>
              </w:rPr>
              <w:t>w szkołach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B40099">
              <w:rPr>
                <w:rFonts w:ascii="Arial Narrow" w:hAnsi="Arial Narrow"/>
                <w:sz w:val="24"/>
                <w:szCs w:val="24"/>
              </w:rPr>
              <w:t>Realizując działania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 wydrukowano plakaty </w:t>
            </w:r>
            <w:r w:rsidR="00687251" w:rsidRPr="00EA1F92">
              <w:rPr>
                <w:rFonts w:ascii="Arial Narrow" w:hAnsi="Arial Narrow"/>
                <w:sz w:val="24"/>
                <w:szCs w:val="24"/>
              </w:rPr>
              <w:t xml:space="preserve">(600 egz.) </w:t>
            </w:r>
            <w:r w:rsidR="00B245E7" w:rsidRPr="00EA1F92">
              <w:rPr>
                <w:rFonts w:ascii="Arial Narrow" w:hAnsi="Arial Narrow"/>
                <w:sz w:val="24"/>
                <w:szCs w:val="24"/>
              </w:rPr>
              <w:t xml:space="preserve">i kalendarze </w:t>
            </w:r>
            <w:r w:rsidR="00687251" w:rsidRPr="00EA1F92">
              <w:rPr>
                <w:rFonts w:ascii="Arial Narrow" w:hAnsi="Arial Narrow"/>
                <w:sz w:val="24"/>
                <w:szCs w:val="24"/>
              </w:rPr>
              <w:t>promujące poradnictwo zawodowe. Także promowano poradnictwo zawodowe w trakcie O</w:t>
            </w:r>
            <w:r w:rsidR="00E67E03" w:rsidRPr="00EA1F92">
              <w:rPr>
                <w:rFonts w:ascii="Arial Narrow" w:hAnsi="Arial Narrow"/>
                <w:sz w:val="24"/>
                <w:szCs w:val="24"/>
              </w:rPr>
              <w:t xml:space="preserve">TK  </w:t>
            </w:r>
            <w:r w:rsidR="0050669C">
              <w:rPr>
                <w:rFonts w:ascii="Arial Narrow" w:hAnsi="Arial Narrow"/>
                <w:sz w:val="24"/>
                <w:szCs w:val="24"/>
              </w:rPr>
              <w:br/>
            </w:r>
            <w:r w:rsidR="00E67E03" w:rsidRPr="00EA1F92">
              <w:rPr>
                <w:rFonts w:ascii="Arial Narrow" w:hAnsi="Arial Narrow"/>
                <w:sz w:val="24"/>
                <w:szCs w:val="24"/>
              </w:rPr>
              <w:t>i na konferencji na WSB w Gorz</w:t>
            </w:r>
            <w:r w:rsidR="00687251" w:rsidRPr="00EA1F92">
              <w:rPr>
                <w:rFonts w:ascii="Arial Narrow" w:hAnsi="Arial Narrow"/>
                <w:sz w:val="24"/>
                <w:szCs w:val="24"/>
              </w:rPr>
              <w:t>owie Wlkp.</w:t>
            </w:r>
            <w:r w:rsidR="00E67E03" w:rsidRPr="00EA1F92">
              <w:rPr>
                <w:rFonts w:ascii="Arial Narrow" w:hAnsi="Arial Narrow"/>
                <w:sz w:val="24"/>
                <w:szCs w:val="24"/>
              </w:rPr>
              <w:t xml:space="preserve"> Ponadto Centrum prowadzi spotkania w szkołach </w:t>
            </w:r>
            <w:proofErr w:type="spellStart"/>
            <w:r w:rsidR="00E67E03" w:rsidRPr="00EA1F92">
              <w:rPr>
                <w:rFonts w:ascii="Arial Narrow" w:hAnsi="Arial Narrow"/>
                <w:sz w:val="24"/>
                <w:szCs w:val="24"/>
              </w:rPr>
              <w:t>ponadgimnazjalnych</w:t>
            </w:r>
            <w:proofErr w:type="spellEnd"/>
            <w:r w:rsidR="00E67E03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C04F5D" w:rsidRPr="00EA1F92">
              <w:rPr>
                <w:rFonts w:ascii="Arial Narrow" w:hAnsi="Arial Narrow"/>
                <w:sz w:val="24"/>
                <w:szCs w:val="24"/>
              </w:rPr>
              <w:t xml:space="preserve">Plakaty i kalendarze przekazano </w:t>
            </w:r>
            <w:r w:rsidR="005138ED">
              <w:rPr>
                <w:rFonts w:ascii="Arial Narrow" w:hAnsi="Arial Narrow"/>
                <w:sz w:val="24"/>
                <w:szCs w:val="24"/>
              </w:rPr>
              <w:br/>
            </w:r>
            <w:r w:rsidR="00C04F5D" w:rsidRPr="00EA1F92">
              <w:rPr>
                <w:rFonts w:ascii="Arial Narrow" w:hAnsi="Arial Narrow"/>
                <w:sz w:val="24"/>
                <w:szCs w:val="24"/>
              </w:rPr>
              <w:t xml:space="preserve">i przekazuje się do członków partnerstwa na spotkaniach. </w:t>
            </w:r>
            <w:r w:rsidR="002A1D6B" w:rsidRPr="00EA1F92"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  <w:t>Wniosek:</w:t>
            </w:r>
            <w:r w:rsidR="002A1D6B" w:rsidRPr="00EA1F92">
              <w:rPr>
                <w:rFonts w:ascii="Arial Narrow" w:hAnsi="Arial Narrow"/>
                <w:i/>
                <w:sz w:val="24"/>
                <w:szCs w:val="24"/>
              </w:rPr>
              <w:t xml:space="preserve"> należy działania kontynuować</w:t>
            </w:r>
            <w:r w:rsidR="000A77EE" w:rsidRPr="00EA1F92">
              <w:rPr>
                <w:rFonts w:ascii="Arial Narrow" w:hAnsi="Arial Narrow"/>
                <w:i/>
                <w:sz w:val="24"/>
                <w:szCs w:val="24"/>
              </w:rPr>
              <w:t xml:space="preserve"> w 2013r.</w:t>
            </w:r>
            <w:r w:rsidR="002A1D6B" w:rsidRPr="00EA1F92">
              <w:rPr>
                <w:rFonts w:ascii="Arial Narrow" w:hAnsi="Arial Narrow"/>
                <w:i/>
                <w:sz w:val="24"/>
                <w:szCs w:val="24"/>
              </w:rPr>
              <w:t xml:space="preserve">, </w:t>
            </w:r>
            <w:r w:rsidR="005138ED">
              <w:rPr>
                <w:rFonts w:ascii="Arial Narrow" w:hAnsi="Arial Narrow"/>
                <w:i/>
                <w:sz w:val="24"/>
                <w:szCs w:val="24"/>
              </w:rPr>
              <w:br/>
            </w:r>
            <w:r w:rsidR="002A1D6B" w:rsidRPr="00EA1F92">
              <w:rPr>
                <w:rFonts w:ascii="Arial Narrow" w:hAnsi="Arial Narrow"/>
                <w:i/>
                <w:sz w:val="24"/>
                <w:szCs w:val="24"/>
              </w:rPr>
              <w:t xml:space="preserve">ze szczególnym uwzględnieniem strony internetowej partnerstwa. Zainteresowanie stroną jest </w:t>
            </w:r>
            <w:r w:rsidR="00D45684">
              <w:rPr>
                <w:rFonts w:ascii="Arial Narrow" w:hAnsi="Arial Narrow"/>
                <w:i/>
                <w:sz w:val="24"/>
                <w:szCs w:val="24"/>
              </w:rPr>
              <w:t>wysokie</w:t>
            </w:r>
            <w:r w:rsidR="002A1D6B" w:rsidRPr="00EA1F92">
              <w:rPr>
                <w:rFonts w:ascii="Arial Narrow" w:hAnsi="Arial Narrow"/>
                <w:i/>
                <w:sz w:val="24"/>
                <w:szCs w:val="24"/>
              </w:rPr>
              <w:t xml:space="preserve">  </w:t>
            </w:r>
            <w:r w:rsidR="005138ED">
              <w:rPr>
                <w:rFonts w:ascii="Arial Narrow" w:hAnsi="Arial Narrow"/>
                <w:i/>
                <w:sz w:val="24"/>
                <w:szCs w:val="24"/>
              </w:rPr>
              <w:br/>
            </w:r>
            <w:r w:rsidR="002A1D6B" w:rsidRPr="00EA1F92">
              <w:rPr>
                <w:rFonts w:ascii="Arial Narrow" w:hAnsi="Arial Narrow"/>
                <w:i/>
                <w:sz w:val="24"/>
                <w:szCs w:val="24"/>
              </w:rPr>
              <w:t>ok. 77 000 odwiedzin na dzień 2.05.2013r</w:t>
            </w:r>
          </w:p>
          <w:p w:rsidR="00784620" w:rsidRPr="00EA1F92" w:rsidRDefault="00784620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konkurs prac dyplomowych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z obszaru doradztwa zawodowego </w:t>
            </w:r>
            <w:r w:rsidRPr="00EA1F92">
              <w:rPr>
                <w:rFonts w:ascii="Arial Narrow" w:hAnsi="Arial Narrow"/>
                <w:b/>
                <w:sz w:val="24"/>
                <w:szCs w:val="24"/>
              </w:rPr>
              <w:t>na studiach dziennych i podyplomowych</w:t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D45684">
              <w:rPr>
                <w:rFonts w:ascii="Arial Narrow" w:hAnsi="Arial Narrow"/>
                <w:sz w:val="24"/>
                <w:szCs w:val="24"/>
              </w:rPr>
              <w:t>Zadanie nie</w:t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 xml:space="preserve"> wykonano z uwagi na zmiany osobowe ( dwie osoby zaangażowane do projektu związanego z ekonomią społeczną) i organizacyjne (przyjęcie nowych zadań</w:t>
            </w:r>
            <w:r w:rsidR="00B40099">
              <w:rPr>
                <w:rFonts w:ascii="Arial Narrow" w:hAnsi="Arial Narrow"/>
                <w:sz w:val="24"/>
                <w:szCs w:val="24"/>
              </w:rPr>
              <w:t>:</w:t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 xml:space="preserve"> Agencje Zatrudnienia i Rejestr Instytucji Szkoleniowych) </w:t>
            </w:r>
            <w:r w:rsidR="005138ED">
              <w:rPr>
                <w:rFonts w:ascii="Arial Narrow" w:hAnsi="Arial Narrow"/>
                <w:sz w:val="24"/>
                <w:szCs w:val="24"/>
              </w:rPr>
              <w:br/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 xml:space="preserve">w Centrum Informacji i Planowania Kariery Zawodowej </w:t>
            </w:r>
            <w:r w:rsidR="005138ED">
              <w:rPr>
                <w:rFonts w:ascii="Arial Narrow" w:hAnsi="Arial Narrow"/>
                <w:sz w:val="24"/>
                <w:szCs w:val="24"/>
              </w:rPr>
              <w:br/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>w Zielonej Górze. Ponadto doradcy zawodowi Centrów uczestniczyli przy realizacji pr</w:t>
            </w:r>
            <w:r w:rsidR="00D45684">
              <w:rPr>
                <w:rFonts w:ascii="Arial Narrow" w:hAnsi="Arial Narrow"/>
                <w:sz w:val="24"/>
                <w:szCs w:val="24"/>
              </w:rPr>
              <w:t>ojektu „Lubuski Przedsiębiorca”.</w:t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BF2238" w:rsidRPr="00EA1F92"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  <w:t>Wniosek:</w:t>
            </w:r>
            <w:r w:rsidR="00BF2238" w:rsidRPr="00EA1F92">
              <w:rPr>
                <w:rFonts w:ascii="Arial Narrow" w:hAnsi="Arial Narrow"/>
                <w:i/>
                <w:sz w:val="24"/>
                <w:szCs w:val="24"/>
              </w:rPr>
              <w:t xml:space="preserve"> zadanie przesunięto do realizacji w 2013r.</w:t>
            </w:r>
          </w:p>
          <w:p w:rsidR="00784620" w:rsidRPr="00EA1F92" w:rsidRDefault="00B42E6E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dzień poradnictwa zawodowego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w regionie w  czasie Ogólnopolskiego Tygodn</w:t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>ia Kariery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>.</w:t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 xml:space="preserve"> który miał miejsce </w:t>
            </w:r>
            <w:r w:rsidR="0050669C">
              <w:rPr>
                <w:rFonts w:ascii="Arial Narrow" w:hAnsi="Arial Narrow"/>
                <w:sz w:val="24"/>
                <w:szCs w:val="24"/>
              </w:rPr>
              <w:br/>
            </w:r>
            <w:r w:rsidR="00BF2238" w:rsidRPr="00EA1F92"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 xml:space="preserve">15 do 21.10.2012. Zadanie zostało nagłośnione na stronie partnerstwa i realizowane przez partnerów. Informacje nadesłane przez partnerów zamieszczano na 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lastRenderedPageBreak/>
              <w:t xml:space="preserve">stronie doradca zawodowy.zgora.pl. </w:t>
            </w:r>
            <w:r w:rsidR="007C5812" w:rsidRPr="00EA1F92"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  <w:t>Wniosek:</w:t>
            </w:r>
            <w:r w:rsidR="007C5812" w:rsidRPr="00EA1F92">
              <w:rPr>
                <w:rFonts w:ascii="Arial Narrow" w:hAnsi="Arial Narrow"/>
                <w:i/>
                <w:sz w:val="24"/>
                <w:szCs w:val="24"/>
              </w:rPr>
              <w:t xml:space="preserve"> zadanie należy kontynuować w 2013r.</w:t>
            </w:r>
          </w:p>
          <w:p w:rsidR="00B42E6E" w:rsidRPr="00EA1F92" w:rsidRDefault="00B42E6E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 xml:space="preserve">opracowanie </w:t>
            </w:r>
            <w:proofErr w:type="spellStart"/>
            <w:r w:rsidRPr="00EA1F92">
              <w:rPr>
                <w:rFonts w:ascii="Arial Narrow" w:hAnsi="Arial Narrow"/>
                <w:b/>
                <w:sz w:val="24"/>
                <w:szCs w:val="24"/>
              </w:rPr>
              <w:t>portfolia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 i zamieszczenie na stronie partnerstwa z możliwością pobra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 xml:space="preserve">nia przez zainteresowane osoby. </w:t>
            </w:r>
            <w:r w:rsidR="00D45684">
              <w:rPr>
                <w:rFonts w:ascii="Arial Narrow" w:hAnsi="Arial Narrow"/>
                <w:sz w:val="24"/>
                <w:szCs w:val="24"/>
              </w:rPr>
              <w:t>Zadanie nie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 xml:space="preserve"> wykon</w:t>
            </w:r>
            <w:r w:rsidR="00B40099">
              <w:rPr>
                <w:rFonts w:ascii="Arial Narrow" w:hAnsi="Arial Narrow"/>
                <w:sz w:val="24"/>
                <w:szCs w:val="24"/>
              </w:rPr>
              <w:t>ano z uwagi na zmiany osobowe (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 xml:space="preserve">dwie osoby zaangażowane do projektu związanego </w:t>
            </w:r>
            <w:r w:rsidR="005138ED">
              <w:rPr>
                <w:rFonts w:ascii="Arial Narrow" w:hAnsi="Arial Narrow"/>
                <w:sz w:val="24"/>
                <w:szCs w:val="24"/>
              </w:rPr>
              <w:br/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>z ekonomią społeczną) i organizacyjne (przyjęcie nowych zadań</w:t>
            </w:r>
            <w:r w:rsidR="00B40099">
              <w:rPr>
                <w:rFonts w:ascii="Arial Narrow" w:hAnsi="Arial Narrow"/>
                <w:sz w:val="24"/>
                <w:szCs w:val="24"/>
              </w:rPr>
              <w:t>: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 xml:space="preserve"> Agencje Zatrudnienia i Rejestr Instytucji Szkoleniowych) w Centrum Informacji i Planowania Kariery Zawodowej w Zielonej Górze. Ponadto doradcy zawodowi Centrów uczestniczyli przy realizacji pr</w:t>
            </w:r>
            <w:r w:rsidR="00D45684">
              <w:rPr>
                <w:rFonts w:ascii="Arial Narrow" w:hAnsi="Arial Narrow"/>
                <w:sz w:val="24"/>
                <w:szCs w:val="24"/>
              </w:rPr>
              <w:t>ojektu „Lubuski Przedsiębiorca”.</w:t>
            </w:r>
            <w:r w:rsidR="007C5812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C5812" w:rsidRPr="00EA1F92"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  <w:t>Wniosek:</w:t>
            </w:r>
            <w:r w:rsidR="007C5812" w:rsidRPr="00EA1F92">
              <w:rPr>
                <w:rFonts w:ascii="Arial Narrow" w:hAnsi="Arial Narrow"/>
                <w:i/>
                <w:sz w:val="24"/>
                <w:szCs w:val="24"/>
              </w:rPr>
              <w:t xml:space="preserve"> zadanie przesunięto do realizacji w 2013r.</w:t>
            </w:r>
          </w:p>
          <w:p w:rsidR="005E5B05" w:rsidRPr="00EA1F92" w:rsidRDefault="005E5B05" w:rsidP="005E5B05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Członkowie zespołu zaakceptowali sprawozdanie z realizacji planu za 2012r.</w:t>
            </w:r>
          </w:p>
          <w:p w:rsidR="005E5B05" w:rsidRPr="00EA1F92" w:rsidRDefault="005E5B05" w:rsidP="005E5B05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5549A3">
              <w:rPr>
                <w:rFonts w:ascii="Arial Narrow" w:hAnsi="Arial Narrow"/>
                <w:sz w:val="24"/>
                <w:szCs w:val="24"/>
                <w:u w:val="single"/>
              </w:rPr>
              <w:t>AD 2.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Członkowie zespołu, biorąc siły na zamiary, zaproponowali realizację w 2013r działań niezrealizowanych w minionym roku. Z uwagi na nieliczne spotkania zespołu (planowane dwa w roku), postanowiono powołać grupy robocze do przygotowania  poszczególnych </w:t>
            </w:r>
            <w:r w:rsidR="0050147B" w:rsidRPr="00EA1F92">
              <w:rPr>
                <w:rFonts w:ascii="Arial Narrow" w:hAnsi="Arial Narrow"/>
                <w:sz w:val="24"/>
                <w:szCs w:val="24"/>
              </w:rPr>
              <w:t>zadań:</w:t>
            </w:r>
          </w:p>
          <w:p w:rsidR="0050147B" w:rsidRPr="00EA1F92" w:rsidRDefault="005E5B05" w:rsidP="0050147B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konkurs wiedzy o poradnictwie zawodowym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1F92">
              <w:rPr>
                <w:rFonts w:ascii="Arial Narrow" w:hAnsi="Arial Narrow"/>
                <w:b/>
                <w:sz w:val="24"/>
                <w:szCs w:val="24"/>
              </w:rPr>
              <w:t xml:space="preserve">dla przedszkoli, szkół podstawowych, gimnazjalnych i </w:t>
            </w:r>
            <w:proofErr w:type="spellStart"/>
            <w:r w:rsidRPr="00EA1F92">
              <w:rPr>
                <w:rFonts w:ascii="Arial Narrow" w:hAnsi="Arial Narrow"/>
                <w:b/>
                <w:sz w:val="24"/>
                <w:szCs w:val="24"/>
              </w:rPr>
              <w:t>ponadgimnazjalnych</w:t>
            </w:r>
            <w:proofErr w:type="spellEnd"/>
            <w:r w:rsidRPr="00EA1F92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Pani Ewa </w:t>
            </w:r>
            <w:proofErr w:type="spellStart"/>
            <w:r w:rsidR="00A53485" w:rsidRPr="00EA1F92">
              <w:rPr>
                <w:rFonts w:ascii="Arial Narrow" w:hAnsi="Arial Narrow"/>
                <w:sz w:val="24"/>
                <w:szCs w:val="24"/>
              </w:rPr>
              <w:t>Przybyła–Mężyńska</w:t>
            </w:r>
            <w:proofErr w:type="spellEnd"/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 na podstawie doświadczenia zaproponowała zmianę formuły konkursu.  </w:t>
            </w:r>
            <w:r w:rsidR="0050147B" w:rsidRPr="00EA1F92">
              <w:rPr>
                <w:rFonts w:ascii="Arial Narrow" w:hAnsi="Arial Narrow"/>
                <w:sz w:val="24"/>
                <w:szCs w:val="24"/>
              </w:rPr>
              <w:t xml:space="preserve">W skład grupy, która </w:t>
            </w:r>
            <w:r w:rsidR="005549A3">
              <w:rPr>
                <w:rFonts w:ascii="Arial Narrow" w:hAnsi="Arial Narrow"/>
                <w:sz w:val="24"/>
                <w:szCs w:val="24"/>
              </w:rPr>
              <w:t>zajmie</w:t>
            </w:r>
            <w:r w:rsidR="0050147B" w:rsidRPr="00EA1F92">
              <w:rPr>
                <w:rFonts w:ascii="Arial Narrow" w:hAnsi="Arial Narrow"/>
                <w:sz w:val="24"/>
                <w:szCs w:val="24"/>
              </w:rPr>
              <w:t xml:space="preserve"> się konkursem wejdą: </w:t>
            </w:r>
            <w:proofErr w:type="spellStart"/>
            <w:r w:rsidR="0050147B" w:rsidRPr="00EA1F92">
              <w:rPr>
                <w:rFonts w:ascii="Arial Narrow" w:hAnsi="Arial Narrow"/>
                <w:sz w:val="24"/>
                <w:szCs w:val="24"/>
              </w:rPr>
              <w:t>p.p</w:t>
            </w:r>
            <w:proofErr w:type="spellEnd"/>
            <w:r w:rsidR="0050147B" w:rsidRPr="00EA1F92">
              <w:rPr>
                <w:rFonts w:ascii="Arial Narrow" w:hAnsi="Arial Narrow"/>
                <w:sz w:val="24"/>
                <w:szCs w:val="24"/>
              </w:rPr>
              <w:t xml:space="preserve">. Ewa </w:t>
            </w:r>
            <w:proofErr w:type="spellStart"/>
            <w:r w:rsidR="0050147B" w:rsidRPr="00EA1F92">
              <w:rPr>
                <w:rFonts w:ascii="Arial Narrow" w:hAnsi="Arial Narrow"/>
                <w:sz w:val="24"/>
                <w:szCs w:val="24"/>
              </w:rPr>
              <w:t>Przybyła–Mężyńska</w:t>
            </w:r>
            <w:proofErr w:type="spellEnd"/>
            <w:r w:rsidR="0050147B" w:rsidRPr="00EA1F92">
              <w:rPr>
                <w:rFonts w:ascii="Arial Narrow" w:hAnsi="Arial Narrow"/>
                <w:sz w:val="24"/>
                <w:szCs w:val="24"/>
              </w:rPr>
              <w:t xml:space="preserve">, Roman </w:t>
            </w:r>
            <w:proofErr w:type="spellStart"/>
            <w:r w:rsidR="0050147B" w:rsidRPr="00EA1F92">
              <w:rPr>
                <w:rFonts w:ascii="Arial Narrow" w:hAnsi="Arial Narrow"/>
                <w:sz w:val="24"/>
                <w:szCs w:val="24"/>
              </w:rPr>
              <w:t>Kardowski</w:t>
            </w:r>
            <w:proofErr w:type="spellEnd"/>
            <w:r w:rsidR="0050147B" w:rsidRPr="00EA1F92">
              <w:rPr>
                <w:rFonts w:ascii="Arial Narrow" w:hAnsi="Arial Narrow"/>
                <w:sz w:val="24"/>
                <w:szCs w:val="24"/>
              </w:rPr>
              <w:t xml:space="preserve">, Barbara Matusik, Małgorzata </w:t>
            </w:r>
            <w:proofErr w:type="spellStart"/>
            <w:r w:rsidR="0050147B" w:rsidRPr="00EA1F92">
              <w:rPr>
                <w:rFonts w:ascii="Arial Narrow" w:hAnsi="Arial Narrow"/>
                <w:sz w:val="24"/>
                <w:szCs w:val="24"/>
              </w:rPr>
              <w:t>Kordoń</w:t>
            </w:r>
            <w:proofErr w:type="spellEnd"/>
            <w:r w:rsidR="0050147B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5E5B05" w:rsidRPr="00EA1F92" w:rsidRDefault="0050147B" w:rsidP="005549A3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konkurs prac dyplomowych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z obszaru doradztwa zawodowego </w:t>
            </w:r>
            <w:r w:rsidRPr="00EA1F92">
              <w:rPr>
                <w:rFonts w:ascii="Arial Narrow" w:hAnsi="Arial Narrow"/>
                <w:b/>
                <w:sz w:val="24"/>
                <w:szCs w:val="24"/>
              </w:rPr>
              <w:t xml:space="preserve">na studiach dziennych i podyplomowych. </w:t>
            </w:r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R. </w:t>
            </w:r>
            <w:proofErr w:type="spellStart"/>
            <w:r w:rsidR="00A53485" w:rsidRPr="00EA1F92">
              <w:rPr>
                <w:rFonts w:ascii="Arial Narrow" w:hAnsi="Arial Narrow"/>
                <w:sz w:val="24"/>
                <w:szCs w:val="24"/>
              </w:rPr>
              <w:t>Kardowski</w:t>
            </w:r>
            <w:proofErr w:type="spellEnd"/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 poinformował o tym, że wstępnie skonsultował pomysł konkursu </w:t>
            </w:r>
            <w:r w:rsidR="00505098">
              <w:rPr>
                <w:rFonts w:ascii="Arial Narrow" w:hAnsi="Arial Narrow"/>
                <w:sz w:val="24"/>
                <w:szCs w:val="24"/>
              </w:rPr>
              <w:br/>
            </w:r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z  profesorami </w:t>
            </w:r>
            <w:proofErr w:type="spellStart"/>
            <w:r w:rsidR="00A53485" w:rsidRPr="00EA1F92">
              <w:rPr>
                <w:rFonts w:ascii="Arial Narrow" w:hAnsi="Arial Narrow"/>
                <w:sz w:val="24"/>
                <w:szCs w:val="24"/>
              </w:rPr>
              <w:t>Zdz</w:t>
            </w:r>
            <w:proofErr w:type="spellEnd"/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. Wołkiem i B. </w:t>
            </w:r>
            <w:proofErr w:type="spellStart"/>
            <w:r w:rsidR="00A53485" w:rsidRPr="00EA1F92">
              <w:rPr>
                <w:rFonts w:ascii="Arial Narrow" w:hAnsi="Arial Narrow"/>
                <w:sz w:val="24"/>
                <w:szCs w:val="24"/>
              </w:rPr>
              <w:t>Pietrulewiczem</w:t>
            </w:r>
            <w:proofErr w:type="spellEnd"/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 z Uniwersytetu Zielonogórskiego oraz kanclerzem </w:t>
            </w:r>
            <w:r w:rsidRPr="00EA1F92">
              <w:rPr>
                <w:rFonts w:ascii="Arial Narrow" w:hAnsi="Arial Narrow"/>
                <w:sz w:val="24"/>
                <w:szCs w:val="24"/>
              </w:rPr>
              <w:t>W</w:t>
            </w:r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yższej Szkoły Biznesu </w:t>
            </w:r>
            <w:r w:rsidR="00505098">
              <w:rPr>
                <w:rFonts w:ascii="Arial Narrow" w:hAnsi="Arial Narrow"/>
                <w:sz w:val="24"/>
                <w:szCs w:val="24"/>
              </w:rPr>
              <w:br/>
            </w:r>
            <w:r w:rsidR="00A53485" w:rsidRPr="00EA1F92">
              <w:rPr>
                <w:rFonts w:ascii="Arial Narrow" w:hAnsi="Arial Narrow"/>
                <w:sz w:val="24"/>
                <w:szCs w:val="24"/>
              </w:rPr>
              <w:t>w Gorzowie Wlkp.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 xml:space="preserve">W </w:t>
            </w:r>
            <w:r w:rsidRPr="00EA1F92">
              <w:rPr>
                <w:rFonts w:ascii="Arial Narrow" w:hAnsi="Arial Narrow"/>
                <w:sz w:val="24"/>
                <w:szCs w:val="24"/>
              </w:rPr>
              <w:t>skład grupy, która zaj</w:t>
            </w:r>
            <w:r w:rsidR="00F62F1B">
              <w:rPr>
                <w:rFonts w:ascii="Arial Narrow" w:hAnsi="Arial Narrow"/>
                <w:sz w:val="24"/>
                <w:szCs w:val="24"/>
              </w:rPr>
              <w:t>mie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się k</w:t>
            </w:r>
            <w:r w:rsidR="005549A3">
              <w:rPr>
                <w:rFonts w:ascii="Arial Narrow" w:hAnsi="Arial Narrow"/>
                <w:sz w:val="24"/>
                <w:szCs w:val="24"/>
              </w:rPr>
              <w:t xml:space="preserve">onkursem wejdą: </w:t>
            </w:r>
            <w:proofErr w:type="spellStart"/>
            <w:r w:rsidR="005549A3">
              <w:rPr>
                <w:rFonts w:ascii="Arial Narrow" w:hAnsi="Arial Narrow"/>
                <w:sz w:val="24"/>
                <w:szCs w:val="24"/>
              </w:rPr>
              <w:t>p.p.Lila</w:t>
            </w:r>
            <w:proofErr w:type="spellEnd"/>
            <w:r w:rsidR="005549A3">
              <w:rPr>
                <w:rFonts w:ascii="Arial Narrow" w:hAnsi="Arial Narrow"/>
                <w:sz w:val="24"/>
                <w:szCs w:val="24"/>
              </w:rPr>
              <w:t xml:space="preserve"> Smoła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, Roman </w:t>
            </w:r>
            <w:proofErr w:type="spellStart"/>
            <w:r w:rsidRPr="00EA1F92">
              <w:rPr>
                <w:rFonts w:ascii="Arial Narrow" w:hAnsi="Arial Narrow"/>
                <w:sz w:val="24"/>
                <w:szCs w:val="24"/>
              </w:rPr>
              <w:t>Kardowski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, Bożena Sumińska </w:t>
            </w:r>
            <w:r w:rsidR="005549A3">
              <w:rPr>
                <w:rFonts w:ascii="Arial Narrow" w:hAnsi="Arial Narrow"/>
                <w:sz w:val="24"/>
                <w:szCs w:val="24"/>
              </w:rPr>
              <w:t xml:space="preserve">oraz Małgorzata </w:t>
            </w:r>
            <w:proofErr w:type="spellStart"/>
            <w:r w:rsidR="005549A3">
              <w:rPr>
                <w:rFonts w:ascii="Arial Narrow" w:hAnsi="Arial Narrow"/>
                <w:sz w:val="24"/>
                <w:szCs w:val="24"/>
              </w:rPr>
              <w:t>Kordoń</w:t>
            </w:r>
            <w:proofErr w:type="spellEnd"/>
            <w:r w:rsidR="005549A3">
              <w:rPr>
                <w:rFonts w:ascii="Arial Narrow" w:hAnsi="Arial Narrow"/>
                <w:sz w:val="24"/>
                <w:szCs w:val="24"/>
              </w:rPr>
              <w:t xml:space="preserve"> przy wsparciu </w:t>
            </w:r>
            <w:r w:rsidR="005549A3" w:rsidRPr="00EA1F92">
              <w:rPr>
                <w:rFonts w:ascii="Arial Narrow" w:hAnsi="Arial Narrow"/>
                <w:sz w:val="24"/>
                <w:szCs w:val="24"/>
              </w:rPr>
              <w:t xml:space="preserve">prof. </w:t>
            </w:r>
            <w:proofErr w:type="spellStart"/>
            <w:r w:rsidR="005549A3" w:rsidRPr="00EA1F92">
              <w:rPr>
                <w:rFonts w:ascii="Arial Narrow" w:hAnsi="Arial Narrow"/>
                <w:sz w:val="24"/>
                <w:szCs w:val="24"/>
              </w:rPr>
              <w:t>Zdz</w:t>
            </w:r>
            <w:proofErr w:type="spellEnd"/>
            <w:r w:rsidR="005549A3" w:rsidRPr="00EA1F92">
              <w:rPr>
                <w:rFonts w:ascii="Arial Narrow" w:hAnsi="Arial Narrow"/>
                <w:sz w:val="24"/>
                <w:szCs w:val="24"/>
              </w:rPr>
              <w:t>. Wołk</w:t>
            </w:r>
            <w:r w:rsidR="005549A3">
              <w:rPr>
                <w:rFonts w:ascii="Arial Narrow" w:hAnsi="Arial Narrow"/>
                <w:sz w:val="24"/>
                <w:szCs w:val="24"/>
              </w:rPr>
              <w:t>a</w:t>
            </w:r>
            <w:r w:rsidR="005549A3" w:rsidRPr="00EA1F9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5549A3">
              <w:rPr>
                <w:rFonts w:ascii="Arial Narrow" w:hAnsi="Arial Narrow"/>
                <w:sz w:val="24"/>
                <w:szCs w:val="24"/>
              </w:rPr>
              <w:br/>
            </w:r>
            <w:r w:rsidR="005549A3" w:rsidRPr="00EA1F92">
              <w:rPr>
                <w:rFonts w:ascii="Arial Narrow" w:hAnsi="Arial Narrow"/>
                <w:sz w:val="24"/>
                <w:szCs w:val="24"/>
              </w:rPr>
              <w:t xml:space="preserve">prof. B. </w:t>
            </w:r>
            <w:proofErr w:type="spellStart"/>
            <w:r w:rsidR="005549A3" w:rsidRPr="00EA1F92">
              <w:rPr>
                <w:rFonts w:ascii="Arial Narrow" w:hAnsi="Arial Narrow"/>
                <w:sz w:val="24"/>
                <w:szCs w:val="24"/>
              </w:rPr>
              <w:t>Pietrulewicz</w:t>
            </w:r>
            <w:r w:rsidR="005549A3">
              <w:rPr>
                <w:rFonts w:ascii="Arial Narrow" w:hAnsi="Arial Narrow"/>
                <w:sz w:val="24"/>
                <w:szCs w:val="24"/>
              </w:rPr>
              <w:t>a</w:t>
            </w:r>
            <w:proofErr w:type="spellEnd"/>
            <w:r w:rsidR="005549A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5B0E76" w:rsidRPr="00EA1F92">
              <w:rPr>
                <w:rFonts w:ascii="Arial Narrow" w:hAnsi="Arial Narrow"/>
                <w:sz w:val="24"/>
                <w:szCs w:val="24"/>
              </w:rPr>
              <w:t xml:space="preserve">Z </w:t>
            </w:r>
            <w:r w:rsidR="00F62F1B">
              <w:rPr>
                <w:rFonts w:ascii="Arial Narrow" w:hAnsi="Arial Narrow"/>
                <w:sz w:val="24"/>
                <w:szCs w:val="24"/>
              </w:rPr>
              <w:t>uwagi na to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iż przedsięwzięcie </w:t>
            </w:r>
            <w:r w:rsidR="005549A3">
              <w:rPr>
                <w:rFonts w:ascii="Arial Narrow" w:hAnsi="Arial Narrow"/>
                <w:sz w:val="24"/>
                <w:szCs w:val="24"/>
              </w:rPr>
              <w:t xml:space="preserve">jest 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długofalowe, należy </w:t>
            </w:r>
            <w:r w:rsidR="00F62F1B">
              <w:rPr>
                <w:rFonts w:ascii="Arial Narrow" w:hAnsi="Arial Narrow"/>
                <w:sz w:val="24"/>
                <w:szCs w:val="24"/>
              </w:rPr>
              <w:t xml:space="preserve">omówić formę nagradzania </w:t>
            </w:r>
            <w:r w:rsidR="005B0E76" w:rsidRPr="00EA1F92">
              <w:rPr>
                <w:rFonts w:ascii="Arial Narrow" w:hAnsi="Arial Narrow"/>
                <w:sz w:val="24"/>
                <w:szCs w:val="24"/>
              </w:rPr>
              <w:t xml:space="preserve"> i wyszukać 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 xml:space="preserve">odpowiednich </w:t>
            </w:r>
            <w:r w:rsidR="005B0E76" w:rsidRPr="00EA1F92">
              <w:rPr>
                <w:rFonts w:ascii="Arial Narrow" w:hAnsi="Arial Narrow"/>
                <w:sz w:val="24"/>
                <w:szCs w:val="24"/>
              </w:rPr>
              <w:t>sponsorów.</w:t>
            </w:r>
          </w:p>
          <w:p w:rsidR="00A53485" w:rsidRPr="005549A3" w:rsidRDefault="00A06E4C" w:rsidP="005E5B05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opracowanie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port</w:t>
            </w:r>
            <w:r w:rsidR="00A53485" w:rsidRPr="00EA1F92">
              <w:rPr>
                <w:rFonts w:ascii="Arial Narrow" w:hAnsi="Arial Narrow"/>
                <w:b/>
                <w:sz w:val="24"/>
                <w:szCs w:val="24"/>
              </w:rPr>
              <w:t>folia</w:t>
            </w:r>
            <w:proofErr w:type="spellEnd"/>
            <w:r w:rsidR="00D56869" w:rsidRPr="00EA1F92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>w wersji elektronicznej do zamieszczenia na stroni internetowej partnerstwa</w:t>
            </w:r>
            <w:r w:rsidR="00A53485" w:rsidRPr="00EA1F92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proofErr w:type="spellStart"/>
            <w:r w:rsidR="00A53485" w:rsidRPr="00EA1F92">
              <w:rPr>
                <w:rFonts w:ascii="Arial Narrow" w:hAnsi="Arial Narrow"/>
                <w:sz w:val="24"/>
                <w:szCs w:val="24"/>
              </w:rPr>
              <w:t>B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>.</w:t>
            </w:r>
            <w:r w:rsidR="00A53485" w:rsidRPr="00EA1F92">
              <w:rPr>
                <w:rFonts w:ascii="Arial Narrow" w:hAnsi="Arial Narrow"/>
                <w:sz w:val="24"/>
                <w:szCs w:val="24"/>
              </w:rPr>
              <w:t>Sumińska</w:t>
            </w:r>
            <w:proofErr w:type="spellEnd"/>
            <w:r w:rsidR="00A53485" w:rsidRPr="00EA1F92">
              <w:rPr>
                <w:rFonts w:ascii="Arial Narrow" w:hAnsi="Arial Narrow"/>
                <w:sz w:val="24"/>
                <w:szCs w:val="24"/>
              </w:rPr>
              <w:t xml:space="preserve"> przygotowała kilka projektów graficznych do wyboru prze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>z członków zespołu. Dyskusja w tym zakresie była również owocna wraz gotowymi przykładami. Pojawił</w:t>
            </w:r>
            <w:r>
              <w:rPr>
                <w:rFonts w:ascii="Arial Narrow" w:hAnsi="Arial Narrow"/>
                <w:sz w:val="24"/>
                <w:szCs w:val="24"/>
              </w:rPr>
              <w:t xml:space="preserve"> się pomysł, aby opracować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port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>folio</w:t>
            </w:r>
            <w:proofErr w:type="spellEnd"/>
            <w:r w:rsidR="00D56869" w:rsidRPr="00EA1F92">
              <w:rPr>
                <w:rFonts w:ascii="Arial Narrow" w:hAnsi="Arial Narrow"/>
                <w:sz w:val="24"/>
                <w:szCs w:val="24"/>
              </w:rPr>
              <w:t xml:space="preserve"> dla</w:t>
            </w:r>
            <w:r w:rsidR="005549A3">
              <w:rPr>
                <w:rFonts w:ascii="Arial Narrow" w:hAnsi="Arial Narrow"/>
                <w:sz w:val="24"/>
                <w:szCs w:val="24"/>
              </w:rPr>
              <w:t xml:space="preserve"> młodzieży uczącej się, z drobną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 xml:space="preserve"> modyfikacją dla 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lastRenderedPageBreak/>
              <w:t xml:space="preserve">przedszkolaka i dla absolwenta. Wstępna szata graficzna została </w:t>
            </w:r>
            <w:r>
              <w:rPr>
                <w:rFonts w:ascii="Arial Narrow" w:hAnsi="Arial Narrow"/>
                <w:sz w:val="24"/>
                <w:szCs w:val="24"/>
              </w:rPr>
              <w:t>wybrana i skierowana do dalszych prac</w:t>
            </w:r>
            <w:r w:rsidR="005549A3">
              <w:rPr>
                <w:rFonts w:ascii="Arial Narrow" w:hAnsi="Arial Narrow"/>
                <w:sz w:val="24"/>
                <w:szCs w:val="24"/>
              </w:rPr>
              <w:t xml:space="preserve"> przez członków zespołu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br/>
              <w:t>W skład grupy, która zaj</w:t>
            </w:r>
            <w:r>
              <w:rPr>
                <w:rFonts w:ascii="Arial Narrow" w:hAnsi="Arial Narrow"/>
                <w:sz w:val="24"/>
                <w:szCs w:val="24"/>
              </w:rPr>
              <w:t xml:space="preserve">mie się opracowaniem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port</w:t>
            </w:r>
            <w:r w:rsidR="00D56869" w:rsidRPr="00EA1F92">
              <w:rPr>
                <w:rFonts w:ascii="Arial Narrow" w:hAnsi="Arial Narrow"/>
                <w:sz w:val="24"/>
                <w:szCs w:val="24"/>
              </w:rPr>
              <w:t>folia</w:t>
            </w:r>
            <w:proofErr w:type="spellEnd"/>
            <w:r w:rsidR="00D56869" w:rsidRPr="00EA1F92">
              <w:rPr>
                <w:rFonts w:ascii="Arial Narrow" w:hAnsi="Arial Narrow"/>
                <w:sz w:val="24"/>
                <w:szCs w:val="24"/>
              </w:rPr>
              <w:t xml:space="preserve"> wejdą: Bożena Sumińska, Roman </w:t>
            </w:r>
            <w:proofErr w:type="spellStart"/>
            <w:r w:rsidR="00D56869" w:rsidRPr="00EA1F92">
              <w:rPr>
                <w:rFonts w:ascii="Arial Narrow" w:hAnsi="Arial Narrow"/>
                <w:sz w:val="24"/>
                <w:szCs w:val="24"/>
              </w:rPr>
              <w:t>Kardowski</w:t>
            </w:r>
            <w:proofErr w:type="spellEnd"/>
            <w:r w:rsidR="00D56869" w:rsidRPr="00EA1F92">
              <w:rPr>
                <w:rFonts w:ascii="Arial Narrow" w:hAnsi="Arial Narrow"/>
                <w:sz w:val="24"/>
                <w:szCs w:val="24"/>
              </w:rPr>
              <w:t xml:space="preserve">, Jadwiga </w:t>
            </w:r>
            <w:proofErr w:type="spellStart"/>
            <w:r w:rsidR="00D56869" w:rsidRPr="00EA1F92">
              <w:rPr>
                <w:rFonts w:ascii="Arial Narrow" w:hAnsi="Arial Narrow"/>
                <w:sz w:val="24"/>
                <w:szCs w:val="24"/>
              </w:rPr>
              <w:t>Klimanowska</w:t>
            </w:r>
            <w:proofErr w:type="spellEnd"/>
            <w:r w:rsidR="00D56869" w:rsidRPr="00EA1F92">
              <w:rPr>
                <w:rFonts w:ascii="Arial Narrow" w:hAnsi="Arial Narrow"/>
                <w:sz w:val="24"/>
                <w:szCs w:val="24"/>
              </w:rPr>
              <w:t xml:space="preserve">, Barbara Matusik i Justyna Krawiec. </w:t>
            </w:r>
            <w:r w:rsidR="00D56869" w:rsidRPr="005549A3">
              <w:rPr>
                <w:rFonts w:ascii="Arial Narrow" w:hAnsi="Arial Narrow"/>
                <w:b/>
                <w:sz w:val="24"/>
                <w:szCs w:val="24"/>
              </w:rPr>
              <w:t xml:space="preserve">Ustalono, iż do końca do </w:t>
            </w:r>
            <w:r w:rsidR="005549A3" w:rsidRPr="005549A3">
              <w:rPr>
                <w:rFonts w:ascii="Arial Narrow" w:hAnsi="Arial Narrow"/>
                <w:b/>
                <w:sz w:val="24"/>
                <w:szCs w:val="24"/>
              </w:rPr>
              <w:br/>
              <w:t>31 maja 2013r.</w:t>
            </w:r>
            <w:r w:rsidR="00D56869" w:rsidRPr="005549A3">
              <w:rPr>
                <w:rFonts w:ascii="Arial Narrow" w:hAnsi="Arial Narrow"/>
                <w:b/>
                <w:sz w:val="24"/>
                <w:szCs w:val="24"/>
              </w:rPr>
              <w:t xml:space="preserve"> powinniśmy opracować szatę graficzną dla poszczególnych grup dzieci i młodzieży oraz dorosłych.</w:t>
            </w:r>
          </w:p>
          <w:p w:rsidR="00063697" w:rsidRPr="00361A70" w:rsidRDefault="00B42E6E" w:rsidP="007F30BB">
            <w:pPr>
              <w:spacing w:after="120"/>
              <w:jc w:val="both"/>
              <w:rPr>
                <w:rFonts w:ascii="Arial Narrow" w:hAnsi="Arial Narrow"/>
                <w:i/>
                <w:sz w:val="24"/>
                <w:szCs w:val="24"/>
                <w:u w:val="single"/>
              </w:rPr>
            </w:pPr>
            <w:r w:rsidRPr="005549A3">
              <w:rPr>
                <w:rFonts w:ascii="Arial Narrow" w:hAnsi="Arial Narrow"/>
                <w:sz w:val="24"/>
                <w:szCs w:val="24"/>
                <w:u w:val="single"/>
              </w:rPr>
              <w:t xml:space="preserve">  </w:t>
            </w:r>
            <w:r w:rsidR="00C73EEB" w:rsidRPr="005549A3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r w:rsidR="008023FE" w:rsidRPr="005549A3">
              <w:rPr>
                <w:rFonts w:ascii="Arial Narrow" w:hAnsi="Arial Narrow"/>
                <w:sz w:val="24"/>
                <w:szCs w:val="24"/>
                <w:u w:val="single"/>
              </w:rPr>
              <w:t xml:space="preserve">AD. </w:t>
            </w:r>
            <w:r w:rsidR="005E5B05" w:rsidRPr="005549A3">
              <w:rPr>
                <w:rFonts w:ascii="Arial Narrow" w:hAnsi="Arial Narrow"/>
                <w:sz w:val="24"/>
                <w:szCs w:val="24"/>
                <w:u w:val="single"/>
              </w:rPr>
              <w:t>3</w:t>
            </w:r>
            <w:r w:rsidR="008023FE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023FE" w:rsidRPr="00EA1F92">
              <w:rPr>
                <w:rFonts w:ascii="Arial Narrow" w:hAnsi="Arial Narrow"/>
                <w:sz w:val="24"/>
                <w:szCs w:val="24"/>
                <w:u w:val="single"/>
              </w:rPr>
              <w:t>Współredagowanie strony internetowej</w:t>
            </w:r>
            <w:r w:rsidR="008023FE"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Kolejnym tematem było współredagowanie </w:t>
            </w:r>
            <w:r w:rsidR="00C73EEB" w:rsidRPr="00EA1F92">
              <w:rPr>
                <w:rFonts w:ascii="Arial Narrow" w:hAnsi="Arial Narrow"/>
                <w:sz w:val="24"/>
                <w:szCs w:val="24"/>
              </w:rPr>
              <w:t xml:space="preserve">przez partnerów 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strony internetowej </w:t>
            </w:r>
            <w:r w:rsidR="00C73EEB" w:rsidRPr="00EA1F92">
              <w:rPr>
                <w:rFonts w:ascii="Arial Narrow" w:hAnsi="Arial Narrow"/>
                <w:sz w:val="24"/>
                <w:szCs w:val="24"/>
              </w:rPr>
              <w:t>www.doradcazawodowy.zgora.pl.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63697" w:rsidRPr="00EA1F92">
              <w:rPr>
                <w:rFonts w:ascii="Arial Narrow" w:hAnsi="Arial Narrow"/>
                <w:sz w:val="24"/>
                <w:szCs w:val="24"/>
              </w:rPr>
              <w:t xml:space="preserve">Karolina Krasowska </w:t>
            </w:r>
            <w:r w:rsidR="00A06E4C">
              <w:rPr>
                <w:rFonts w:ascii="Arial Narrow" w:hAnsi="Arial Narrow"/>
                <w:sz w:val="24"/>
                <w:szCs w:val="24"/>
              </w:rPr>
              <w:t>poinformowała uczestników</w:t>
            </w:r>
            <w:r w:rsidR="00063697" w:rsidRPr="00EA1F92">
              <w:rPr>
                <w:rFonts w:ascii="Arial Narrow" w:hAnsi="Arial Narrow"/>
                <w:sz w:val="24"/>
                <w:szCs w:val="24"/>
              </w:rPr>
              <w:t xml:space="preserve"> iż istnieje bardzo duży problem z </w:t>
            </w:r>
            <w:r w:rsidR="00A06E4C">
              <w:rPr>
                <w:rFonts w:ascii="Arial Narrow" w:hAnsi="Arial Narrow"/>
                <w:sz w:val="24"/>
                <w:szCs w:val="24"/>
              </w:rPr>
              <w:t>aktualizacją</w:t>
            </w:r>
            <w:r w:rsidR="00063697" w:rsidRPr="00EA1F92">
              <w:rPr>
                <w:rFonts w:ascii="Arial Narrow" w:hAnsi="Arial Narrow"/>
                <w:sz w:val="24"/>
                <w:szCs w:val="24"/>
              </w:rPr>
              <w:t xml:space="preserve"> informacji przez partnerów. Jest niewielu partnerów, którzy współredagują stronę. Baza redaktorów strony internetowej zawiera 36 osób.  Członkowie zespołu zaproponowali</w:t>
            </w:r>
            <w:r w:rsidR="00A06E4C">
              <w:rPr>
                <w:rFonts w:ascii="Arial Narrow" w:hAnsi="Arial Narrow"/>
                <w:sz w:val="24"/>
                <w:szCs w:val="24"/>
              </w:rPr>
              <w:t>, aby</w:t>
            </w:r>
            <w:r w:rsidR="00063697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06E4C">
              <w:rPr>
                <w:rFonts w:ascii="Arial Narrow" w:hAnsi="Arial Narrow"/>
                <w:sz w:val="24"/>
                <w:szCs w:val="24"/>
              </w:rPr>
              <w:t xml:space="preserve">zaktywizować </w:t>
            </w:r>
            <w:r w:rsidR="00063697" w:rsidRPr="00EA1F92">
              <w:rPr>
                <w:rFonts w:ascii="Arial Narrow" w:hAnsi="Arial Narrow"/>
                <w:sz w:val="24"/>
                <w:szCs w:val="24"/>
              </w:rPr>
              <w:t xml:space="preserve"> ich,  należy wysłać przypomnienia co dwa miesiące, do 10 każdego miesiąca po tym okresie w formie e-mailowej </w:t>
            </w:r>
            <w:r w:rsidR="00361A70">
              <w:rPr>
                <w:rFonts w:ascii="Arial Narrow" w:hAnsi="Arial Narrow"/>
                <w:sz w:val="24"/>
                <w:szCs w:val="24"/>
              </w:rPr>
              <w:t>i</w:t>
            </w:r>
            <w:r w:rsidR="00063697" w:rsidRPr="00EA1F92">
              <w:rPr>
                <w:rFonts w:ascii="Arial Narrow" w:hAnsi="Arial Narrow"/>
                <w:sz w:val="24"/>
                <w:szCs w:val="24"/>
              </w:rPr>
              <w:t xml:space="preserve"> na stronie internetowej forum. Ponadto do przypomnienia należy dołączyć propozycje współredagowania w innych zakresach np. dobre praktyki, uzupełnienia danych, itp. Zadanie będzie wykonywane przez liderów zespołu: B. Sumińską i R. </w:t>
            </w:r>
            <w:proofErr w:type="spellStart"/>
            <w:r w:rsidR="00063697" w:rsidRPr="00EA1F92">
              <w:rPr>
                <w:rFonts w:ascii="Arial Narrow" w:hAnsi="Arial Narrow"/>
                <w:sz w:val="24"/>
                <w:szCs w:val="24"/>
              </w:rPr>
              <w:t>Kardowskiego</w:t>
            </w:r>
            <w:proofErr w:type="spellEnd"/>
            <w:r w:rsidR="00063697" w:rsidRPr="00EA1F92">
              <w:rPr>
                <w:rFonts w:ascii="Arial Narrow" w:hAnsi="Arial Narrow"/>
                <w:sz w:val="24"/>
                <w:szCs w:val="24"/>
              </w:rPr>
              <w:t>.</w:t>
            </w:r>
            <w:r w:rsidR="00C73EEB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F6E84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5098">
              <w:rPr>
                <w:rFonts w:ascii="Arial Narrow" w:hAnsi="Arial Narrow"/>
                <w:sz w:val="24"/>
                <w:szCs w:val="24"/>
              </w:rPr>
              <w:br/>
            </w:r>
            <w:r w:rsidR="00063697" w:rsidRPr="00361A70">
              <w:rPr>
                <w:rFonts w:ascii="Arial Narrow" w:hAnsi="Arial Narrow"/>
                <w:i/>
                <w:sz w:val="24"/>
                <w:szCs w:val="24"/>
                <w:u w:val="single"/>
              </w:rPr>
              <w:t xml:space="preserve">Na kolejnym spotkaniu należy złożyć sprawozdanie ze skuteczności </w:t>
            </w:r>
            <w:r w:rsidR="00C13D13" w:rsidRPr="00361A70">
              <w:rPr>
                <w:rFonts w:ascii="Arial Narrow" w:hAnsi="Arial Narrow"/>
                <w:i/>
                <w:sz w:val="24"/>
                <w:szCs w:val="24"/>
                <w:u w:val="single"/>
              </w:rPr>
              <w:t>tej formy aktywizowania członków partnerstwa.</w:t>
            </w:r>
          </w:p>
          <w:p w:rsidR="0001384B" w:rsidRPr="00EA1F92" w:rsidRDefault="00063697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FC1A9F" w:rsidRPr="005549A3">
              <w:rPr>
                <w:rFonts w:ascii="Arial Narrow" w:hAnsi="Arial Narrow"/>
                <w:sz w:val="24"/>
                <w:szCs w:val="24"/>
                <w:u w:val="single"/>
              </w:rPr>
              <w:t xml:space="preserve">AD. </w:t>
            </w:r>
            <w:r w:rsidR="005E5B05" w:rsidRPr="005549A3">
              <w:rPr>
                <w:rFonts w:ascii="Arial Narrow" w:hAnsi="Arial Narrow"/>
                <w:sz w:val="24"/>
                <w:szCs w:val="24"/>
                <w:u w:val="single"/>
              </w:rPr>
              <w:t>4</w:t>
            </w:r>
            <w:r w:rsidR="00FC1A9F" w:rsidRPr="005549A3">
              <w:rPr>
                <w:rFonts w:ascii="Arial Narrow" w:hAnsi="Arial Narrow"/>
                <w:sz w:val="24"/>
                <w:szCs w:val="24"/>
                <w:u w:val="single"/>
              </w:rPr>
              <w:t>.</w:t>
            </w:r>
            <w:r w:rsidR="00FC1A9F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678A1" w:rsidRPr="00EA1F92">
              <w:rPr>
                <w:rFonts w:ascii="Arial Narrow" w:hAnsi="Arial Narrow"/>
                <w:sz w:val="24"/>
                <w:szCs w:val="24"/>
                <w:u w:val="single"/>
              </w:rPr>
              <w:t>Sprawy róż</w:t>
            </w:r>
            <w:r w:rsidR="00FC1A9F" w:rsidRPr="00EA1F92">
              <w:rPr>
                <w:rFonts w:ascii="Arial Narrow" w:hAnsi="Arial Narrow"/>
                <w:sz w:val="24"/>
                <w:szCs w:val="24"/>
                <w:u w:val="single"/>
              </w:rPr>
              <w:t>ne</w:t>
            </w:r>
            <w:r w:rsidR="0001384B" w:rsidRPr="00EA1F92">
              <w:rPr>
                <w:rFonts w:ascii="Arial Narrow" w:hAnsi="Arial Narrow"/>
                <w:sz w:val="24"/>
                <w:szCs w:val="24"/>
                <w:u w:val="single"/>
              </w:rPr>
              <w:t>:</w:t>
            </w:r>
          </w:p>
          <w:p w:rsidR="003D7A62" w:rsidRPr="00EA1F92" w:rsidRDefault="00361A70" w:rsidP="0001384B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Należy zastanowić się nad tym, które </w:t>
            </w:r>
            <w:r w:rsidR="003D7A62" w:rsidRPr="00EA1F92">
              <w:rPr>
                <w:rFonts w:ascii="Arial Narrow" w:hAnsi="Arial Narrow"/>
                <w:sz w:val="24"/>
                <w:szCs w:val="24"/>
              </w:rPr>
              <w:t xml:space="preserve">instytucje </w:t>
            </w:r>
            <w:r w:rsidR="00C85347" w:rsidRPr="00EA1F92">
              <w:rPr>
                <w:rFonts w:ascii="Arial Narrow" w:hAnsi="Arial Narrow"/>
                <w:sz w:val="24"/>
                <w:szCs w:val="24"/>
              </w:rPr>
              <w:t>zaprosić</w:t>
            </w:r>
            <w:r w:rsidR="003D7A62" w:rsidRPr="00EA1F92">
              <w:rPr>
                <w:rFonts w:ascii="Arial Narrow" w:hAnsi="Arial Narrow"/>
                <w:sz w:val="24"/>
                <w:szCs w:val="24"/>
              </w:rPr>
              <w:t xml:space="preserve"> do partnerstwa. </w:t>
            </w:r>
            <w:r w:rsidR="00984D91" w:rsidRPr="00EA1F92">
              <w:rPr>
                <w:rFonts w:ascii="Arial Narrow" w:hAnsi="Arial Narrow"/>
                <w:sz w:val="24"/>
                <w:szCs w:val="24"/>
              </w:rPr>
              <w:t>Reklamować</w:t>
            </w:r>
            <w:r w:rsidR="00C85347" w:rsidRPr="00EA1F92">
              <w:rPr>
                <w:rFonts w:ascii="Arial Narrow" w:hAnsi="Arial Narrow"/>
                <w:sz w:val="24"/>
                <w:szCs w:val="24"/>
              </w:rPr>
              <w:t xml:space="preserve"> forum w powiatach i gminach, </w:t>
            </w:r>
            <w:r w:rsidR="005549A3">
              <w:rPr>
                <w:rFonts w:ascii="Arial Narrow" w:hAnsi="Arial Narrow"/>
                <w:sz w:val="24"/>
                <w:szCs w:val="24"/>
              </w:rPr>
              <w:br/>
              <w:t>a</w:t>
            </w:r>
            <w:r w:rsidR="00C85347" w:rsidRPr="00EA1F92">
              <w:rPr>
                <w:rFonts w:ascii="Arial Narrow" w:hAnsi="Arial Narrow"/>
                <w:sz w:val="24"/>
                <w:szCs w:val="24"/>
              </w:rPr>
              <w:t xml:space="preserve">by korzyści z udziału w partnerstwie były odczuwalne dla obu stron. </w:t>
            </w:r>
            <w:r w:rsidR="001F5CFB" w:rsidRPr="00EA1F92">
              <w:rPr>
                <w:rFonts w:ascii="Arial Narrow" w:hAnsi="Arial Narrow"/>
                <w:sz w:val="24"/>
                <w:szCs w:val="24"/>
              </w:rPr>
              <w:t xml:space="preserve">Pani Ewa Przybyła-Mężyńska zastanawiała się jak zachęcić i promować forum, by członkostwo było wyróżnieniem, a nie obowiązkiem </w:t>
            </w:r>
            <w:r w:rsidR="003D7A62" w:rsidRPr="00EA1F92">
              <w:rPr>
                <w:rFonts w:ascii="Arial Narrow" w:hAnsi="Arial Narrow"/>
                <w:sz w:val="24"/>
                <w:szCs w:val="24"/>
              </w:rPr>
              <w:t xml:space="preserve">Członkowie zespołu prześlą propozycje </w:t>
            </w:r>
            <w:r w:rsidR="0050669C">
              <w:rPr>
                <w:rFonts w:ascii="Arial Narrow" w:hAnsi="Arial Narrow"/>
                <w:sz w:val="24"/>
                <w:szCs w:val="24"/>
              </w:rPr>
              <w:br/>
            </w:r>
            <w:r w:rsidR="00947194" w:rsidRPr="00EA1F92">
              <w:rPr>
                <w:rFonts w:ascii="Arial Narrow" w:hAnsi="Arial Narrow"/>
                <w:b/>
                <w:sz w:val="24"/>
                <w:szCs w:val="24"/>
              </w:rPr>
              <w:t xml:space="preserve">w terminie </w:t>
            </w:r>
            <w:r w:rsidR="003D7A62" w:rsidRPr="00EA1F92">
              <w:rPr>
                <w:rFonts w:ascii="Arial Narrow" w:hAnsi="Arial Narrow"/>
                <w:b/>
                <w:sz w:val="24"/>
                <w:szCs w:val="24"/>
              </w:rPr>
              <w:t>do 30.06.2013r.</w:t>
            </w:r>
          </w:p>
          <w:p w:rsidR="003D7A62" w:rsidRPr="00EA1F92" w:rsidRDefault="00010804" w:rsidP="00010804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Zadania do planu na 2014r. członkowie zespołu prześlą propozycje </w:t>
            </w:r>
            <w:r w:rsidR="00947194" w:rsidRPr="00EA1F92">
              <w:rPr>
                <w:rFonts w:ascii="Arial Narrow" w:hAnsi="Arial Narrow"/>
                <w:b/>
                <w:sz w:val="24"/>
                <w:szCs w:val="24"/>
              </w:rPr>
              <w:t>w terminie</w:t>
            </w:r>
            <w:r w:rsidR="00947194"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1F92">
              <w:rPr>
                <w:rFonts w:ascii="Arial Narrow" w:hAnsi="Arial Narrow"/>
                <w:b/>
                <w:sz w:val="24"/>
                <w:szCs w:val="24"/>
              </w:rPr>
              <w:t>do 31.01.2014r.</w:t>
            </w:r>
          </w:p>
          <w:p w:rsidR="00C85347" w:rsidRDefault="00C85347" w:rsidP="00010804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Plakaty promujące partnerstwo </w:t>
            </w:r>
            <w:r w:rsidR="00361A70">
              <w:rPr>
                <w:rFonts w:ascii="Arial Narrow" w:hAnsi="Arial Narrow"/>
                <w:sz w:val="24"/>
                <w:szCs w:val="24"/>
              </w:rPr>
              <w:t>są jeszcze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do odbioru.</w:t>
            </w:r>
          </w:p>
          <w:p w:rsidR="00FF7045" w:rsidRPr="00FF7045" w:rsidRDefault="00FF7045" w:rsidP="00FF7045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7045">
              <w:rPr>
                <w:rFonts w:ascii="Arial Narrow" w:hAnsi="Arial Narrow"/>
                <w:sz w:val="24"/>
                <w:szCs w:val="24"/>
              </w:rPr>
              <w:t xml:space="preserve">Zaproponowano </w:t>
            </w:r>
            <w:r>
              <w:rPr>
                <w:rFonts w:ascii="Arial Narrow" w:hAnsi="Arial Narrow"/>
                <w:sz w:val="24"/>
                <w:szCs w:val="24"/>
              </w:rPr>
              <w:t xml:space="preserve">członkom zespołu </w:t>
            </w:r>
            <w:r w:rsidRPr="00FF7045">
              <w:rPr>
                <w:rFonts w:ascii="Arial Narrow" w:hAnsi="Arial Narrow"/>
                <w:sz w:val="24"/>
                <w:szCs w:val="24"/>
              </w:rPr>
              <w:t>nadsyłanie propozycji instytucji, osób</w:t>
            </w:r>
            <w:r w:rsidRPr="00FF7045"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F7045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oraz tematyki</w:t>
            </w:r>
            <w:r w:rsidR="006C390E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,</w:t>
            </w:r>
            <w:r w:rsidRPr="00FF7045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a także formy jaką przybierze spotkanie ogólne</w:t>
            </w:r>
            <w:r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Pr="00B275E4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(formuła jedno lub dwudniowa, tematyka spotkania, spotkanie warsztatowe, integracyjne, eksperckie etc</w:t>
            </w:r>
            <w:r w:rsidR="006C390E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)</w:t>
            </w:r>
            <w:r w:rsidRPr="00B275E4">
              <w:rPr>
                <w:rStyle w:val="Pogrubienie"/>
                <w:rFonts w:ascii="Arial Narrow" w:hAnsi="Arial Narrow"/>
                <w:b w:val="0"/>
                <w:i/>
                <w:sz w:val="24"/>
                <w:szCs w:val="24"/>
              </w:rPr>
              <w:t>.</w:t>
            </w:r>
            <w:r w:rsidRPr="00FF7045">
              <w:rPr>
                <w:rStyle w:val="Pogrubienie"/>
                <w:rFonts w:ascii="Arial Narrow" w:hAnsi="Arial Narrow"/>
                <w:b w:val="0"/>
                <w:sz w:val="24"/>
                <w:szCs w:val="24"/>
              </w:rPr>
              <w:t>,</w:t>
            </w:r>
            <w:r>
              <w:rPr>
                <w:rStyle w:val="Pogrubienie"/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EA1F92">
              <w:rPr>
                <w:rFonts w:ascii="Arial Narrow" w:hAnsi="Arial Narrow"/>
                <w:sz w:val="24"/>
                <w:szCs w:val="24"/>
              </w:rPr>
              <w:t>planowane w listopadzie</w:t>
            </w:r>
            <w:r w:rsidR="006C390E">
              <w:rPr>
                <w:rFonts w:ascii="Arial Narrow" w:hAnsi="Arial Narrow"/>
                <w:sz w:val="24"/>
                <w:szCs w:val="24"/>
              </w:rPr>
              <w:t xml:space="preserve"> 2013r.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EA1F92">
              <w:rPr>
                <w:rFonts w:ascii="Arial Narrow" w:hAnsi="Arial Narrow"/>
                <w:b/>
                <w:sz w:val="24"/>
                <w:szCs w:val="24"/>
              </w:rPr>
              <w:t>Termin do 30.06.2013r</w:t>
            </w:r>
            <w:r w:rsidRPr="00EA1F9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73EEB" w:rsidRPr="00EA1F92" w:rsidRDefault="00C85347" w:rsidP="0001384B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F7045">
              <w:rPr>
                <w:rFonts w:ascii="Arial Narrow" w:hAnsi="Arial Narrow"/>
                <w:sz w:val="24"/>
                <w:szCs w:val="24"/>
              </w:rPr>
              <w:t xml:space="preserve">Podjęto dyskusję </w:t>
            </w:r>
            <w:r w:rsidR="00FF7045">
              <w:rPr>
                <w:rFonts w:ascii="Arial Narrow" w:hAnsi="Arial Narrow"/>
                <w:sz w:val="24"/>
                <w:szCs w:val="24"/>
              </w:rPr>
              <w:t>w sprawie</w:t>
            </w:r>
            <w:r w:rsidR="00C73EEB" w:rsidRPr="00FF7045">
              <w:rPr>
                <w:rFonts w:ascii="Arial Narrow" w:hAnsi="Arial Narrow"/>
                <w:sz w:val="24"/>
                <w:szCs w:val="24"/>
              </w:rPr>
              <w:t xml:space="preserve"> Rady Programowej Forum. Konsultacje w tej sprawie odbyły się 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w minionym roku </w:t>
            </w:r>
            <w:r w:rsidR="00C73EEB" w:rsidRPr="00FF7045">
              <w:rPr>
                <w:rFonts w:ascii="Arial Narrow" w:hAnsi="Arial Narrow"/>
                <w:sz w:val="24"/>
                <w:szCs w:val="24"/>
              </w:rPr>
              <w:t xml:space="preserve">w gronie </w:t>
            </w:r>
            <w:r w:rsidR="00FF6E84" w:rsidRPr="00FF7045">
              <w:rPr>
                <w:rFonts w:ascii="Arial Narrow" w:hAnsi="Arial Narrow"/>
                <w:sz w:val="24"/>
                <w:szCs w:val="24"/>
              </w:rPr>
              <w:t>przedstawicieli Uniwersytetu Zielonogórskiego</w:t>
            </w:r>
            <w:r w:rsidR="00C73EEB" w:rsidRPr="00FF7045">
              <w:rPr>
                <w:rFonts w:ascii="Arial Narrow" w:hAnsi="Arial Narrow"/>
                <w:sz w:val="24"/>
                <w:szCs w:val="24"/>
              </w:rPr>
              <w:t>,</w:t>
            </w:r>
            <w:r w:rsidR="00FF6E84" w:rsidRPr="00FF7045">
              <w:rPr>
                <w:rFonts w:ascii="Arial Narrow" w:hAnsi="Arial Narrow"/>
                <w:sz w:val="24"/>
                <w:szCs w:val="24"/>
              </w:rPr>
              <w:t xml:space="preserve"> Komendy OHP, Kuratorium Oświaty, WUP. </w:t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t>N</w:t>
            </w:r>
            <w:r w:rsidR="00361A70" w:rsidRPr="00FF7045">
              <w:rPr>
                <w:rFonts w:ascii="Arial Narrow" w:hAnsi="Arial Narrow"/>
                <w:sz w:val="24"/>
                <w:szCs w:val="24"/>
              </w:rPr>
              <w:t>a</w:t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t xml:space="preserve"> spotkaniu z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astanawiano się nad powołaniem rady programowej forum lub rady ekspertów. </w:t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br/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lastRenderedPageBreak/>
              <w:t>W partnerstwie</w:t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t>,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 wszystkie pomysły zgłaszane </w:t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t xml:space="preserve">i wypracowane są </w:t>
            </w:r>
            <w:r w:rsidR="00A2430C" w:rsidRPr="00FF7045">
              <w:rPr>
                <w:rFonts w:ascii="Arial Narrow" w:hAnsi="Arial Narrow"/>
                <w:sz w:val="24"/>
                <w:szCs w:val="24"/>
              </w:rPr>
              <w:t xml:space="preserve">oddolnie 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na zespołach. W tej sytuacji członkom partnerstwa potrzebne jest inne </w:t>
            </w:r>
            <w:r w:rsidR="005549A3" w:rsidRPr="00FF7045">
              <w:rPr>
                <w:rFonts w:ascii="Arial Narrow" w:hAnsi="Arial Narrow"/>
                <w:sz w:val="24"/>
                <w:szCs w:val="24"/>
              </w:rPr>
              <w:t>„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>ciało</w:t>
            </w:r>
            <w:r w:rsidR="005549A3" w:rsidRPr="00FF7045">
              <w:rPr>
                <w:rFonts w:ascii="Arial Narrow" w:hAnsi="Arial Narrow"/>
                <w:sz w:val="24"/>
                <w:szCs w:val="24"/>
              </w:rPr>
              <w:t>”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A2430C" w:rsidRPr="00FF7045">
              <w:rPr>
                <w:rFonts w:ascii="Arial Narrow" w:hAnsi="Arial Narrow"/>
                <w:sz w:val="24"/>
                <w:szCs w:val="24"/>
              </w:rPr>
              <w:t xml:space="preserve">doradcze i 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eksperckie.  </w:t>
            </w:r>
            <w:r w:rsidR="00505098" w:rsidRPr="00FF7045">
              <w:rPr>
                <w:rFonts w:ascii="Arial Narrow" w:hAnsi="Arial Narrow"/>
                <w:sz w:val="24"/>
                <w:szCs w:val="24"/>
              </w:rPr>
              <w:br/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>Po wielowątkowej dyskusji</w:t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t>,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 członkowie zespołu </w:t>
            </w:r>
            <w:r w:rsidR="00A2430C" w:rsidRPr="00FF7045">
              <w:rPr>
                <w:rFonts w:ascii="Arial Narrow" w:hAnsi="Arial Narrow"/>
                <w:sz w:val="24"/>
                <w:szCs w:val="24"/>
              </w:rPr>
              <w:t>rekomendują powołanie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 zespół ekspertów, </w:t>
            </w:r>
            <w:r w:rsidR="00A2430C" w:rsidRPr="00FF7045">
              <w:rPr>
                <w:rFonts w:ascii="Arial Narrow" w:hAnsi="Arial Narrow"/>
                <w:sz w:val="24"/>
                <w:szCs w:val="24"/>
              </w:rPr>
              <w:t>składający się z autorytetów</w:t>
            </w:r>
            <w:r w:rsidR="00155BAA" w:rsidRPr="00FF70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5098" w:rsidRPr="00FF7045">
              <w:rPr>
                <w:rFonts w:ascii="Arial Narrow" w:hAnsi="Arial Narrow"/>
                <w:sz w:val="24"/>
                <w:szCs w:val="24"/>
              </w:rPr>
              <w:br/>
            </w:r>
            <w:r w:rsidR="00155BAA" w:rsidRPr="00FF7045">
              <w:rPr>
                <w:rFonts w:ascii="Arial Narrow" w:hAnsi="Arial Narrow"/>
                <w:sz w:val="24"/>
                <w:szCs w:val="24"/>
              </w:rPr>
              <w:t>w zakresie doradztwa zawodowego, edukacji  i rynku pracy</w:t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5098" w:rsidRPr="00FF7045">
              <w:rPr>
                <w:rFonts w:ascii="Arial Narrow" w:hAnsi="Arial Narrow"/>
                <w:sz w:val="24"/>
                <w:szCs w:val="24"/>
              </w:rPr>
              <w:br/>
            </w:r>
            <w:r w:rsidR="005F4B1F" w:rsidRPr="00FF7045">
              <w:rPr>
                <w:rFonts w:ascii="Arial Narrow" w:hAnsi="Arial Narrow"/>
                <w:sz w:val="24"/>
                <w:szCs w:val="24"/>
              </w:rPr>
              <w:t>z regionu lubuskiego</w:t>
            </w:r>
            <w:r w:rsidR="00155BAA" w:rsidRPr="00FF7045">
              <w:rPr>
                <w:rFonts w:ascii="Arial Narrow" w:hAnsi="Arial Narrow"/>
                <w:sz w:val="24"/>
                <w:szCs w:val="24"/>
              </w:rPr>
              <w:t>.</w:t>
            </w:r>
            <w:r w:rsidR="00D21864" w:rsidRPr="00FF7045">
              <w:rPr>
                <w:rFonts w:ascii="Arial Narrow" w:hAnsi="Arial Narrow"/>
                <w:sz w:val="24"/>
                <w:szCs w:val="24"/>
              </w:rPr>
              <w:t xml:space="preserve"> Pomysł ten należy przedyskutować na spotkaniach pozostałych zespołów i  ogólnym forum</w:t>
            </w:r>
            <w:r w:rsidR="00D21864" w:rsidRPr="00FF7045">
              <w:rPr>
                <w:rFonts w:ascii="Arial Narrow" w:hAnsi="Arial Narrow"/>
                <w:b/>
                <w:sz w:val="24"/>
                <w:szCs w:val="24"/>
              </w:rPr>
              <w:t>. Termin do 30.11.2013r</w:t>
            </w:r>
            <w:r w:rsidR="005F4B1F" w:rsidRPr="00FF704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5F4B1F" w:rsidRPr="00EA1F92" w:rsidRDefault="005F4B1F" w:rsidP="005549A3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Omówiono sprawę regulaminu partnerstwa. </w:t>
            </w:r>
            <w:r w:rsidR="00A2430C">
              <w:rPr>
                <w:rFonts w:ascii="Arial Narrow" w:hAnsi="Arial Narrow"/>
                <w:sz w:val="24"/>
                <w:szCs w:val="24"/>
              </w:rPr>
              <w:t xml:space="preserve">Jest </w:t>
            </w:r>
            <w:r w:rsidR="005549A3">
              <w:rPr>
                <w:rFonts w:ascii="Arial Narrow" w:hAnsi="Arial Narrow"/>
                <w:sz w:val="24"/>
                <w:szCs w:val="24"/>
              </w:rPr>
              <w:t xml:space="preserve">zasadnicze </w:t>
            </w:r>
            <w:r w:rsidR="00A2430C">
              <w:rPr>
                <w:rFonts w:ascii="Arial Narrow" w:hAnsi="Arial Narrow"/>
                <w:sz w:val="24"/>
                <w:szCs w:val="24"/>
              </w:rPr>
              <w:t>pytanie, c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zy wpisywanie norm, zasad funkcjonowania w forum musi podlegać rygorom regulaminu? Pani J. </w:t>
            </w:r>
            <w:proofErr w:type="spellStart"/>
            <w:r w:rsidRPr="00EA1F92">
              <w:rPr>
                <w:rFonts w:ascii="Arial Narrow" w:hAnsi="Arial Narrow"/>
                <w:sz w:val="24"/>
                <w:szCs w:val="24"/>
              </w:rPr>
              <w:t>Klimanowska</w:t>
            </w:r>
            <w:proofErr w:type="spellEnd"/>
            <w:r w:rsidRPr="00EA1F92">
              <w:rPr>
                <w:rFonts w:ascii="Arial Narrow" w:hAnsi="Arial Narrow"/>
                <w:sz w:val="24"/>
                <w:szCs w:val="24"/>
              </w:rPr>
              <w:t xml:space="preserve"> przedstawiła na jakich zasadach działają członkowie </w:t>
            </w:r>
            <w:r w:rsidR="005549A3">
              <w:rPr>
                <w:rFonts w:ascii="Arial Narrow" w:hAnsi="Arial Narrow"/>
                <w:sz w:val="24"/>
                <w:szCs w:val="24"/>
              </w:rPr>
              <w:br/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w partnerstwie na rzecz ekonomii społecznej. </w:t>
            </w:r>
            <w:r w:rsidR="00A2430C">
              <w:rPr>
                <w:rFonts w:ascii="Arial Narrow" w:hAnsi="Arial Narrow"/>
                <w:sz w:val="24"/>
                <w:szCs w:val="24"/>
              </w:rPr>
              <w:t>Gotowa jest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udostępnić materiał, który będzie pomocny </w:t>
            </w:r>
            <w:r w:rsidR="00A2430C">
              <w:rPr>
                <w:rFonts w:ascii="Arial Narrow" w:hAnsi="Arial Narrow"/>
                <w:sz w:val="24"/>
                <w:szCs w:val="24"/>
              </w:rPr>
              <w:t>w naszym forum.</w:t>
            </w:r>
            <w:r w:rsidR="001F5CFB" w:rsidRPr="00EA1F92">
              <w:rPr>
                <w:rFonts w:ascii="Arial Narrow" w:hAnsi="Arial Narrow"/>
                <w:sz w:val="24"/>
                <w:szCs w:val="24"/>
              </w:rPr>
              <w:t xml:space="preserve"> Tym samym członkowie zespołu rekomendują wypracowanie zasad współpracy w partnerstwie </w:t>
            </w:r>
            <w:r w:rsidR="00A2430C">
              <w:rPr>
                <w:rFonts w:ascii="Arial Narrow" w:hAnsi="Arial Narrow"/>
                <w:sz w:val="24"/>
                <w:szCs w:val="24"/>
              </w:rPr>
              <w:t xml:space="preserve">z jednoczesną rezygnacją </w:t>
            </w:r>
            <w:r w:rsidR="005549A3">
              <w:rPr>
                <w:rFonts w:ascii="Arial Narrow" w:hAnsi="Arial Narrow"/>
                <w:sz w:val="24"/>
                <w:szCs w:val="24"/>
              </w:rPr>
              <w:br/>
            </w:r>
            <w:r w:rsidR="00A2430C">
              <w:rPr>
                <w:rFonts w:ascii="Arial Narrow" w:hAnsi="Arial Narrow"/>
                <w:sz w:val="24"/>
                <w:szCs w:val="24"/>
              </w:rPr>
              <w:t>z</w:t>
            </w:r>
            <w:r w:rsidR="001F5CFB" w:rsidRPr="00EA1F92">
              <w:rPr>
                <w:rFonts w:ascii="Arial Narrow" w:hAnsi="Arial Narrow"/>
                <w:sz w:val="24"/>
                <w:szCs w:val="24"/>
              </w:rPr>
              <w:t xml:space="preserve"> pomysłu regulaminu partnerstwa. Działanie w </w:t>
            </w:r>
            <w:r w:rsidR="001F5CFB" w:rsidRPr="00EA1F92">
              <w:rPr>
                <w:rFonts w:ascii="Arial Narrow" w:hAnsi="Arial Narrow"/>
                <w:b/>
                <w:sz w:val="24"/>
                <w:szCs w:val="24"/>
              </w:rPr>
              <w:t>terminie do 30.06.2013r</w:t>
            </w:r>
            <w:r w:rsidR="001F5CFB" w:rsidRPr="00EA1F92">
              <w:rPr>
                <w:rFonts w:ascii="Arial Narrow" w:hAnsi="Arial Narrow"/>
                <w:sz w:val="24"/>
                <w:szCs w:val="24"/>
              </w:rPr>
              <w:t xml:space="preserve"> przez liderów zespołu ds. promocji oraz lidera innego zespołu D. Bogaczyk.</w:t>
            </w:r>
          </w:p>
          <w:p w:rsidR="00947194" w:rsidRPr="00EA1F92" w:rsidRDefault="00947194" w:rsidP="00B17F6C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Podniesiono sprawę nieaktywnych członków forum. Uznano iż należy </w:t>
            </w:r>
            <w:r w:rsidR="00FC5149">
              <w:rPr>
                <w:rFonts w:ascii="Arial Narrow" w:hAnsi="Arial Narrow"/>
                <w:sz w:val="24"/>
                <w:szCs w:val="24"/>
              </w:rPr>
              <w:t xml:space="preserve">pozostawić </w:t>
            </w:r>
            <w:r w:rsidRPr="00EA1F92">
              <w:rPr>
                <w:rFonts w:ascii="Arial Narrow" w:hAnsi="Arial Narrow"/>
                <w:sz w:val="24"/>
                <w:szCs w:val="24"/>
              </w:rPr>
              <w:t>instytucje</w:t>
            </w:r>
            <w:r w:rsidR="00FC5149">
              <w:rPr>
                <w:rFonts w:ascii="Arial Narrow" w:hAnsi="Arial Narrow"/>
                <w:sz w:val="24"/>
                <w:szCs w:val="24"/>
              </w:rPr>
              <w:t xml:space="preserve"> w „uśpieniu”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, które nie są aktywne, bowiem mogą one prędzej czy później </w:t>
            </w:r>
            <w:r w:rsidR="00A2430C">
              <w:rPr>
                <w:rFonts w:ascii="Arial Narrow" w:hAnsi="Arial Narrow"/>
                <w:sz w:val="24"/>
                <w:szCs w:val="24"/>
              </w:rPr>
              <w:t xml:space="preserve">uaktywnić 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się</w:t>
            </w:r>
            <w:r w:rsidR="00AD359F">
              <w:rPr>
                <w:rFonts w:ascii="Arial Narrow" w:hAnsi="Arial Narrow"/>
                <w:sz w:val="24"/>
                <w:szCs w:val="24"/>
              </w:rPr>
              <w:t xml:space="preserve"> i wnieść wartości do partnerstwa lokalnego.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953F13" w:rsidRPr="00EA1F92" w:rsidRDefault="003B5098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700727" cy="1800000"/>
                  <wp:effectExtent l="19050" t="0" r="4373" b="0"/>
                  <wp:docPr id="6" name="Obraz 1" descr="D:\2013_03_13\Documents\Forum doradztwa zawodowego 2013\Spotkanie _ZG_04_2013\Foto\IMG_2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13_03_13\Documents\Forum doradztwa zawodowego 2013\Spotkanie _ZG_04_2013\Foto\IMG_2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72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F13" w:rsidRPr="00EA1F92" w:rsidRDefault="003B5098" w:rsidP="002A1CFF">
            <w:pPr>
              <w:spacing w:after="120"/>
              <w:ind w:left="5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K. Krasowska przedstawia aktywność partnerów na stronie internetowej</w:t>
            </w:r>
          </w:p>
          <w:p w:rsidR="00953F13" w:rsidRPr="00EA1F92" w:rsidRDefault="003B5098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2700727" cy="1800000"/>
                  <wp:effectExtent l="19050" t="0" r="4373" b="0"/>
                  <wp:docPr id="7" name="Obraz 2" descr="D:\2013_03_13\Documents\Forum doradztwa zawodowego 2013\Spotkanie _ZG_04_2013\Foto\IMG_2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13_03_13\Documents\Forum doradztwa zawodowego 2013\Spotkanie _ZG_04_2013\Foto\IMG_2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72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AC2" w:rsidRPr="00EA1F92" w:rsidRDefault="00B20F41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Słuchamy, analizujemy, opracowujemy</w:t>
            </w: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t xml:space="preserve"> </w:t>
            </w:r>
            <w:r w:rsidR="00B21226"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700727" cy="1800000"/>
                  <wp:effectExtent l="19050" t="0" r="4373" b="0"/>
                  <wp:docPr id="8" name="Obraz 3" descr="D:\2013_03_13\Documents\Forum doradztwa zawodowego 2013\Spotkanie _ZG_04_2013\Foto\IMG_2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13_03_13\Documents\Forum doradztwa zawodowego 2013\Spotkanie _ZG_04_2013\Foto\IMG_2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72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AC2" w:rsidRPr="00EA1F92" w:rsidRDefault="00B20F41" w:rsidP="002A1CFF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Słuchamy, analizujemy, opracowujemy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2AC2" w:rsidRPr="00EA1F92" w:rsidRDefault="00AF537B" w:rsidP="005B375A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700727" cy="1800000"/>
                  <wp:effectExtent l="19050" t="0" r="4373" b="0"/>
                  <wp:docPr id="9" name="Obraz 4" descr="D:\2013_03_13\Documents\Forum doradztwa zawodowego 2013\Spotkanie _ZG_04_2013\Foto\IMG_2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13_03_13\Documents\Forum doradztwa zawodowego 2013\Spotkanie _ZG_04_2013\Foto\IMG_2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72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CFF" w:rsidRPr="00EA1F92" w:rsidRDefault="00B20F41" w:rsidP="00B20F41">
            <w:pPr>
              <w:spacing w:after="120"/>
              <w:ind w:left="5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Słuchamy, </w:t>
            </w:r>
            <w:r w:rsidR="00AF537B">
              <w:rPr>
                <w:rFonts w:ascii="Arial Narrow" w:hAnsi="Arial Narrow"/>
                <w:i/>
                <w:sz w:val="18"/>
                <w:szCs w:val="18"/>
              </w:rPr>
              <w:t>analizujemy</w:t>
            </w:r>
            <w:r>
              <w:rPr>
                <w:rFonts w:ascii="Arial Narrow" w:hAnsi="Arial Narrow"/>
                <w:i/>
                <w:sz w:val="18"/>
                <w:szCs w:val="18"/>
              </w:rPr>
              <w:t>, opracowujemy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9B3651" w:rsidRPr="00E205B8" w:rsidRDefault="00FC1A9F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E205B8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ustalono plan pracy </w:t>
            </w:r>
            <w:r w:rsidR="00065373" w:rsidRPr="00E205B8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zespołu </w:t>
            </w:r>
            <w:r w:rsidRPr="00E205B8">
              <w:rPr>
                <w:rFonts w:ascii="Arial Narrow" w:hAnsi="Arial Narrow"/>
                <w:sz w:val="24"/>
                <w:szCs w:val="24"/>
                <w:highlight w:val="yellow"/>
              </w:rPr>
              <w:t>na 201</w:t>
            </w:r>
            <w:r w:rsidR="00795047" w:rsidRPr="00E205B8">
              <w:rPr>
                <w:rFonts w:ascii="Arial Narrow" w:hAnsi="Arial Narrow"/>
                <w:sz w:val="24"/>
                <w:szCs w:val="24"/>
                <w:highlight w:val="yellow"/>
              </w:rPr>
              <w:t>3</w:t>
            </w:r>
            <w:r w:rsidRPr="00E205B8">
              <w:rPr>
                <w:rFonts w:ascii="Arial Narrow" w:hAnsi="Arial Narrow"/>
                <w:sz w:val="24"/>
                <w:szCs w:val="24"/>
                <w:highlight w:val="yellow"/>
              </w:rPr>
              <w:t>r</w:t>
            </w:r>
            <w:r w:rsidR="00505098" w:rsidRPr="00E205B8">
              <w:rPr>
                <w:rFonts w:ascii="Arial Narrow" w:hAnsi="Arial Narrow"/>
                <w:sz w:val="24"/>
                <w:szCs w:val="24"/>
                <w:highlight w:val="yellow"/>
              </w:rPr>
              <w:t>.</w:t>
            </w:r>
            <w:r w:rsidRPr="00E205B8">
              <w:rPr>
                <w:rFonts w:ascii="Arial Narrow" w:hAnsi="Arial Narrow"/>
                <w:sz w:val="24"/>
                <w:szCs w:val="24"/>
                <w:highlight w:val="yellow"/>
              </w:rPr>
              <w:t>,</w:t>
            </w:r>
          </w:p>
          <w:p w:rsidR="00795047" w:rsidRDefault="00795047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zaproponowano grupy robocze do przygotowania zadań ujętych w planie pracy na 2013r</w:t>
            </w:r>
            <w:r w:rsidR="00BE6C5F">
              <w:rPr>
                <w:rFonts w:ascii="Arial Narrow" w:hAnsi="Arial Narrow"/>
                <w:sz w:val="24"/>
                <w:szCs w:val="24"/>
              </w:rPr>
              <w:t>.,</w:t>
            </w:r>
          </w:p>
          <w:p w:rsidR="00FC1A9F" w:rsidRPr="00E205B8" w:rsidRDefault="00795047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E205B8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celem poprawy aktywności członków forum </w:t>
            </w:r>
            <w:r w:rsidR="00984D91" w:rsidRPr="00E205B8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na stronie internetowej, będzie wysyłane przypomnienie co dwa miesiące </w:t>
            </w:r>
            <w:r w:rsidR="00505098" w:rsidRPr="00E205B8">
              <w:rPr>
                <w:rFonts w:ascii="Arial Narrow" w:hAnsi="Arial Narrow"/>
                <w:sz w:val="24"/>
                <w:szCs w:val="24"/>
                <w:highlight w:val="yellow"/>
              </w:rPr>
              <w:br/>
            </w:r>
            <w:r w:rsidR="00984D91" w:rsidRPr="00E205B8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o współredagowaniu strony z podaniem zakresu, </w:t>
            </w:r>
          </w:p>
          <w:p w:rsidR="00FC1A9F" w:rsidRDefault="00E0105A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zaproponowano doproszenie</w:t>
            </w:r>
            <w:r w:rsidR="00FC1A9F">
              <w:rPr>
                <w:rFonts w:ascii="Arial Narrow" w:hAnsi="Arial Narrow"/>
                <w:sz w:val="24"/>
                <w:szCs w:val="24"/>
              </w:rPr>
              <w:t xml:space="preserve"> nowych partnerów instytucjonalnych</w:t>
            </w:r>
            <w:r w:rsidR="00984D91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984D91" w:rsidRPr="00FC1A9F" w:rsidRDefault="00AF537B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205B8">
              <w:rPr>
                <w:rFonts w:ascii="Arial Narrow" w:hAnsi="Arial Narrow"/>
                <w:sz w:val="24"/>
                <w:szCs w:val="24"/>
                <w:highlight w:val="yellow"/>
              </w:rPr>
              <w:lastRenderedPageBreak/>
              <w:t xml:space="preserve">nastąpiło </w:t>
            </w:r>
            <w:r w:rsidR="00984D91" w:rsidRPr="00E205B8">
              <w:rPr>
                <w:rFonts w:ascii="Arial Narrow" w:hAnsi="Arial Narrow"/>
                <w:sz w:val="24"/>
                <w:szCs w:val="24"/>
                <w:highlight w:val="yellow"/>
              </w:rPr>
              <w:t>przeformułowanie rady programowej partnerstwa na zespół ekspertów</w:t>
            </w:r>
            <w:r w:rsidR="00E205B8" w:rsidRPr="00E205B8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 partnerstwa</w:t>
            </w:r>
            <w:r w:rsidR="00BE6C5F" w:rsidRPr="00E205B8">
              <w:rPr>
                <w:rFonts w:ascii="Arial Narrow" w:hAnsi="Arial Narrow"/>
                <w:sz w:val="24"/>
                <w:szCs w:val="24"/>
                <w:highlight w:val="yellow"/>
              </w:rPr>
              <w:t>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594C1C" w:rsidRPr="00295EB1" w:rsidRDefault="00FC1A9F" w:rsidP="0050509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295EB1">
              <w:rPr>
                <w:rFonts w:ascii="Arial Narrow" w:eastAsiaTheme="minorHAnsi" w:hAnsi="Arial Narrow"/>
                <w:sz w:val="24"/>
                <w:szCs w:val="24"/>
              </w:rPr>
              <w:t>partycypacyjny styl podejmowania decyzji przy ustalaniu plan</w:t>
            </w:r>
            <w:r w:rsidR="00AD359F">
              <w:rPr>
                <w:rFonts w:ascii="Arial Narrow" w:eastAsiaTheme="minorHAnsi" w:hAnsi="Arial Narrow"/>
                <w:sz w:val="24"/>
                <w:szCs w:val="24"/>
              </w:rPr>
              <w:t>u</w:t>
            </w:r>
            <w:r w:rsidRPr="00295EB1">
              <w:rPr>
                <w:rFonts w:ascii="Arial Narrow" w:eastAsiaTheme="minorHAnsi" w:hAnsi="Arial Narrow"/>
                <w:sz w:val="24"/>
                <w:szCs w:val="24"/>
              </w:rPr>
              <w:t xml:space="preserve"> pracy na 201</w:t>
            </w:r>
            <w:r w:rsidR="00984D91" w:rsidRPr="00295EB1">
              <w:rPr>
                <w:rFonts w:ascii="Arial Narrow" w:eastAsiaTheme="minorHAnsi" w:hAnsi="Arial Narrow"/>
                <w:sz w:val="24"/>
                <w:szCs w:val="24"/>
              </w:rPr>
              <w:t>3</w:t>
            </w:r>
            <w:r w:rsidRPr="00295EB1">
              <w:rPr>
                <w:rFonts w:ascii="Arial Narrow" w:eastAsiaTheme="minorHAnsi" w:hAnsi="Arial Narrow"/>
                <w:sz w:val="24"/>
                <w:szCs w:val="24"/>
              </w:rPr>
              <w:t>r</w:t>
            </w:r>
          </w:p>
          <w:p w:rsidR="002E64A8" w:rsidRPr="00295EB1" w:rsidRDefault="002E64A8" w:rsidP="00AD35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295EB1">
              <w:rPr>
                <w:rFonts w:ascii="Arial Narrow" w:eastAsiaTheme="minorHAnsi" w:hAnsi="Arial Narrow"/>
                <w:sz w:val="24"/>
                <w:szCs w:val="24"/>
              </w:rPr>
              <w:t xml:space="preserve">nowością jest powołanie </w:t>
            </w:r>
            <w:r w:rsidR="00F221AA">
              <w:rPr>
                <w:rFonts w:ascii="Arial Narrow" w:eastAsiaTheme="minorHAnsi" w:hAnsi="Arial Narrow"/>
                <w:sz w:val="24"/>
                <w:szCs w:val="24"/>
              </w:rPr>
              <w:t xml:space="preserve">grup roboczych, które pracują </w:t>
            </w:r>
            <w:r w:rsidRPr="00295EB1">
              <w:rPr>
                <w:rFonts w:ascii="Arial Narrow" w:eastAsiaTheme="minorHAnsi" w:hAnsi="Arial Narrow"/>
                <w:sz w:val="24"/>
                <w:szCs w:val="24"/>
              </w:rPr>
              <w:t xml:space="preserve">między spotkaniami zespołu. Członkami grup są osoby rekrutujące się </w:t>
            </w:r>
            <w:r w:rsidR="00505098">
              <w:rPr>
                <w:rFonts w:ascii="Arial Narrow" w:eastAsiaTheme="minorHAnsi" w:hAnsi="Arial Narrow"/>
                <w:sz w:val="24"/>
                <w:szCs w:val="24"/>
              </w:rPr>
              <w:br/>
            </w:r>
            <w:r w:rsidRPr="00295EB1">
              <w:rPr>
                <w:rFonts w:ascii="Arial Narrow" w:eastAsiaTheme="minorHAnsi" w:hAnsi="Arial Narrow"/>
                <w:sz w:val="24"/>
                <w:szCs w:val="24"/>
              </w:rPr>
              <w:t xml:space="preserve">z zespołu, którzy znają się na zadaniu i </w:t>
            </w:r>
            <w:r w:rsidR="008A3D2B" w:rsidRPr="00295EB1">
              <w:rPr>
                <w:rFonts w:ascii="Arial Narrow" w:eastAsiaTheme="minorHAnsi" w:hAnsi="Arial Narrow"/>
                <w:sz w:val="24"/>
                <w:szCs w:val="24"/>
              </w:rPr>
              <w:t>są</w:t>
            </w:r>
            <w:r w:rsidRPr="00295EB1">
              <w:rPr>
                <w:rFonts w:ascii="Arial Narrow" w:eastAsiaTheme="minorHAnsi" w:hAnsi="Arial Narrow"/>
                <w:sz w:val="24"/>
                <w:szCs w:val="24"/>
              </w:rPr>
              <w:t xml:space="preserve"> w stanie wypracować produkt finalny.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0105A" w:rsidRDefault="00D678A1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opracowanie </w:t>
            </w:r>
            <w:r w:rsidR="00523006">
              <w:rPr>
                <w:rFonts w:ascii="Arial Narrow" w:hAnsi="Arial Narrow"/>
                <w:sz w:val="24"/>
                <w:szCs w:val="24"/>
              </w:rPr>
              <w:t xml:space="preserve">i wdrożenie </w:t>
            </w:r>
            <w:r w:rsidRPr="00F751AC">
              <w:rPr>
                <w:rFonts w:ascii="Arial Narrow" w:hAnsi="Arial Narrow"/>
                <w:b/>
                <w:sz w:val="24"/>
                <w:szCs w:val="24"/>
              </w:rPr>
              <w:t>konkurs</w:t>
            </w:r>
            <w:r w:rsidR="00523006">
              <w:rPr>
                <w:rFonts w:ascii="Arial Narrow" w:hAnsi="Arial Narrow"/>
                <w:b/>
                <w:sz w:val="24"/>
                <w:szCs w:val="24"/>
              </w:rPr>
              <w:t>u</w:t>
            </w:r>
            <w:r w:rsidRPr="00F751AC">
              <w:rPr>
                <w:rFonts w:ascii="Arial Narrow" w:hAnsi="Arial Narrow"/>
                <w:b/>
                <w:sz w:val="24"/>
                <w:szCs w:val="24"/>
              </w:rPr>
              <w:t xml:space="preserve"> wiedzy o poradnictwie zawodowym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678A1">
              <w:rPr>
                <w:rFonts w:ascii="Arial Narrow" w:hAnsi="Arial Narrow"/>
                <w:b/>
                <w:sz w:val="24"/>
                <w:szCs w:val="24"/>
              </w:rPr>
              <w:t xml:space="preserve">dla przedszkoli, szkół podstawowych, gimnazjalnych i </w:t>
            </w:r>
            <w:proofErr w:type="spellStart"/>
            <w:r w:rsidRPr="00D678A1">
              <w:rPr>
                <w:rFonts w:ascii="Arial Narrow" w:hAnsi="Arial Narrow"/>
                <w:b/>
                <w:sz w:val="24"/>
                <w:szCs w:val="24"/>
              </w:rPr>
              <w:t>ponadgimnazjalnych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przez zespół,</w:t>
            </w:r>
          </w:p>
          <w:p w:rsidR="00D678A1" w:rsidRDefault="00EA1F92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opracowanie i </w:t>
            </w:r>
            <w:r w:rsidR="00D678A1">
              <w:rPr>
                <w:rFonts w:ascii="Arial Narrow" w:hAnsi="Arial Narrow"/>
                <w:sz w:val="24"/>
                <w:szCs w:val="24"/>
              </w:rPr>
              <w:t xml:space="preserve">przekazanie do </w:t>
            </w:r>
            <w:r w:rsidR="00F63178">
              <w:rPr>
                <w:rFonts w:ascii="Arial Narrow" w:hAnsi="Arial Narrow"/>
                <w:sz w:val="24"/>
                <w:szCs w:val="24"/>
              </w:rPr>
              <w:t>właściwego zespołu partnerstwa</w:t>
            </w:r>
            <w:r w:rsidR="00D678A1">
              <w:rPr>
                <w:rFonts w:ascii="Arial Narrow" w:hAnsi="Arial Narrow"/>
                <w:sz w:val="24"/>
                <w:szCs w:val="24"/>
              </w:rPr>
              <w:t xml:space="preserve"> propozycji założeń </w:t>
            </w:r>
            <w:r w:rsidR="00D678A1" w:rsidRPr="00F751AC">
              <w:rPr>
                <w:rFonts w:ascii="Arial Narrow" w:hAnsi="Arial Narrow"/>
                <w:b/>
                <w:sz w:val="24"/>
                <w:szCs w:val="24"/>
              </w:rPr>
              <w:t>konkurs</w:t>
            </w:r>
            <w:r w:rsidR="00D678A1">
              <w:rPr>
                <w:rFonts w:ascii="Arial Narrow" w:hAnsi="Arial Narrow"/>
                <w:b/>
                <w:sz w:val="24"/>
                <w:szCs w:val="24"/>
              </w:rPr>
              <w:t>u</w:t>
            </w:r>
            <w:r w:rsidR="00D678A1" w:rsidRPr="00F751AC">
              <w:rPr>
                <w:rFonts w:ascii="Arial Narrow" w:hAnsi="Arial Narrow"/>
                <w:b/>
                <w:sz w:val="24"/>
                <w:szCs w:val="24"/>
              </w:rPr>
              <w:t xml:space="preserve"> prac dyplomowych</w:t>
            </w:r>
            <w:r w:rsidR="00D678A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678A1" w:rsidRPr="00D678A1">
              <w:rPr>
                <w:rFonts w:ascii="Arial Narrow" w:hAnsi="Arial Narrow"/>
                <w:sz w:val="24"/>
                <w:szCs w:val="24"/>
              </w:rPr>
              <w:t>na uczelniach wyższych</w:t>
            </w:r>
            <w:r w:rsidR="00D678A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11E83" w:rsidRPr="00411E83">
              <w:rPr>
                <w:rFonts w:ascii="Arial Narrow" w:hAnsi="Arial Narrow"/>
                <w:sz w:val="24"/>
                <w:szCs w:val="24"/>
              </w:rPr>
              <w:t>oraz</w:t>
            </w:r>
            <w:r w:rsidR="00D678A1">
              <w:rPr>
                <w:rFonts w:ascii="Arial Narrow" w:hAnsi="Arial Narrow"/>
                <w:b/>
                <w:sz w:val="24"/>
                <w:szCs w:val="24"/>
              </w:rPr>
              <w:t xml:space="preserve"> dnia poradnictwa zawodowego </w:t>
            </w:r>
            <w:r w:rsidR="00D678A1" w:rsidRPr="00D678A1">
              <w:rPr>
                <w:rFonts w:ascii="Arial Narrow" w:hAnsi="Arial Narrow"/>
                <w:sz w:val="24"/>
                <w:szCs w:val="24"/>
              </w:rPr>
              <w:t>w regionie podczas OTK</w:t>
            </w:r>
            <w:r w:rsidR="00D678A1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D678A1" w:rsidRDefault="00DF23A7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D678A1">
              <w:rPr>
                <w:rFonts w:ascii="Arial Narrow" w:hAnsi="Arial Narrow"/>
                <w:sz w:val="24"/>
                <w:szCs w:val="24"/>
              </w:rPr>
              <w:t xml:space="preserve">rzekazanie do </w:t>
            </w:r>
            <w:r w:rsidR="00F63178">
              <w:rPr>
                <w:rFonts w:ascii="Arial Narrow" w:hAnsi="Arial Narrow"/>
                <w:sz w:val="24"/>
                <w:szCs w:val="24"/>
              </w:rPr>
              <w:t xml:space="preserve">właściwego </w:t>
            </w:r>
            <w:r w:rsidR="00D678A1">
              <w:rPr>
                <w:rFonts w:ascii="Arial Narrow" w:hAnsi="Arial Narrow"/>
                <w:sz w:val="24"/>
                <w:szCs w:val="24"/>
              </w:rPr>
              <w:t xml:space="preserve">zespołu </w:t>
            </w:r>
            <w:r w:rsidR="00F63178">
              <w:rPr>
                <w:rFonts w:ascii="Arial Narrow" w:hAnsi="Arial Narrow"/>
                <w:sz w:val="24"/>
                <w:szCs w:val="24"/>
              </w:rPr>
              <w:t xml:space="preserve">partnerstwa </w:t>
            </w:r>
            <w:r w:rsidR="00D678A1" w:rsidRPr="00D678A1">
              <w:rPr>
                <w:rFonts w:ascii="Arial Narrow" w:hAnsi="Arial Narrow"/>
                <w:b/>
                <w:sz w:val="24"/>
                <w:szCs w:val="24"/>
              </w:rPr>
              <w:t>nawiązania współpracy z przedstawicielami szkolnictwa i uczelniami wyższymi z sektora niepublicznego</w:t>
            </w:r>
            <w:r w:rsidR="00D678A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A1F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A1F92" w:rsidRPr="00EA1F92">
              <w:rPr>
                <w:rFonts w:ascii="Arial Narrow" w:hAnsi="Arial Narrow"/>
                <w:b/>
                <w:sz w:val="24"/>
                <w:szCs w:val="24"/>
              </w:rPr>
              <w:t>i innymi instytucjami,</w:t>
            </w:r>
          </w:p>
          <w:p w:rsidR="00DF23A7" w:rsidRDefault="00DF23A7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Opracowanie i zamieszczenie na stronie partnerstwa </w:t>
            </w:r>
            <w:proofErr w:type="spellStart"/>
            <w:r w:rsidRPr="00DF23A7">
              <w:rPr>
                <w:rFonts w:ascii="Arial Narrow" w:hAnsi="Arial Narrow"/>
                <w:b/>
                <w:sz w:val="24"/>
                <w:szCs w:val="24"/>
              </w:rPr>
              <w:t>portfolia</w:t>
            </w:r>
            <w:proofErr w:type="spellEnd"/>
            <w:r w:rsidR="005B375A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EA1F92" w:rsidRDefault="00EA1F92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Przypominanie członkom partnerstwa lokalnego </w:t>
            </w:r>
            <w:r w:rsidR="00505098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 xml:space="preserve">o współredagowaniu strony internetowej – co dwa miesiące na stronie internetowej i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e-meilingu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F63178" w:rsidRDefault="00F63178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Zaplanowano kolejne spotkanie zespołu w II połowie roku,</w:t>
            </w:r>
          </w:p>
          <w:p w:rsidR="005B375A" w:rsidRPr="005B375A" w:rsidRDefault="005B375A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Przekaz</w:t>
            </w:r>
            <w:r w:rsidR="00E04CEC">
              <w:rPr>
                <w:rFonts w:ascii="Arial Narrow" w:hAnsi="Arial Narrow"/>
                <w:sz w:val="24"/>
                <w:szCs w:val="24"/>
              </w:rPr>
              <w:t>anie</w:t>
            </w:r>
            <w:r>
              <w:rPr>
                <w:rFonts w:ascii="Arial Narrow" w:hAnsi="Arial Narrow"/>
                <w:sz w:val="24"/>
                <w:szCs w:val="24"/>
              </w:rPr>
              <w:t xml:space="preserve"> raport do członków zespołu</w:t>
            </w:r>
            <w:r w:rsidR="00E04CE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EA1F92" w:rsidRDefault="00215DD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i/>
                <w:sz w:val="24"/>
                <w:szCs w:val="24"/>
              </w:rPr>
              <w:t>l</w:t>
            </w:r>
            <w:r w:rsidR="00E717FA" w:rsidRPr="00EA1F92">
              <w:rPr>
                <w:rFonts w:ascii="Arial Narrow" w:hAnsi="Arial Narrow"/>
                <w:i/>
                <w:sz w:val="24"/>
                <w:szCs w:val="24"/>
              </w:rPr>
              <w:t>ista obecności</w:t>
            </w:r>
          </w:p>
          <w:p w:rsidR="006C79D1" w:rsidRPr="00EA1F92" w:rsidRDefault="00215DDA" w:rsidP="00EA1F9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i/>
                <w:sz w:val="24"/>
                <w:szCs w:val="24"/>
              </w:rPr>
              <w:t>p</w:t>
            </w:r>
            <w:r w:rsidR="00E717FA" w:rsidRPr="00EA1F92">
              <w:rPr>
                <w:rFonts w:ascii="Arial Narrow" w:hAnsi="Arial Narrow"/>
                <w:i/>
                <w:sz w:val="24"/>
                <w:szCs w:val="24"/>
              </w:rPr>
              <w:t>rogram</w:t>
            </w:r>
            <w:r w:rsidRPr="00EA1F92">
              <w:rPr>
                <w:rFonts w:ascii="Arial Narrow" w:hAnsi="Arial Narrow"/>
                <w:i/>
                <w:sz w:val="24"/>
                <w:szCs w:val="24"/>
              </w:rPr>
              <w:t xml:space="preserve"> spotkania</w:t>
            </w:r>
          </w:p>
          <w:p w:rsidR="00E04CEC" w:rsidRPr="00EA1F92" w:rsidRDefault="00E04CEC" w:rsidP="006C79D1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i/>
                <w:sz w:val="24"/>
                <w:szCs w:val="24"/>
              </w:rPr>
              <w:t xml:space="preserve">baza redaktorów strony internetowej </w:t>
            </w:r>
            <w:hyperlink r:id="rId12" w:history="1">
              <w:r w:rsidRPr="00EA1F92">
                <w:rPr>
                  <w:rStyle w:val="Hipercze"/>
                  <w:rFonts w:ascii="Arial Narrow" w:hAnsi="Arial Narrow"/>
                  <w:i/>
                  <w:color w:val="auto"/>
                  <w:sz w:val="24"/>
                  <w:szCs w:val="24"/>
                </w:rPr>
                <w:t>www.doradcazawodowy.zgora.pl</w:t>
              </w:r>
            </w:hyperlink>
            <w:r w:rsidRPr="00EA1F92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D601B7" w:rsidRPr="008C7B9A" w:rsidTr="00295EB1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  <w:vAlign w:val="center"/>
          </w:tcPr>
          <w:p w:rsidR="00295EB1" w:rsidRDefault="00295EB1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56A99" w:rsidRPr="008C7B9A" w:rsidRDefault="00EA1F92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Bożena Sumińska, </w:t>
            </w:r>
            <w:r w:rsidR="00056A99" w:rsidRPr="008C7B9A">
              <w:rPr>
                <w:rFonts w:ascii="Arial Narrow" w:hAnsi="Arial Narrow"/>
                <w:i/>
                <w:sz w:val="20"/>
                <w:szCs w:val="20"/>
              </w:rPr>
              <w:t xml:space="preserve">Roman </w:t>
            </w:r>
            <w:proofErr w:type="spellStart"/>
            <w:r w:rsidR="00056A99" w:rsidRPr="008C7B9A">
              <w:rPr>
                <w:rFonts w:ascii="Arial Narrow" w:hAnsi="Arial Narrow"/>
                <w:i/>
                <w:sz w:val="20"/>
                <w:szCs w:val="20"/>
              </w:rPr>
              <w:t>Kardowski</w:t>
            </w:r>
            <w:proofErr w:type="spellEnd"/>
          </w:p>
          <w:p w:rsidR="00615530" w:rsidRPr="008C7B9A" w:rsidRDefault="00615530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EB3631" w:rsidRDefault="00EB3631">
      <w:pPr>
        <w:rPr>
          <w:rFonts w:ascii="Arial Narrow" w:hAnsi="Arial Narrow"/>
          <w:sz w:val="24"/>
          <w:szCs w:val="24"/>
          <w:u w:val="single"/>
        </w:rPr>
      </w:pPr>
    </w:p>
    <w:p w:rsidR="00766D11" w:rsidRPr="005B375A" w:rsidRDefault="005B375A">
      <w:pPr>
        <w:rPr>
          <w:rFonts w:ascii="Arial Narrow" w:hAnsi="Arial Narrow"/>
          <w:sz w:val="28"/>
          <w:szCs w:val="28"/>
          <w:u w:val="single"/>
        </w:rPr>
      </w:pPr>
      <w:r w:rsidRPr="005B375A">
        <w:rPr>
          <w:rFonts w:ascii="Arial Narrow" w:hAnsi="Arial Narrow"/>
          <w:sz w:val="24"/>
          <w:szCs w:val="24"/>
          <w:u w:val="single"/>
        </w:rPr>
        <w:t>NOTATKI:</w:t>
      </w:r>
    </w:p>
    <w:sectPr w:rsidR="00766D11" w:rsidRPr="005B375A" w:rsidSect="00933F4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04" w:rsidRDefault="005B7B04" w:rsidP="00766D11">
      <w:pPr>
        <w:spacing w:after="0" w:line="240" w:lineRule="auto"/>
      </w:pPr>
      <w:r>
        <w:separator/>
      </w:r>
    </w:p>
  </w:endnote>
  <w:endnote w:type="continuationSeparator" w:id="0">
    <w:p w:rsidR="005B7B04" w:rsidRDefault="005B7B04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  <w:r w:rsidR="00AA2355" w:rsidRPr="003D61F7">
      <w:rPr>
        <w:rFonts w:ascii="Arial Narrow" w:hAnsi="Arial Narrow"/>
        <w:b/>
        <w:color w:val="002060"/>
      </w:rPr>
      <w:t>Liderzy</w:t>
    </w:r>
    <w:r w:rsidR="00AA2355" w:rsidRPr="003D61F7">
      <w:rPr>
        <w:rFonts w:ascii="Arial Narrow" w:hAnsi="Arial Narrow"/>
        <w:color w:val="002060"/>
      </w:rPr>
      <w:t>: Bożena Sumińska tel. 95</w:t>
    </w:r>
    <w:r w:rsidR="00E716C7" w:rsidRPr="003D61F7">
      <w:rPr>
        <w:rFonts w:ascii="Arial Narrow" w:hAnsi="Arial Narrow"/>
        <w:color w:val="002060"/>
      </w:rPr>
      <w:t>7228025</w:t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>e-mail: b.suminska@wup.zgora.pl</w:t>
    </w:r>
  </w:p>
  <w:p w:rsidR="00E716C7" w:rsidRPr="003D61F7" w:rsidRDefault="00766D11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tel. (068) 456 77 0</w:t>
    </w:r>
    <w:r w:rsidR="00864555">
      <w:rPr>
        <w:rFonts w:ascii="Arial Narrow" w:hAnsi="Arial Narrow"/>
        <w:color w:val="002060"/>
      </w:rPr>
      <w:t>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 xml:space="preserve">Roman T. </w:t>
    </w:r>
    <w:proofErr w:type="spellStart"/>
    <w:r w:rsidR="001A0BD8" w:rsidRPr="003D61F7">
      <w:rPr>
        <w:rFonts w:ascii="Arial Narrow" w:hAnsi="Arial Narrow"/>
        <w:color w:val="002060"/>
      </w:rPr>
      <w:t>Kardowski</w:t>
    </w:r>
    <w:proofErr w:type="spellEnd"/>
    <w:r w:rsidR="001A0BD8" w:rsidRPr="003D61F7">
      <w:rPr>
        <w:rFonts w:ascii="Arial Narrow" w:hAnsi="Arial Narrow"/>
        <w:color w:val="002060"/>
      </w:rPr>
      <w:t>, tel. 684588888</w:t>
    </w:r>
  </w:p>
  <w:p w:rsidR="00E716C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BF4E22">
      <w:rPr>
        <w:rFonts w:ascii="Arial Narrow" w:hAnsi="Arial Narrow"/>
      </w:rPr>
      <w:t>wup</w:t>
    </w:r>
    <w:r w:rsidR="00694D40">
      <w:rPr>
        <w:rFonts w:ascii="Arial Narrow" w:hAnsi="Arial Narrow"/>
      </w:rPr>
      <w:t>@wup.zgora.pl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 xml:space="preserve">e-mail: </w:t>
    </w:r>
    <w:hyperlink r:id="rId1" w:history="1">
      <w:r w:rsidR="00BF4E22" w:rsidRPr="00990AFD">
        <w:rPr>
          <w:rStyle w:val="Hipercze"/>
          <w:rFonts w:ascii="Arial Narrow" w:hAnsi="Arial Narrow"/>
        </w:rPr>
        <w:t>r.kardowski@wup.zgora.pl</w:t>
      </w:r>
    </w:hyperlink>
  </w:p>
  <w:p w:rsidR="00BF4E22" w:rsidRPr="003D61F7" w:rsidRDefault="00BF4E22" w:rsidP="00BF4E22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www.doradcazawodowy.zgora.pl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04" w:rsidRDefault="005B7B04" w:rsidP="00766D11">
      <w:pPr>
        <w:spacing w:after="0" w:line="240" w:lineRule="auto"/>
      </w:pPr>
      <w:r>
        <w:separator/>
      </w:r>
    </w:p>
  </w:footnote>
  <w:footnote w:type="continuationSeparator" w:id="0">
    <w:p w:rsidR="005B7B04" w:rsidRDefault="005B7B04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293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72C"/>
    <w:multiLevelType w:val="hybridMultilevel"/>
    <w:tmpl w:val="0F5C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B5700"/>
    <w:multiLevelType w:val="hybridMultilevel"/>
    <w:tmpl w:val="FA8C65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D0C9C"/>
    <w:multiLevelType w:val="hybridMultilevel"/>
    <w:tmpl w:val="E9BEBB9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58B54EFB"/>
    <w:multiLevelType w:val="hybridMultilevel"/>
    <w:tmpl w:val="9D48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25C5F"/>
    <w:multiLevelType w:val="hybridMultilevel"/>
    <w:tmpl w:val="0046D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B29A1"/>
    <w:multiLevelType w:val="hybridMultilevel"/>
    <w:tmpl w:val="970AC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27D22"/>
    <w:multiLevelType w:val="hybridMultilevel"/>
    <w:tmpl w:val="AB5C57A4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>
    <w:nsid w:val="7B484428"/>
    <w:multiLevelType w:val="hybridMultilevel"/>
    <w:tmpl w:val="A2D68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14"/>
  </w:num>
  <w:num w:numId="11">
    <w:abstractNumId w:val="7"/>
  </w:num>
  <w:num w:numId="12">
    <w:abstractNumId w:val="8"/>
  </w:num>
  <w:num w:numId="13">
    <w:abstractNumId w:val="10"/>
  </w:num>
  <w:num w:numId="14">
    <w:abstractNumId w:val="1"/>
  </w:num>
  <w:num w:numId="15">
    <w:abstractNumId w:val="12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66D11"/>
    <w:rsid w:val="00010804"/>
    <w:rsid w:val="0001384B"/>
    <w:rsid w:val="00015299"/>
    <w:rsid w:val="00017D5A"/>
    <w:rsid w:val="00056A99"/>
    <w:rsid w:val="00063697"/>
    <w:rsid w:val="00065373"/>
    <w:rsid w:val="0007773F"/>
    <w:rsid w:val="0008606C"/>
    <w:rsid w:val="00096784"/>
    <w:rsid w:val="000A5168"/>
    <w:rsid w:val="000A77EE"/>
    <w:rsid w:val="000E284F"/>
    <w:rsid w:val="000F1634"/>
    <w:rsid w:val="000F307C"/>
    <w:rsid w:val="000F48B0"/>
    <w:rsid w:val="00111362"/>
    <w:rsid w:val="001118FC"/>
    <w:rsid w:val="001203EA"/>
    <w:rsid w:val="00136CCF"/>
    <w:rsid w:val="00147045"/>
    <w:rsid w:val="00155BAA"/>
    <w:rsid w:val="00182380"/>
    <w:rsid w:val="00193426"/>
    <w:rsid w:val="001A0BD8"/>
    <w:rsid w:val="001A6B7B"/>
    <w:rsid w:val="001C25D8"/>
    <w:rsid w:val="001C6FBF"/>
    <w:rsid w:val="001D06A8"/>
    <w:rsid w:val="001D6072"/>
    <w:rsid w:val="001E737B"/>
    <w:rsid w:val="001F5CFB"/>
    <w:rsid w:val="00215DDA"/>
    <w:rsid w:val="00216BF4"/>
    <w:rsid w:val="00220B5A"/>
    <w:rsid w:val="002370CC"/>
    <w:rsid w:val="0024547A"/>
    <w:rsid w:val="00246FE1"/>
    <w:rsid w:val="00261369"/>
    <w:rsid w:val="00281675"/>
    <w:rsid w:val="00295EB1"/>
    <w:rsid w:val="002A0392"/>
    <w:rsid w:val="002A1CFF"/>
    <w:rsid w:val="002A1D6B"/>
    <w:rsid w:val="002A793E"/>
    <w:rsid w:val="002B0839"/>
    <w:rsid w:val="002C73C6"/>
    <w:rsid w:val="002D62B5"/>
    <w:rsid w:val="002E64A8"/>
    <w:rsid w:val="002F50E5"/>
    <w:rsid w:val="00300D12"/>
    <w:rsid w:val="00305541"/>
    <w:rsid w:val="00326BDC"/>
    <w:rsid w:val="00340721"/>
    <w:rsid w:val="00344522"/>
    <w:rsid w:val="00346CE7"/>
    <w:rsid w:val="00351F98"/>
    <w:rsid w:val="00361A70"/>
    <w:rsid w:val="003B5098"/>
    <w:rsid w:val="003D2AB7"/>
    <w:rsid w:val="003D61F7"/>
    <w:rsid w:val="003D7A62"/>
    <w:rsid w:val="003E0E39"/>
    <w:rsid w:val="003F1BF3"/>
    <w:rsid w:val="0040018D"/>
    <w:rsid w:val="00401945"/>
    <w:rsid w:val="00411E83"/>
    <w:rsid w:val="00433C87"/>
    <w:rsid w:val="004626B9"/>
    <w:rsid w:val="00474583"/>
    <w:rsid w:val="0048717A"/>
    <w:rsid w:val="004B267D"/>
    <w:rsid w:val="004B3FCE"/>
    <w:rsid w:val="004B5F70"/>
    <w:rsid w:val="004D2C74"/>
    <w:rsid w:val="004E00D3"/>
    <w:rsid w:val="004E2F99"/>
    <w:rsid w:val="0050147B"/>
    <w:rsid w:val="00505098"/>
    <w:rsid w:val="0050669C"/>
    <w:rsid w:val="0051003C"/>
    <w:rsid w:val="005138ED"/>
    <w:rsid w:val="00523006"/>
    <w:rsid w:val="00523B13"/>
    <w:rsid w:val="0052575B"/>
    <w:rsid w:val="00536A72"/>
    <w:rsid w:val="00551650"/>
    <w:rsid w:val="005549A3"/>
    <w:rsid w:val="00554B35"/>
    <w:rsid w:val="005673C0"/>
    <w:rsid w:val="0057682E"/>
    <w:rsid w:val="00594C1C"/>
    <w:rsid w:val="005A225C"/>
    <w:rsid w:val="005B0E76"/>
    <w:rsid w:val="005B375A"/>
    <w:rsid w:val="005B44A2"/>
    <w:rsid w:val="005B4A72"/>
    <w:rsid w:val="005B7B04"/>
    <w:rsid w:val="005E38EC"/>
    <w:rsid w:val="005E4DA1"/>
    <w:rsid w:val="005E5B05"/>
    <w:rsid w:val="005E6E30"/>
    <w:rsid w:val="005F0B08"/>
    <w:rsid w:val="005F4B1F"/>
    <w:rsid w:val="005F6CD4"/>
    <w:rsid w:val="00615530"/>
    <w:rsid w:val="00621E8B"/>
    <w:rsid w:val="00622B59"/>
    <w:rsid w:val="00654858"/>
    <w:rsid w:val="0065787B"/>
    <w:rsid w:val="00677AB5"/>
    <w:rsid w:val="00687251"/>
    <w:rsid w:val="00690B1D"/>
    <w:rsid w:val="00692799"/>
    <w:rsid w:val="00692D22"/>
    <w:rsid w:val="00693250"/>
    <w:rsid w:val="006941AF"/>
    <w:rsid w:val="00694D40"/>
    <w:rsid w:val="00694EDC"/>
    <w:rsid w:val="006B2770"/>
    <w:rsid w:val="006C390E"/>
    <w:rsid w:val="006C79D1"/>
    <w:rsid w:val="006D005C"/>
    <w:rsid w:val="006D6408"/>
    <w:rsid w:val="00714A1B"/>
    <w:rsid w:val="007452F9"/>
    <w:rsid w:val="007458E8"/>
    <w:rsid w:val="00753E31"/>
    <w:rsid w:val="00766D11"/>
    <w:rsid w:val="00784620"/>
    <w:rsid w:val="00790E7B"/>
    <w:rsid w:val="00795047"/>
    <w:rsid w:val="00795225"/>
    <w:rsid w:val="007A76C6"/>
    <w:rsid w:val="007C5812"/>
    <w:rsid w:val="007F08F2"/>
    <w:rsid w:val="007F30BB"/>
    <w:rsid w:val="00800760"/>
    <w:rsid w:val="008023FE"/>
    <w:rsid w:val="008363E8"/>
    <w:rsid w:val="00852AC2"/>
    <w:rsid w:val="00864555"/>
    <w:rsid w:val="00867429"/>
    <w:rsid w:val="00871026"/>
    <w:rsid w:val="00873B43"/>
    <w:rsid w:val="008809F9"/>
    <w:rsid w:val="008838BE"/>
    <w:rsid w:val="008A3D2B"/>
    <w:rsid w:val="008A6520"/>
    <w:rsid w:val="008C1406"/>
    <w:rsid w:val="008C7B9A"/>
    <w:rsid w:val="008E041D"/>
    <w:rsid w:val="009000C1"/>
    <w:rsid w:val="0092469A"/>
    <w:rsid w:val="00933F4B"/>
    <w:rsid w:val="00947194"/>
    <w:rsid w:val="00953F13"/>
    <w:rsid w:val="00984D91"/>
    <w:rsid w:val="00993393"/>
    <w:rsid w:val="009A0A4D"/>
    <w:rsid w:val="009A5112"/>
    <w:rsid w:val="009B3651"/>
    <w:rsid w:val="009E3A14"/>
    <w:rsid w:val="009E5162"/>
    <w:rsid w:val="009F5B05"/>
    <w:rsid w:val="00A03109"/>
    <w:rsid w:val="00A06E4C"/>
    <w:rsid w:val="00A10029"/>
    <w:rsid w:val="00A2430C"/>
    <w:rsid w:val="00A27328"/>
    <w:rsid w:val="00A41C52"/>
    <w:rsid w:val="00A420AF"/>
    <w:rsid w:val="00A53485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359F"/>
    <w:rsid w:val="00AD7835"/>
    <w:rsid w:val="00AF2027"/>
    <w:rsid w:val="00AF537B"/>
    <w:rsid w:val="00B17F6C"/>
    <w:rsid w:val="00B20F41"/>
    <w:rsid w:val="00B21226"/>
    <w:rsid w:val="00B22714"/>
    <w:rsid w:val="00B240CA"/>
    <w:rsid w:val="00B245E7"/>
    <w:rsid w:val="00B37E30"/>
    <w:rsid w:val="00B40099"/>
    <w:rsid w:val="00B42E6E"/>
    <w:rsid w:val="00B55A86"/>
    <w:rsid w:val="00B7284B"/>
    <w:rsid w:val="00B9583E"/>
    <w:rsid w:val="00BA2A62"/>
    <w:rsid w:val="00BB7F20"/>
    <w:rsid w:val="00BC5886"/>
    <w:rsid w:val="00BD3F71"/>
    <w:rsid w:val="00BD7C0B"/>
    <w:rsid w:val="00BE6C5F"/>
    <w:rsid w:val="00BF2238"/>
    <w:rsid w:val="00BF4E22"/>
    <w:rsid w:val="00C04F5D"/>
    <w:rsid w:val="00C06E07"/>
    <w:rsid w:val="00C13D13"/>
    <w:rsid w:val="00C350EE"/>
    <w:rsid w:val="00C52909"/>
    <w:rsid w:val="00C570B3"/>
    <w:rsid w:val="00C65742"/>
    <w:rsid w:val="00C669DF"/>
    <w:rsid w:val="00C7128B"/>
    <w:rsid w:val="00C73EEB"/>
    <w:rsid w:val="00C81954"/>
    <w:rsid w:val="00C85347"/>
    <w:rsid w:val="00C95963"/>
    <w:rsid w:val="00C95F16"/>
    <w:rsid w:val="00CD497B"/>
    <w:rsid w:val="00CF4038"/>
    <w:rsid w:val="00D07EA6"/>
    <w:rsid w:val="00D114AF"/>
    <w:rsid w:val="00D15418"/>
    <w:rsid w:val="00D21864"/>
    <w:rsid w:val="00D2691F"/>
    <w:rsid w:val="00D35B5F"/>
    <w:rsid w:val="00D40CC3"/>
    <w:rsid w:val="00D45684"/>
    <w:rsid w:val="00D56869"/>
    <w:rsid w:val="00D601B7"/>
    <w:rsid w:val="00D678A1"/>
    <w:rsid w:val="00D80C4B"/>
    <w:rsid w:val="00DA1AF8"/>
    <w:rsid w:val="00DA2300"/>
    <w:rsid w:val="00DA581C"/>
    <w:rsid w:val="00DC2ABB"/>
    <w:rsid w:val="00DF029A"/>
    <w:rsid w:val="00DF043B"/>
    <w:rsid w:val="00DF23A7"/>
    <w:rsid w:val="00DF47E4"/>
    <w:rsid w:val="00DF4DBB"/>
    <w:rsid w:val="00E0105A"/>
    <w:rsid w:val="00E04CEC"/>
    <w:rsid w:val="00E134F9"/>
    <w:rsid w:val="00E205B8"/>
    <w:rsid w:val="00E40740"/>
    <w:rsid w:val="00E54516"/>
    <w:rsid w:val="00E67E03"/>
    <w:rsid w:val="00E716C7"/>
    <w:rsid w:val="00E717FA"/>
    <w:rsid w:val="00E8257F"/>
    <w:rsid w:val="00EA1F92"/>
    <w:rsid w:val="00EB3631"/>
    <w:rsid w:val="00EC54B0"/>
    <w:rsid w:val="00EE3B26"/>
    <w:rsid w:val="00F05C28"/>
    <w:rsid w:val="00F221AA"/>
    <w:rsid w:val="00F379AD"/>
    <w:rsid w:val="00F4776C"/>
    <w:rsid w:val="00F62F1B"/>
    <w:rsid w:val="00F63178"/>
    <w:rsid w:val="00F74E15"/>
    <w:rsid w:val="00F751AC"/>
    <w:rsid w:val="00F80BB4"/>
    <w:rsid w:val="00F81DDC"/>
    <w:rsid w:val="00F842E2"/>
    <w:rsid w:val="00FC1A9F"/>
    <w:rsid w:val="00FC2B44"/>
    <w:rsid w:val="00FC5149"/>
    <w:rsid w:val="00FC6373"/>
    <w:rsid w:val="00FD11FD"/>
    <w:rsid w:val="00FE315A"/>
    <w:rsid w:val="00FF6E84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F70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radztwozawodowe.zgora.pl" TargetMode="External"/><Relationship Id="rId12" Type="http://schemas.openxmlformats.org/officeDocument/2006/relationships/hyperlink" Target="http://www.doradcazawodowy.zgor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.kardowski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2013-05-06T06:17:00Z</cp:lastPrinted>
  <dcterms:created xsi:type="dcterms:W3CDTF">2013-05-07T10:14:00Z</dcterms:created>
  <dcterms:modified xsi:type="dcterms:W3CDTF">2013-05-08T06:16:00Z</dcterms:modified>
</cp:coreProperties>
</file>