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A7" w:rsidRDefault="008C72A7" w:rsidP="008C72A7">
      <w:pPr>
        <w:jc w:val="both"/>
        <w:rPr>
          <w:rFonts w:ascii="Calibri" w:hAnsi="Calibri"/>
          <w:sz w:val="20"/>
          <w:szCs w:val="20"/>
        </w:rPr>
      </w:pPr>
    </w:p>
    <w:p w:rsidR="009F1306" w:rsidRDefault="009F1306" w:rsidP="008C72A7">
      <w:pPr>
        <w:jc w:val="both"/>
        <w:rPr>
          <w:rFonts w:ascii="Calibri" w:hAnsi="Calibri"/>
          <w:sz w:val="20"/>
          <w:szCs w:val="20"/>
        </w:rPr>
      </w:pPr>
    </w:p>
    <w:p w:rsidR="009F1306" w:rsidRDefault="009F1306" w:rsidP="008C72A7">
      <w:pPr>
        <w:jc w:val="both"/>
        <w:rPr>
          <w:rFonts w:ascii="Calibri" w:hAnsi="Calibri"/>
          <w:sz w:val="20"/>
          <w:szCs w:val="20"/>
        </w:rPr>
      </w:pPr>
    </w:p>
    <w:p w:rsidR="009F1306" w:rsidRPr="008C72A7" w:rsidRDefault="009F1306" w:rsidP="008C72A7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C72A7" w:rsidRPr="008C72A7" w:rsidRDefault="008C72A7" w:rsidP="008C72A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8C72A7">
        <w:rPr>
          <w:rFonts w:cs="Arial"/>
          <w:b/>
          <w:sz w:val="20"/>
          <w:szCs w:val="20"/>
        </w:rPr>
        <w:t>Tabela zmian nr 2</w:t>
      </w:r>
      <w:r w:rsidRPr="008C72A7">
        <w:rPr>
          <w:rFonts w:cs="Arial"/>
          <w:b/>
          <w:bCs/>
          <w:sz w:val="20"/>
          <w:szCs w:val="20"/>
        </w:rPr>
        <w:t xml:space="preserve"> w ramach konkursu nr RPMA.08.03.01-IP.02-14-001/17 wynikająca ze zmiany </w:t>
      </w:r>
      <w:r w:rsidRPr="008C72A7">
        <w:rPr>
          <w:rFonts w:cs="Arial"/>
          <w:b/>
          <w:sz w:val="20"/>
          <w:szCs w:val="20"/>
        </w:rPr>
        <w:t>instrukcji wypełniania wniosku o dofinansowania.</w:t>
      </w:r>
    </w:p>
    <w:p w:rsidR="008C72A7" w:rsidRPr="008C72A7" w:rsidRDefault="008C72A7" w:rsidP="008C72A7">
      <w:pPr>
        <w:jc w:val="both"/>
        <w:rPr>
          <w:rFonts w:ascii="Calibri" w:hAnsi="Calibri"/>
          <w:sz w:val="20"/>
          <w:szCs w:val="20"/>
        </w:rPr>
      </w:pPr>
    </w:p>
    <w:p w:rsidR="008C72A7" w:rsidRPr="008C72A7" w:rsidRDefault="008C72A7" w:rsidP="008C72A7">
      <w:pPr>
        <w:jc w:val="both"/>
        <w:rPr>
          <w:rFonts w:ascii="Calibri" w:hAnsi="Calibri"/>
          <w:sz w:val="20"/>
          <w:szCs w:val="20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3827"/>
        <w:gridCol w:w="8363"/>
      </w:tblGrid>
      <w:tr w:rsidR="008C72A7" w:rsidRPr="008C72A7" w:rsidTr="00F211C2">
        <w:trPr>
          <w:trHeight w:val="570"/>
        </w:trPr>
        <w:tc>
          <w:tcPr>
            <w:tcW w:w="852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b/>
                <w:sz w:val="20"/>
                <w:szCs w:val="20"/>
              </w:rPr>
              <w:t>Dokument (wniosek / instrukcja)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b/>
                <w:sz w:val="20"/>
                <w:szCs w:val="20"/>
              </w:rPr>
              <w:t>Pole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b/>
                <w:sz w:val="20"/>
                <w:szCs w:val="20"/>
              </w:rPr>
              <w:t>Wprowadzona zmiana</w:t>
            </w:r>
          </w:p>
        </w:tc>
      </w:tr>
      <w:tr w:rsidR="008C72A7" w:rsidRPr="008C72A7" w:rsidTr="00F211C2">
        <w:trPr>
          <w:trHeight w:val="673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A17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Dostosowanie zapisów do instrukcji regulującej działanie systemu informatycznego SL 2014 w zakresie pola dot. pomocy publicznej</w:t>
            </w:r>
          </w:p>
        </w:tc>
      </w:tr>
      <w:tr w:rsidR="008C72A7" w:rsidRPr="008C72A7" w:rsidTr="00F211C2">
        <w:trPr>
          <w:trHeight w:val="711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A17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Poprawienie zapisów dotyczących lat podatkowych, które brane są pod uwagę przy badaniu wielkości otrzymanej pomocy de </w:t>
            </w:r>
            <w:proofErr w:type="spellStart"/>
            <w:r w:rsidRPr="008C72A7">
              <w:rPr>
                <w:rFonts w:ascii="Calibri" w:eastAsia="Calibri" w:hAnsi="Calibri" w:cs="Arial"/>
                <w:sz w:val="20"/>
                <w:szCs w:val="20"/>
              </w:rPr>
              <w:t>minimis</w:t>
            </w:r>
            <w:proofErr w:type="spellEnd"/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 zgodnie z rozporządzeniem Komisji (UE) nr 1407/2013.</w:t>
            </w:r>
          </w:p>
        </w:tc>
      </w:tr>
      <w:tr w:rsidR="008C72A7" w:rsidRPr="008C72A7" w:rsidTr="00F211C2">
        <w:trPr>
          <w:trHeight w:val="99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B1.8.1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Wysokość udzielonej pomocy de </w:t>
            </w:r>
            <w:proofErr w:type="spellStart"/>
            <w:r w:rsidRPr="008C72A7">
              <w:rPr>
                <w:rFonts w:ascii="Calibri" w:eastAsia="Calibri" w:hAnsi="Calibri" w:cs="Arial"/>
                <w:sz w:val="20"/>
                <w:szCs w:val="20"/>
              </w:rPr>
              <w:t>minimis</w:t>
            </w:r>
            <w:proofErr w:type="spellEnd"/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 w przeciągu trzech lat w złotych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Doprecyzowanie zapisów akapitu I.</w:t>
            </w:r>
          </w:p>
        </w:tc>
      </w:tr>
      <w:tr w:rsidR="008C72A7" w:rsidRPr="008C72A7" w:rsidTr="00F211C2">
        <w:trPr>
          <w:trHeight w:val="69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B1.8.3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Suma de </w:t>
            </w:r>
            <w:proofErr w:type="spellStart"/>
            <w:r w:rsidRPr="008C72A7">
              <w:rPr>
                <w:rFonts w:ascii="Calibri" w:eastAsia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Doprecyzowanie zapisów dotyczących rodzaju transportu zgodnie z rozporządzeniem Komisji (UE) nr 1407/2013.</w:t>
            </w:r>
          </w:p>
        </w:tc>
      </w:tr>
      <w:tr w:rsidR="008C72A7" w:rsidRPr="008C72A7" w:rsidTr="00F211C2">
        <w:trPr>
          <w:trHeight w:val="11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C1.1.1.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Z tabeli kodów  interwencji usunięto informacje odnoszące się do Działania 8.1. W ramach Działania 8.1. RPO WM obowiązuje odrębny formularz wniosku o dofinansowanie i instrukcji.</w:t>
            </w:r>
          </w:p>
        </w:tc>
      </w:tr>
      <w:tr w:rsidR="008C72A7" w:rsidRPr="008C72A7" w:rsidTr="00F211C2">
        <w:trPr>
          <w:trHeight w:val="239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C2.1.2. Wskaż cel główny oraz cele szczegółowe projektu (zgodne z metodologią SMART) i opisz, w jaki sposób projekt przyczyni się do osiągnięcia celu szczegółowego RPO WM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Dodano zapisy: „Cel główny projektu powinien wynikać bezpośrednio ze zdiagnozowanych problemów, jakie projektodawca chce rozwiązać dzięki realizacji przedsięwzięcia. Musi on być ściśle powiązany z diagnozą – uzasadnieniem, przedstawionym we wniosku i nie może dotyczyć innych obszarów niż te, które zostały opisane. </w:t>
            </w:r>
            <w:r w:rsidRPr="008C72A7">
              <w:rPr>
                <w:rFonts w:ascii="Calibri" w:eastAsia="Calibri" w:hAnsi="Calibri" w:cs="Arial"/>
                <w:sz w:val="20"/>
                <w:szCs w:val="20"/>
              </w:rPr>
              <w:br/>
              <w:t>Cele szczegółowe powinny w bezpośredni sposób wpływać na realizację celu poprzez wyjaśnienie jak zostanie zrealizowany cel ogólny. Opis celów szczegółowych jest rozbiciem celu ogólnego na zestaw celów cząstkowych, koniecznych i wystarczających do osiągnięcia celu ogólnego. Cele cząstkowe powinny opisywać stan docelowy a nie działania jako takie.”</w:t>
            </w:r>
          </w:p>
        </w:tc>
      </w:tr>
      <w:tr w:rsidR="008C72A7" w:rsidRPr="008C72A7" w:rsidTr="00F211C2">
        <w:trPr>
          <w:trHeight w:val="983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D5.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Sposób zarządzania projektem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Usunięcie zapisu: Dodatkowo wnioskodawca w tym polu powinien zadeklarować, że planowany do realizacji projekt jest zgodny z zasadą zrównoważonego rozwoju. Zasada zrównoważonego rozwoju weryfikowana jest na podstawie oświadczenia w polu F16.</w:t>
            </w:r>
          </w:p>
        </w:tc>
      </w:tr>
      <w:tr w:rsidR="008C72A7" w:rsidRPr="008C72A7" w:rsidTr="00F211C2">
        <w:trPr>
          <w:trHeight w:val="1223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E.2.1.1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Koszty bezpośrednie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Sekcja "personel projektu". Zmiana podyktowana zmianą „Wytycznych w zakresie kwalifikowalności wydatków w ramach Europejskiego Funduszu Rozwoju Regionalnego, Europejskiego Funduszu Społecznego oraz Funduszu Spójności na lata 2014-2020</w:t>
            </w:r>
          </w:p>
        </w:tc>
      </w:tr>
      <w:tr w:rsidR="008C72A7" w:rsidRPr="008C72A7" w:rsidTr="00F211C2">
        <w:trPr>
          <w:trHeight w:val="1425"/>
        </w:trPr>
        <w:tc>
          <w:tcPr>
            <w:tcW w:w="852" w:type="dxa"/>
            <w:vMerge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Sekcja "usługi zlecone". Zmiana podyktowana zmianą „Wytycznych w zakresie kwalifikowalności wydatków w ramach Europejskiego Funduszu Rozwoju Regionalnego, Europejskiego Funduszu Społecznego oraz Funduszu Spójności na lata 2014-2020” z dnia 19 września 2016 r. oraz z dnia 19 lipca 2017 r.</w:t>
            </w:r>
          </w:p>
        </w:tc>
      </w:tr>
      <w:tr w:rsidR="008C72A7" w:rsidRPr="008C72A7" w:rsidTr="00F211C2">
        <w:trPr>
          <w:trHeight w:val="855"/>
        </w:trPr>
        <w:tc>
          <w:tcPr>
            <w:tcW w:w="852" w:type="dxa"/>
            <w:vMerge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Sekcje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"pomoc publiczna"</w:t>
            </w:r>
            <w:r w:rsidRPr="008C72A7">
              <w:rPr>
                <w:rFonts w:ascii="Calibri" w:eastAsia="Calibri" w:hAnsi="Calibri" w:cs="Arial"/>
                <w:sz w:val="20"/>
                <w:szCs w:val="20"/>
              </w:rPr>
              <w:br/>
              <w:t xml:space="preserve">"pomoc de </w:t>
            </w:r>
            <w:proofErr w:type="spellStart"/>
            <w:r w:rsidRPr="008C72A7">
              <w:rPr>
                <w:rFonts w:ascii="Calibri" w:eastAsia="Calibri" w:hAnsi="Calibri" w:cs="Arial"/>
                <w:sz w:val="20"/>
                <w:szCs w:val="20"/>
              </w:rPr>
              <w:t>minimis</w:t>
            </w:r>
            <w:proofErr w:type="spellEnd"/>
            <w:r w:rsidRPr="008C72A7">
              <w:rPr>
                <w:rFonts w:ascii="Calibri" w:eastAsia="Calibri" w:hAnsi="Calibri" w:cs="Arial"/>
                <w:sz w:val="20"/>
                <w:szCs w:val="20"/>
              </w:rPr>
              <w:t>"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Zmiana polegająca na doprecyzowaniu zapisów.</w:t>
            </w:r>
          </w:p>
        </w:tc>
      </w:tr>
      <w:tr w:rsidR="008C72A7" w:rsidRPr="008C72A7" w:rsidTr="00F211C2">
        <w:trPr>
          <w:trHeight w:val="83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E2.1.3.2 w tym wkład prywatny wymagany przepisami pomocy publicznej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Uzupełnienie zapisów dot. określania wysokości wkładu prywatnego wymaganego przepisami pomocy publicznej</w:t>
            </w:r>
          </w:p>
        </w:tc>
      </w:tr>
      <w:tr w:rsidR="008C72A7" w:rsidRPr="008C72A7" w:rsidTr="00F211C2">
        <w:trPr>
          <w:trHeight w:val="2123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Instrukcja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E3. Uzasadnienie wydatków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Sekcja „Uzasadnienie pozostałych wydatków przedstawionych w szczegółowym budżecie projektu”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Część „Metodologia wyliczenia wartości wydatków objętych pomocą publiczną (w tym wnoszonego wkładu własnego) oraz pomocą de </w:t>
            </w:r>
            <w:proofErr w:type="spellStart"/>
            <w:r w:rsidRPr="008C72A7">
              <w:rPr>
                <w:rFonts w:ascii="Calibri" w:eastAsia="Calibri" w:hAnsi="Calibri" w:cs="Arial"/>
                <w:sz w:val="20"/>
                <w:szCs w:val="20"/>
              </w:rPr>
              <w:t>minimis</w:t>
            </w:r>
            <w:proofErr w:type="spellEnd"/>
            <w:r w:rsidRPr="008C72A7">
              <w:rPr>
                <w:rFonts w:ascii="Calibri" w:eastAsia="Calibri" w:hAnsi="Calibri" w:cs="Arial"/>
                <w:sz w:val="20"/>
                <w:szCs w:val="20"/>
              </w:rPr>
              <w:t>”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 xml:space="preserve">- aktualizacja nazwy pola poprzez zmianę spójnika "oraz" na "i/lub" w zakresie obowiązku wprowadzenia uzasadnienia dot. pomocy publicznej / pomocy de </w:t>
            </w:r>
            <w:proofErr w:type="spellStart"/>
            <w:r w:rsidRPr="008C72A7">
              <w:rPr>
                <w:rFonts w:ascii="Calibri" w:eastAsia="Calibri" w:hAnsi="Calibri" w:cs="Arial"/>
                <w:sz w:val="20"/>
                <w:szCs w:val="20"/>
              </w:rPr>
              <w:t>minimis</w:t>
            </w:r>
            <w:proofErr w:type="spellEnd"/>
            <w:r w:rsidRPr="008C72A7">
              <w:rPr>
                <w:rFonts w:ascii="Calibri" w:eastAsia="Calibri" w:hAnsi="Calibri" w:cs="Arial"/>
                <w:sz w:val="20"/>
                <w:szCs w:val="20"/>
              </w:rPr>
              <w:t>;</w:t>
            </w:r>
          </w:p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- uzupełnienie zapisów dotyczących spełnienia warunków dopuszczalności udzielenia pomocy publicznej.</w:t>
            </w:r>
          </w:p>
        </w:tc>
      </w:tr>
      <w:tr w:rsidR="008C72A7" w:rsidRPr="008C72A7" w:rsidTr="00F2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Wniosek EFS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Wersja 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A7" w:rsidRPr="008C72A7" w:rsidRDefault="008C72A7" w:rsidP="008C72A7">
            <w:pPr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C72A7">
              <w:rPr>
                <w:rFonts w:ascii="Calibri" w:eastAsia="Calibri" w:hAnsi="Calibri" w:cs="Arial"/>
                <w:sz w:val="20"/>
                <w:szCs w:val="20"/>
              </w:rPr>
              <w:t>Aktualizacja formularza wniosku do wersji 1.7</w:t>
            </w:r>
          </w:p>
        </w:tc>
      </w:tr>
    </w:tbl>
    <w:p w:rsidR="009F1306" w:rsidRDefault="009F1306" w:rsidP="009F1306">
      <w:pPr>
        <w:tabs>
          <w:tab w:val="left" w:pos="3660"/>
        </w:tabs>
        <w:rPr>
          <w:rFonts w:ascii="Calibri" w:hAnsi="Calibri"/>
          <w:sz w:val="20"/>
          <w:szCs w:val="20"/>
        </w:rPr>
        <w:sectPr w:rsidR="009F1306" w:rsidSect="008C72A7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C72A7" w:rsidRPr="009F1306" w:rsidRDefault="008C72A7" w:rsidP="009F1306">
      <w:pPr>
        <w:tabs>
          <w:tab w:val="left" w:pos="3660"/>
        </w:tabs>
        <w:rPr>
          <w:rFonts w:ascii="Calibri" w:hAnsi="Calibri"/>
          <w:sz w:val="20"/>
          <w:szCs w:val="20"/>
        </w:rPr>
      </w:pPr>
    </w:p>
    <w:sectPr w:rsidR="008C72A7" w:rsidRPr="009F1306" w:rsidSect="009F1306">
      <w:type w:val="odd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0D" w:rsidRDefault="008B6E0D" w:rsidP="008C72A7">
      <w:r>
        <w:separator/>
      </w:r>
    </w:p>
  </w:endnote>
  <w:endnote w:type="continuationSeparator" w:id="0">
    <w:p w:rsidR="008B6E0D" w:rsidRDefault="008B6E0D" w:rsidP="008C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0D" w:rsidRDefault="008B6E0D" w:rsidP="008C72A7">
      <w:r>
        <w:separator/>
      </w:r>
    </w:p>
  </w:footnote>
  <w:footnote w:type="continuationSeparator" w:id="0">
    <w:p w:rsidR="008B6E0D" w:rsidRDefault="008B6E0D" w:rsidP="008C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A7" w:rsidRDefault="008C72A7" w:rsidP="008C72A7">
    <w:pPr>
      <w:pStyle w:val="Nagwek"/>
      <w:jc w:val="center"/>
    </w:pPr>
    <w:r w:rsidRPr="0017163D">
      <w:rPr>
        <w:noProof/>
      </w:rPr>
      <w:drawing>
        <wp:inline distT="0" distB="0" distL="0" distR="0">
          <wp:extent cx="5591175" cy="69997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13" cy="70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9F"/>
    <w:multiLevelType w:val="hybridMultilevel"/>
    <w:tmpl w:val="E876787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D5D"/>
    <w:multiLevelType w:val="hybridMultilevel"/>
    <w:tmpl w:val="2D6C0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FFD"/>
    <w:multiLevelType w:val="hybridMultilevel"/>
    <w:tmpl w:val="E86038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2F2470"/>
    <w:multiLevelType w:val="hybridMultilevel"/>
    <w:tmpl w:val="420662C0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1E44"/>
    <w:multiLevelType w:val="hybridMultilevel"/>
    <w:tmpl w:val="B252A5E6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75F92D23"/>
    <w:multiLevelType w:val="hybridMultilevel"/>
    <w:tmpl w:val="953E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A7"/>
    <w:rsid w:val="00066F71"/>
    <w:rsid w:val="003659EE"/>
    <w:rsid w:val="004866F1"/>
    <w:rsid w:val="008B6E0D"/>
    <w:rsid w:val="008C72A7"/>
    <w:rsid w:val="009F1306"/>
    <w:rsid w:val="00B54113"/>
    <w:rsid w:val="00C26D98"/>
    <w:rsid w:val="00CB2081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2134"/>
  <w15:chartTrackingRefBased/>
  <w15:docId w15:val="{7A8334BC-0D22-4230-8257-60F557FC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C7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8C72A7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8C72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2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C72A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AKlimkiewicz</cp:lastModifiedBy>
  <cp:revision>3</cp:revision>
  <dcterms:created xsi:type="dcterms:W3CDTF">2017-09-15T12:54:00Z</dcterms:created>
  <dcterms:modified xsi:type="dcterms:W3CDTF">2017-09-15T12:56:00Z</dcterms:modified>
</cp:coreProperties>
</file>